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3D" w:rsidRPr="006F61E4" w:rsidRDefault="002D1F74" w:rsidP="00C47AF3">
      <w:pPr>
        <w:keepNext/>
        <w:spacing w:after="0" w:line="240" w:lineRule="auto"/>
        <w:ind w:right="4"/>
        <w:jc w:val="center"/>
        <w:rPr>
          <w:rFonts w:ascii="Arial" w:eastAsia="Arial" w:hAnsi="Arial" w:cs="Arial"/>
          <w:b/>
          <w:sz w:val="28"/>
        </w:rPr>
      </w:pPr>
      <w:r w:rsidRPr="006F61E4">
        <w:rPr>
          <w:rFonts w:ascii="Arial" w:eastAsia="Arial" w:hAnsi="Arial" w:cs="Arial"/>
          <w:b/>
          <w:sz w:val="28"/>
        </w:rPr>
        <w:t>FICHA TÉCNICA</w:t>
      </w:r>
    </w:p>
    <w:p w:rsidR="0041103D" w:rsidRPr="006F61E4" w:rsidRDefault="002D1F74" w:rsidP="00C47AF3">
      <w:pPr>
        <w:pStyle w:val="Ttulo1"/>
        <w:numPr>
          <w:ilvl w:val="0"/>
          <w:numId w:val="6"/>
        </w:numPr>
        <w:spacing w:line="240" w:lineRule="auto"/>
        <w:rPr>
          <w:rFonts w:ascii="Arial" w:hAnsi="Arial" w:cs="Arial"/>
        </w:rPr>
      </w:pPr>
      <w:r w:rsidRPr="006F61E4">
        <w:rPr>
          <w:rFonts w:ascii="Arial" w:hAnsi="Arial" w:cs="Arial"/>
        </w:rPr>
        <w:t>DATOS GENERALES DEL PROYECTO</w:t>
      </w:r>
    </w:p>
    <w:p w:rsidR="0041103D" w:rsidRPr="006F61E4" w:rsidRDefault="0041103D">
      <w:pPr>
        <w:spacing w:after="0" w:line="276" w:lineRule="auto"/>
        <w:jc w:val="both"/>
        <w:rPr>
          <w:rFonts w:ascii="Arial" w:eastAsia="Arial" w:hAnsi="Arial" w:cs="Arial"/>
        </w:rPr>
      </w:pPr>
    </w:p>
    <w:tbl>
      <w:tblPr>
        <w:tblStyle w:val="a"/>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835"/>
        <w:gridCol w:w="2127"/>
        <w:gridCol w:w="1922"/>
        <w:gridCol w:w="2614"/>
      </w:tblGrid>
      <w:tr w:rsidR="0041103D" w:rsidRPr="006F61E4">
        <w:trPr>
          <w:trHeight w:val="1033"/>
        </w:trPr>
        <w:tc>
          <w:tcPr>
            <w:tcW w:w="2835" w:type="dxa"/>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Nombre del proyecto</w:t>
            </w:r>
          </w:p>
        </w:tc>
        <w:tc>
          <w:tcPr>
            <w:tcW w:w="6663" w:type="dxa"/>
            <w:gridSpan w:val="3"/>
            <w:shd w:val="clear" w:color="auto" w:fill="auto"/>
            <w:vAlign w:val="center"/>
          </w:tcPr>
          <w:p w:rsidR="0041103D" w:rsidRPr="006F61E4" w:rsidRDefault="00D67A4C" w:rsidP="00D67A4C">
            <w:pPr>
              <w:jc w:val="both"/>
              <w:rPr>
                <w:rFonts w:ascii="Arial" w:eastAsia="Arial" w:hAnsi="Arial" w:cs="Arial"/>
                <w:color w:val="000000"/>
              </w:rPr>
            </w:pPr>
            <w:r w:rsidRPr="00D67A4C">
              <w:rPr>
                <w:rFonts w:ascii="Arial" w:eastAsia="Arial" w:hAnsi="Arial" w:cs="Arial"/>
                <w:color w:val="000000"/>
              </w:rPr>
              <w:t>FORTALECIMIENTO DE CULTIVOS TRADICIONALES EN SISTEMAS ASOCIADOS DE PLÁTANO-MAIZ EN EL MUNIC</w:t>
            </w:r>
            <w:r>
              <w:rPr>
                <w:rFonts w:ascii="Arial" w:eastAsia="Arial" w:hAnsi="Arial" w:cs="Arial"/>
                <w:color w:val="000000"/>
              </w:rPr>
              <w:t>IPIO DE MARÍA LA BAJA- BOLÍVAR</w:t>
            </w:r>
          </w:p>
        </w:tc>
      </w:tr>
      <w:tr w:rsidR="0041103D" w:rsidRPr="006F61E4">
        <w:trPr>
          <w:trHeight w:val="340"/>
        </w:trPr>
        <w:tc>
          <w:tcPr>
            <w:tcW w:w="2835" w:type="dxa"/>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Departamento(s)</w:t>
            </w:r>
          </w:p>
        </w:tc>
        <w:tc>
          <w:tcPr>
            <w:tcW w:w="6663" w:type="dxa"/>
            <w:gridSpan w:val="3"/>
            <w:vAlign w:val="center"/>
          </w:tcPr>
          <w:p w:rsidR="0041103D" w:rsidRPr="006F61E4" w:rsidRDefault="004E7A80">
            <w:pPr>
              <w:spacing w:after="0" w:line="276" w:lineRule="auto"/>
              <w:jc w:val="both"/>
              <w:rPr>
                <w:rFonts w:ascii="Arial" w:eastAsia="Arial" w:hAnsi="Arial" w:cs="Arial"/>
              </w:rPr>
            </w:pPr>
            <w:r w:rsidRPr="006F61E4">
              <w:rPr>
                <w:rFonts w:ascii="Arial" w:eastAsia="Arial" w:hAnsi="Arial" w:cs="Arial"/>
              </w:rPr>
              <w:t>Bolívar</w:t>
            </w:r>
          </w:p>
        </w:tc>
      </w:tr>
      <w:tr w:rsidR="0041103D" w:rsidRPr="006F61E4">
        <w:trPr>
          <w:trHeight w:val="340"/>
        </w:trPr>
        <w:tc>
          <w:tcPr>
            <w:tcW w:w="2835" w:type="dxa"/>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Municipio(s)</w:t>
            </w:r>
          </w:p>
        </w:tc>
        <w:tc>
          <w:tcPr>
            <w:tcW w:w="6663" w:type="dxa"/>
            <w:gridSpan w:val="3"/>
            <w:vAlign w:val="center"/>
          </w:tcPr>
          <w:p w:rsidR="0041103D" w:rsidRPr="006F61E4" w:rsidRDefault="001B2A1D">
            <w:pPr>
              <w:spacing w:after="0" w:line="276" w:lineRule="auto"/>
              <w:jc w:val="both"/>
              <w:rPr>
                <w:rFonts w:ascii="Arial" w:eastAsia="Arial" w:hAnsi="Arial" w:cs="Arial"/>
              </w:rPr>
            </w:pPr>
            <w:r w:rsidRPr="006F61E4">
              <w:rPr>
                <w:rFonts w:ascii="Arial" w:eastAsia="Arial" w:hAnsi="Arial" w:cs="Arial"/>
                <w:color w:val="000000"/>
              </w:rPr>
              <w:t>María La Baja</w:t>
            </w:r>
          </w:p>
        </w:tc>
      </w:tr>
      <w:tr w:rsidR="0041103D" w:rsidRPr="006F61E4">
        <w:trPr>
          <w:trHeight w:val="340"/>
        </w:trPr>
        <w:tc>
          <w:tcPr>
            <w:tcW w:w="2835" w:type="dxa"/>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Línea productiva</w:t>
            </w:r>
          </w:p>
        </w:tc>
        <w:tc>
          <w:tcPr>
            <w:tcW w:w="6663" w:type="dxa"/>
            <w:gridSpan w:val="3"/>
            <w:vAlign w:val="center"/>
          </w:tcPr>
          <w:p w:rsidR="0041103D" w:rsidRPr="006F61E4" w:rsidRDefault="001B2A1D">
            <w:pPr>
              <w:spacing w:after="0" w:line="276" w:lineRule="auto"/>
              <w:jc w:val="both"/>
              <w:rPr>
                <w:rFonts w:ascii="Arial" w:eastAsia="Arial" w:hAnsi="Arial" w:cs="Arial"/>
              </w:rPr>
            </w:pPr>
            <w:r w:rsidRPr="006F61E4">
              <w:rPr>
                <w:rFonts w:ascii="Arial" w:eastAsia="Arial" w:hAnsi="Arial" w:cs="Arial"/>
              </w:rPr>
              <w:t>Agroforestal</w:t>
            </w:r>
          </w:p>
        </w:tc>
      </w:tr>
      <w:tr w:rsidR="0041103D" w:rsidRPr="006F61E4">
        <w:trPr>
          <w:trHeight w:val="340"/>
        </w:trPr>
        <w:tc>
          <w:tcPr>
            <w:tcW w:w="2835" w:type="dxa"/>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Familias Participantes</w:t>
            </w:r>
          </w:p>
        </w:tc>
        <w:tc>
          <w:tcPr>
            <w:tcW w:w="6663" w:type="dxa"/>
            <w:gridSpan w:val="3"/>
            <w:vAlign w:val="center"/>
          </w:tcPr>
          <w:p w:rsidR="0041103D" w:rsidRPr="006F61E4" w:rsidRDefault="009D028F">
            <w:pPr>
              <w:spacing w:after="0" w:line="276" w:lineRule="auto"/>
              <w:jc w:val="both"/>
              <w:rPr>
                <w:rFonts w:ascii="Arial" w:eastAsia="Arial" w:hAnsi="Arial" w:cs="Arial"/>
              </w:rPr>
            </w:pPr>
            <w:r w:rsidRPr="006F61E4">
              <w:rPr>
                <w:rFonts w:ascii="Arial" w:eastAsia="Arial" w:hAnsi="Arial" w:cs="Arial"/>
              </w:rPr>
              <w:t>100</w:t>
            </w:r>
          </w:p>
        </w:tc>
      </w:tr>
      <w:tr w:rsidR="0041103D" w:rsidRPr="006F61E4">
        <w:trPr>
          <w:trHeight w:val="369"/>
        </w:trPr>
        <w:tc>
          <w:tcPr>
            <w:tcW w:w="2835" w:type="dxa"/>
            <w:tcBorders>
              <w:bottom w:val="single" w:sz="8" w:space="0" w:color="808080"/>
            </w:tcBorders>
            <w:shd w:val="clear" w:color="auto" w:fill="F2F2F2"/>
            <w:vAlign w:val="center"/>
          </w:tcPr>
          <w:p w:rsidR="0041103D" w:rsidRPr="006F61E4" w:rsidRDefault="00C47AF3" w:rsidP="00C47AF3">
            <w:pPr>
              <w:spacing w:after="0" w:line="276" w:lineRule="auto"/>
              <w:rPr>
                <w:rFonts w:ascii="Arial" w:eastAsia="Arial" w:hAnsi="Arial" w:cs="Arial"/>
                <w:b/>
              </w:rPr>
            </w:pPr>
            <w:r w:rsidRPr="006F61E4">
              <w:rPr>
                <w:rFonts w:ascii="Arial" w:eastAsia="Arial" w:hAnsi="Arial" w:cs="Arial"/>
                <w:b/>
              </w:rPr>
              <w:t xml:space="preserve">Organización </w:t>
            </w:r>
            <w:r w:rsidR="002D1F74" w:rsidRPr="006F61E4">
              <w:rPr>
                <w:rFonts w:ascii="Arial" w:eastAsia="Arial" w:hAnsi="Arial" w:cs="Arial"/>
                <w:b/>
              </w:rPr>
              <w:t>(es) Fortalecida (s)</w:t>
            </w:r>
          </w:p>
        </w:tc>
        <w:tc>
          <w:tcPr>
            <w:tcW w:w="6663" w:type="dxa"/>
            <w:gridSpan w:val="3"/>
            <w:tcBorders>
              <w:bottom w:val="single" w:sz="8" w:space="0" w:color="808080"/>
            </w:tcBorders>
            <w:vAlign w:val="center"/>
          </w:tcPr>
          <w:p w:rsidR="0041103D" w:rsidRPr="006F61E4" w:rsidRDefault="004E7A80">
            <w:pPr>
              <w:spacing w:after="0" w:line="276" w:lineRule="auto"/>
              <w:jc w:val="both"/>
              <w:rPr>
                <w:rFonts w:ascii="Arial" w:eastAsia="Arial" w:hAnsi="Arial" w:cs="Arial"/>
              </w:rPr>
            </w:pPr>
            <w:r w:rsidRPr="006F61E4">
              <w:rPr>
                <w:rFonts w:ascii="Arial" w:eastAsia="Arial" w:hAnsi="Arial" w:cs="Arial"/>
              </w:rPr>
              <w:t>Pequeños productores agropecuarios, víctimas</w:t>
            </w:r>
            <w:r w:rsidR="00D67A4C">
              <w:rPr>
                <w:rFonts w:ascii="Arial" w:eastAsia="Arial" w:hAnsi="Arial" w:cs="Arial"/>
              </w:rPr>
              <w:t xml:space="preserve"> del conflicto</w:t>
            </w:r>
          </w:p>
        </w:tc>
      </w:tr>
      <w:tr w:rsidR="0041103D" w:rsidRPr="006F61E4">
        <w:trPr>
          <w:trHeight w:val="20"/>
        </w:trPr>
        <w:tc>
          <w:tcPr>
            <w:tcW w:w="2835" w:type="dxa"/>
            <w:tcBorders>
              <w:left w:val="nil"/>
              <w:right w:val="nil"/>
            </w:tcBorders>
            <w:shd w:val="clear" w:color="auto" w:fill="auto"/>
            <w:vAlign w:val="center"/>
          </w:tcPr>
          <w:p w:rsidR="0041103D" w:rsidRPr="006F61E4" w:rsidRDefault="0041103D">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rsidR="0041103D" w:rsidRPr="006F61E4" w:rsidRDefault="0041103D">
            <w:pPr>
              <w:spacing w:after="0" w:line="276" w:lineRule="auto"/>
              <w:jc w:val="both"/>
              <w:rPr>
                <w:rFonts w:ascii="Arial" w:eastAsia="Arial" w:hAnsi="Arial" w:cs="Arial"/>
                <w:b/>
                <w:color w:val="000000"/>
              </w:rPr>
            </w:pPr>
          </w:p>
        </w:tc>
        <w:tc>
          <w:tcPr>
            <w:tcW w:w="1922" w:type="dxa"/>
            <w:tcBorders>
              <w:left w:val="nil"/>
              <w:right w:val="nil"/>
            </w:tcBorders>
            <w:shd w:val="clear" w:color="auto" w:fill="auto"/>
            <w:vAlign w:val="center"/>
          </w:tcPr>
          <w:p w:rsidR="0041103D" w:rsidRPr="006F61E4" w:rsidRDefault="0041103D">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rsidR="0041103D" w:rsidRPr="006F61E4" w:rsidRDefault="0041103D">
            <w:pPr>
              <w:spacing w:after="0" w:line="276" w:lineRule="auto"/>
              <w:jc w:val="both"/>
              <w:rPr>
                <w:rFonts w:ascii="Arial" w:eastAsia="Arial" w:hAnsi="Arial" w:cs="Arial"/>
              </w:rPr>
            </w:pPr>
          </w:p>
        </w:tc>
      </w:tr>
      <w:tr w:rsidR="0041103D" w:rsidRPr="006F61E4">
        <w:trPr>
          <w:trHeight w:val="459"/>
        </w:trPr>
        <w:tc>
          <w:tcPr>
            <w:tcW w:w="2835" w:type="dxa"/>
            <w:tcBorders>
              <w:left w:val="nil"/>
              <w:right w:val="nil"/>
            </w:tcBorders>
            <w:shd w:val="clear" w:color="auto" w:fill="auto"/>
            <w:vAlign w:val="center"/>
          </w:tcPr>
          <w:p w:rsidR="0041103D" w:rsidRPr="006F61E4" w:rsidRDefault="0041103D">
            <w:pPr>
              <w:spacing w:after="0" w:line="276" w:lineRule="auto"/>
              <w:jc w:val="both"/>
              <w:rPr>
                <w:rFonts w:ascii="Arial" w:eastAsia="Arial" w:hAnsi="Arial" w:cs="Arial"/>
                <w:b/>
              </w:rPr>
            </w:pPr>
            <w:bookmarkStart w:id="0" w:name="_GoBack"/>
            <w:bookmarkEnd w:id="0"/>
          </w:p>
          <w:p w:rsidR="0041103D" w:rsidRPr="006F61E4" w:rsidRDefault="0041103D">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rsidR="0041103D" w:rsidRPr="006F61E4" w:rsidRDefault="0041103D">
            <w:pPr>
              <w:spacing w:after="0" w:line="276" w:lineRule="auto"/>
              <w:jc w:val="both"/>
              <w:rPr>
                <w:rFonts w:ascii="Arial" w:eastAsia="Arial" w:hAnsi="Arial" w:cs="Arial"/>
                <w:b/>
              </w:rPr>
            </w:pPr>
          </w:p>
        </w:tc>
        <w:tc>
          <w:tcPr>
            <w:tcW w:w="1922" w:type="dxa"/>
            <w:tcBorders>
              <w:left w:val="nil"/>
              <w:right w:val="nil"/>
            </w:tcBorders>
            <w:shd w:val="clear" w:color="auto" w:fill="auto"/>
            <w:vAlign w:val="center"/>
          </w:tcPr>
          <w:p w:rsidR="0041103D" w:rsidRPr="006F61E4" w:rsidRDefault="0041103D">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rsidR="0041103D" w:rsidRPr="006F61E4" w:rsidRDefault="0041103D">
            <w:pPr>
              <w:spacing w:after="0" w:line="276" w:lineRule="auto"/>
              <w:jc w:val="both"/>
              <w:rPr>
                <w:rFonts w:ascii="Arial" w:eastAsia="Arial" w:hAnsi="Arial" w:cs="Arial"/>
              </w:rPr>
            </w:pPr>
          </w:p>
        </w:tc>
      </w:tr>
      <w:tr w:rsidR="0041103D" w:rsidRPr="006F61E4">
        <w:trPr>
          <w:trHeight w:val="502"/>
        </w:trPr>
        <w:tc>
          <w:tcPr>
            <w:tcW w:w="4962" w:type="dxa"/>
            <w:gridSpan w:val="2"/>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ID Iniciativa (s) PDET</w:t>
            </w:r>
          </w:p>
        </w:tc>
        <w:tc>
          <w:tcPr>
            <w:tcW w:w="4536" w:type="dxa"/>
            <w:gridSpan w:val="2"/>
            <w:vAlign w:val="center"/>
          </w:tcPr>
          <w:p w:rsidR="0041103D" w:rsidRPr="006F61E4" w:rsidRDefault="00D67A4C">
            <w:pPr>
              <w:spacing w:after="0" w:line="276" w:lineRule="auto"/>
              <w:jc w:val="right"/>
              <w:rPr>
                <w:rFonts w:ascii="Arial" w:eastAsia="Arial" w:hAnsi="Arial" w:cs="Arial"/>
                <w:highlight w:val="yellow"/>
              </w:rPr>
            </w:pPr>
            <w:r w:rsidRPr="00D67A4C">
              <w:rPr>
                <w:rFonts w:ascii="Arial" w:eastAsia="Arial" w:hAnsi="Arial" w:cs="Arial"/>
              </w:rPr>
              <w:t>813442178823</w:t>
            </w:r>
          </w:p>
        </w:tc>
      </w:tr>
      <w:tr w:rsidR="0041103D" w:rsidRPr="006F61E4">
        <w:trPr>
          <w:trHeight w:val="502"/>
        </w:trPr>
        <w:tc>
          <w:tcPr>
            <w:tcW w:w="4962" w:type="dxa"/>
            <w:gridSpan w:val="2"/>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Duración del proyecto (meses)</w:t>
            </w:r>
          </w:p>
        </w:tc>
        <w:tc>
          <w:tcPr>
            <w:tcW w:w="4536" w:type="dxa"/>
            <w:gridSpan w:val="2"/>
            <w:vAlign w:val="center"/>
          </w:tcPr>
          <w:p w:rsidR="0041103D" w:rsidRPr="006F61E4" w:rsidRDefault="002D1F74" w:rsidP="00274B29">
            <w:pPr>
              <w:spacing w:after="0" w:line="276" w:lineRule="auto"/>
              <w:ind w:left="360"/>
              <w:jc w:val="right"/>
              <w:rPr>
                <w:rFonts w:ascii="Arial" w:eastAsia="Arial" w:hAnsi="Arial" w:cs="Arial"/>
              </w:rPr>
            </w:pPr>
            <w:r w:rsidRPr="006F61E4">
              <w:rPr>
                <w:rFonts w:ascii="Arial" w:eastAsia="Arial" w:hAnsi="Arial" w:cs="Arial"/>
              </w:rPr>
              <w:t>Doce (12) meses de ejecución</w:t>
            </w:r>
          </w:p>
        </w:tc>
      </w:tr>
    </w:tbl>
    <w:p w:rsidR="0041103D" w:rsidRPr="006F61E4" w:rsidRDefault="003C1D5E">
      <w:pPr>
        <w:pStyle w:val="Ttulo1"/>
        <w:numPr>
          <w:ilvl w:val="0"/>
          <w:numId w:val="6"/>
        </w:numPr>
        <w:rPr>
          <w:rFonts w:ascii="Arial" w:hAnsi="Arial" w:cs="Arial"/>
        </w:rPr>
      </w:pPr>
      <w:r w:rsidRPr="006F61E4">
        <w:rPr>
          <w:rFonts w:ascii="Arial" w:hAnsi="Arial" w:cs="Arial"/>
        </w:rPr>
        <w:t>D</w:t>
      </w:r>
      <w:r w:rsidR="002D1F74" w:rsidRPr="006F61E4">
        <w:rPr>
          <w:rFonts w:ascii="Arial" w:hAnsi="Arial" w:cs="Arial"/>
        </w:rPr>
        <w:t>ATOS DE LOS PARTICIPANTES DEL PROYECTO</w:t>
      </w:r>
    </w:p>
    <w:p w:rsidR="0041103D" w:rsidRPr="006F61E4" w:rsidRDefault="0041103D">
      <w:pPr>
        <w:spacing w:after="0" w:line="276" w:lineRule="auto"/>
        <w:jc w:val="both"/>
        <w:rPr>
          <w:rFonts w:ascii="Arial" w:eastAsia="Arial" w:hAnsi="Arial" w:cs="Arial"/>
          <w:b/>
        </w:rPr>
      </w:pPr>
    </w:p>
    <w:tbl>
      <w:tblPr>
        <w:tblStyle w:val="a0"/>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41103D" w:rsidRPr="006F61E4">
        <w:trPr>
          <w:trHeight w:val="502"/>
        </w:trPr>
        <w:tc>
          <w:tcPr>
            <w:tcW w:w="4962" w:type="dxa"/>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Total de Familias</w:t>
            </w:r>
          </w:p>
        </w:tc>
        <w:tc>
          <w:tcPr>
            <w:tcW w:w="4536" w:type="dxa"/>
            <w:vAlign w:val="center"/>
          </w:tcPr>
          <w:p w:rsidR="0041103D" w:rsidRPr="006F61E4" w:rsidRDefault="009B1C57">
            <w:pPr>
              <w:spacing w:after="0" w:line="276" w:lineRule="auto"/>
              <w:jc w:val="right"/>
              <w:rPr>
                <w:rFonts w:ascii="Arial" w:eastAsia="Arial" w:hAnsi="Arial" w:cs="Arial"/>
              </w:rPr>
            </w:pPr>
            <w:r w:rsidRPr="006F61E4">
              <w:rPr>
                <w:rFonts w:ascii="Arial" w:eastAsia="Arial" w:hAnsi="Arial" w:cs="Arial"/>
              </w:rPr>
              <w:t>100</w:t>
            </w:r>
          </w:p>
        </w:tc>
      </w:tr>
    </w:tbl>
    <w:p w:rsidR="0041103D" w:rsidRPr="006F61E4" w:rsidRDefault="0041103D">
      <w:pPr>
        <w:spacing w:after="0" w:line="276" w:lineRule="auto"/>
        <w:jc w:val="both"/>
        <w:rPr>
          <w:rFonts w:ascii="Arial" w:eastAsia="Arial" w:hAnsi="Arial" w:cs="Arial"/>
        </w:rPr>
      </w:pPr>
    </w:p>
    <w:tbl>
      <w:tblPr>
        <w:tblStyle w:val="a1"/>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617"/>
        <w:gridCol w:w="1440"/>
        <w:gridCol w:w="2693"/>
        <w:gridCol w:w="1529"/>
        <w:gridCol w:w="2219"/>
      </w:tblGrid>
      <w:tr w:rsidR="0041103D" w:rsidRPr="006F61E4">
        <w:trPr>
          <w:trHeight w:val="506"/>
        </w:trPr>
        <w:tc>
          <w:tcPr>
            <w:tcW w:w="1617" w:type="dxa"/>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Campesinos</w:t>
            </w:r>
          </w:p>
        </w:tc>
        <w:tc>
          <w:tcPr>
            <w:tcW w:w="1440" w:type="dxa"/>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Víctimas</w:t>
            </w:r>
          </w:p>
        </w:tc>
        <w:tc>
          <w:tcPr>
            <w:tcW w:w="2693" w:type="dxa"/>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Étnicos (Afro, Room e Indígenas)</w:t>
            </w:r>
          </w:p>
        </w:tc>
        <w:tc>
          <w:tcPr>
            <w:tcW w:w="1529" w:type="dxa"/>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Mujeres</w:t>
            </w:r>
          </w:p>
        </w:tc>
        <w:tc>
          <w:tcPr>
            <w:tcW w:w="2219" w:type="dxa"/>
            <w:shd w:val="clear" w:color="auto" w:fill="F2F2F2"/>
            <w:vAlign w:val="center"/>
          </w:tcPr>
          <w:p w:rsidR="0041103D" w:rsidRPr="006F61E4" w:rsidRDefault="002D1F74">
            <w:pPr>
              <w:spacing w:after="0" w:line="276" w:lineRule="auto"/>
              <w:jc w:val="both"/>
              <w:rPr>
                <w:rFonts w:ascii="Arial" w:eastAsia="Arial" w:hAnsi="Arial" w:cs="Arial"/>
                <w:b/>
              </w:rPr>
            </w:pPr>
            <w:r w:rsidRPr="006F61E4">
              <w:rPr>
                <w:rFonts w:ascii="Arial" w:eastAsia="Arial" w:hAnsi="Arial" w:cs="Arial"/>
                <w:b/>
              </w:rPr>
              <w:t>Jóvenes</w:t>
            </w:r>
          </w:p>
        </w:tc>
      </w:tr>
      <w:tr w:rsidR="0041103D" w:rsidRPr="006F61E4">
        <w:trPr>
          <w:trHeight w:val="473"/>
        </w:trPr>
        <w:tc>
          <w:tcPr>
            <w:tcW w:w="1617" w:type="dxa"/>
            <w:vAlign w:val="center"/>
          </w:tcPr>
          <w:p w:rsidR="0041103D" w:rsidRPr="006F61E4" w:rsidRDefault="00BF6BBE">
            <w:pPr>
              <w:spacing w:after="0" w:line="276" w:lineRule="auto"/>
              <w:jc w:val="center"/>
              <w:rPr>
                <w:rFonts w:ascii="Arial" w:eastAsia="Arial" w:hAnsi="Arial" w:cs="Arial"/>
              </w:rPr>
            </w:pPr>
            <w:r>
              <w:rPr>
                <w:rFonts w:ascii="Arial" w:eastAsia="Arial" w:hAnsi="Arial" w:cs="Arial"/>
              </w:rPr>
              <w:t>9</w:t>
            </w:r>
          </w:p>
        </w:tc>
        <w:tc>
          <w:tcPr>
            <w:tcW w:w="1440" w:type="dxa"/>
            <w:vAlign w:val="center"/>
          </w:tcPr>
          <w:p w:rsidR="0041103D" w:rsidRPr="006F61E4" w:rsidRDefault="00BF6BBE" w:rsidP="00BF6BBE">
            <w:pPr>
              <w:spacing w:after="0" w:line="276" w:lineRule="auto"/>
              <w:rPr>
                <w:rFonts w:ascii="Arial" w:eastAsia="Arial" w:hAnsi="Arial" w:cs="Arial"/>
              </w:rPr>
            </w:pPr>
            <w:r>
              <w:rPr>
                <w:rFonts w:ascii="Arial" w:eastAsia="Arial" w:hAnsi="Arial" w:cs="Arial"/>
              </w:rPr>
              <w:t>-</w:t>
            </w:r>
          </w:p>
        </w:tc>
        <w:tc>
          <w:tcPr>
            <w:tcW w:w="2693" w:type="dxa"/>
            <w:vAlign w:val="center"/>
          </w:tcPr>
          <w:p w:rsidR="0041103D" w:rsidRPr="006F61E4" w:rsidRDefault="00BF6BBE">
            <w:pPr>
              <w:spacing w:after="0" w:line="276" w:lineRule="auto"/>
              <w:jc w:val="center"/>
              <w:rPr>
                <w:rFonts w:ascii="Arial" w:eastAsia="Arial" w:hAnsi="Arial" w:cs="Arial"/>
              </w:rPr>
            </w:pPr>
            <w:r>
              <w:rPr>
                <w:rFonts w:ascii="Arial" w:eastAsia="Arial" w:hAnsi="Arial" w:cs="Arial"/>
              </w:rPr>
              <w:t>81</w:t>
            </w:r>
          </w:p>
        </w:tc>
        <w:tc>
          <w:tcPr>
            <w:tcW w:w="1529" w:type="dxa"/>
            <w:vAlign w:val="center"/>
          </w:tcPr>
          <w:p w:rsidR="0041103D" w:rsidRPr="006F61E4" w:rsidRDefault="009F4667">
            <w:pPr>
              <w:spacing w:after="0" w:line="276" w:lineRule="auto"/>
              <w:jc w:val="center"/>
              <w:rPr>
                <w:rFonts w:ascii="Arial" w:eastAsia="Arial" w:hAnsi="Arial" w:cs="Arial"/>
              </w:rPr>
            </w:pPr>
            <w:r w:rsidRPr="006F61E4">
              <w:rPr>
                <w:rFonts w:ascii="Arial" w:eastAsia="Arial" w:hAnsi="Arial" w:cs="Arial"/>
              </w:rPr>
              <w:t>20</w:t>
            </w:r>
          </w:p>
        </w:tc>
        <w:tc>
          <w:tcPr>
            <w:tcW w:w="2219" w:type="dxa"/>
            <w:vAlign w:val="center"/>
          </w:tcPr>
          <w:p w:rsidR="0041103D" w:rsidRPr="006F61E4" w:rsidRDefault="00BC795B">
            <w:pPr>
              <w:spacing w:after="0" w:line="276" w:lineRule="auto"/>
              <w:jc w:val="center"/>
              <w:rPr>
                <w:rFonts w:ascii="Arial" w:eastAsia="Arial" w:hAnsi="Arial" w:cs="Arial"/>
              </w:rPr>
            </w:pPr>
            <w:r w:rsidRPr="006F61E4">
              <w:rPr>
                <w:rFonts w:ascii="Arial" w:eastAsia="Arial" w:hAnsi="Arial" w:cs="Arial"/>
              </w:rPr>
              <w:t>2</w:t>
            </w:r>
          </w:p>
        </w:tc>
      </w:tr>
    </w:tbl>
    <w:p w:rsidR="0041103D" w:rsidRPr="006F61E4" w:rsidRDefault="008673F1" w:rsidP="008673F1">
      <w:pPr>
        <w:pStyle w:val="Ttulo2"/>
        <w:numPr>
          <w:ilvl w:val="1"/>
          <w:numId w:val="9"/>
        </w:numPr>
        <w:ind w:hanging="371"/>
      </w:pPr>
      <w:r w:rsidRPr="006F61E4">
        <w:rPr>
          <w:b w:val="0"/>
        </w:rPr>
        <w:t xml:space="preserve">  </w:t>
      </w:r>
      <w:r w:rsidR="002D1F74" w:rsidRPr="006F61E4">
        <w:t>Productores</w:t>
      </w:r>
    </w:p>
    <w:p w:rsidR="0041103D" w:rsidRPr="006F61E4" w:rsidRDefault="002D1F74" w:rsidP="00565CD9">
      <w:pPr>
        <w:numPr>
          <w:ilvl w:val="0"/>
          <w:numId w:val="10"/>
        </w:numPr>
        <w:pBdr>
          <w:top w:val="nil"/>
          <w:left w:val="nil"/>
          <w:bottom w:val="nil"/>
          <w:right w:val="nil"/>
          <w:between w:val="nil"/>
        </w:pBdr>
        <w:spacing w:after="0" w:line="276" w:lineRule="auto"/>
        <w:jc w:val="both"/>
        <w:rPr>
          <w:rFonts w:ascii="Arial" w:hAnsi="Arial" w:cs="Arial"/>
          <w:color w:val="000000"/>
        </w:rPr>
      </w:pPr>
      <w:r w:rsidRPr="006F61E4">
        <w:rPr>
          <w:rFonts w:ascii="Arial" w:eastAsia="Arial" w:hAnsi="Arial" w:cs="Arial"/>
          <w:b/>
          <w:color w:val="000000"/>
        </w:rPr>
        <w:t>Número</w:t>
      </w:r>
      <w:r w:rsidRPr="006F61E4">
        <w:rPr>
          <w:rFonts w:ascii="Arial" w:eastAsia="Arial" w:hAnsi="Arial" w:cs="Arial"/>
          <w:color w:val="000000"/>
        </w:rPr>
        <w:t xml:space="preserve">: </w:t>
      </w:r>
      <w:r w:rsidR="009B1C57" w:rsidRPr="006F61E4">
        <w:rPr>
          <w:rFonts w:ascii="Arial" w:eastAsia="Arial" w:hAnsi="Arial" w:cs="Arial"/>
          <w:color w:val="000000"/>
        </w:rPr>
        <w:t>100</w:t>
      </w:r>
    </w:p>
    <w:p w:rsidR="0041103D" w:rsidRPr="006F61E4" w:rsidRDefault="002D1F74" w:rsidP="00565CD9">
      <w:pPr>
        <w:keepNext/>
        <w:numPr>
          <w:ilvl w:val="0"/>
          <w:numId w:val="10"/>
        </w:numPr>
        <w:pBdr>
          <w:top w:val="nil"/>
          <w:left w:val="nil"/>
          <w:bottom w:val="nil"/>
          <w:right w:val="nil"/>
          <w:between w:val="nil"/>
        </w:pBdr>
        <w:spacing w:after="0" w:line="276" w:lineRule="auto"/>
        <w:jc w:val="both"/>
        <w:rPr>
          <w:rFonts w:ascii="Arial" w:hAnsi="Arial" w:cs="Arial"/>
          <w:color w:val="000000"/>
        </w:rPr>
      </w:pPr>
      <w:r w:rsidRPr="006F61E4">
        <w:rPr>
          <w:rFonts w:ascii="Arial" w:eastAsia="Arial" w:hAnsi="Arial" w:cs="Arial"/>
          <w:b/>
          <w:color w:val="000000"/>
        </w:rPr>
        <w:t>Características de los productores</w:t>
      </w:r>
      <w:r w:rsidRPr="006F61E4">
        <w:rPr>
          <w:rFonts w:ascii="Arial" w:eastAsia="Arial" w:hAnsi="Arial" w:cs="Arial"/>
          <w:color w:val="000000"/>
        </w:rPr>
        <w:t xml:space="preserve">: </w:t>
      </w:r>
    </w:p>
    <w:p w:rsidR="0041103D" w:rsidRPr="006F61E4" w:rsidRDefault="002D1F74">
      <w:pPr>
        <w:pStyle w:val="Ttulo2"/>
        <w:numPr>
          <w:ilvl w:val="1"/>
          <w:numId w:val="9"/>
        </w:numPr>
      </w:pPr>
      <w:r w:rsidRPr="006F61E4">
        <w:t>Organización, Grupo Asociativo o Comunitario Fortalecido</w:t>
      </w:r>
    </w:p>
    <w:p w:rsidR="00F06F41" w:rsidRPr="00965948" w:rsidRDefault="00455349" w:rsidP="00965948">
      <w:pPr>
        <w:pStyle w:val="Prrafodelista"/>
        <w:numPr>
          <w:ilvl w:val="0"/>
          <w:numId w:val="10"/>
        </w:numPr>
        <w:spacing w:line="276" w:lineRule="auto"/>
        <w:jc w:val="both"/>
        <w:rPr>
          <w:rFonts w:ascii="Arial" w:hAnsi="Arial" w:cs="Arial"/>
          <w:lang w:val="es-MX"/>
        </w:rPr>
      </w:pPr>
      <w:r w:rsidRPr="00965948">
        <w:rPr>
          <w:rFonts w:ascii="Arial" w:hAnsi="Arial" w:cs="Arial"/>
          <w:lang w:val="es-CO"/>
        </w:rPr>
        <w:t>Son productores independientes y pertenecientes a varias asociaciones de la zona</w:t>
      </w:r>
      <w:r w:rsidR="00965948" w:rsidRPr="00965948">
        <w:rPr>
          <w:rFonts w:ascii="Arial" w:hAnsi="Arial" w:cs="Arial"/>
          <w:lang w:val="es-CO"/>
        </w:rPr>
        <w:t xml:space="preserve"> y un Concejo Comunitario</w:t>
      </w:r>
      <w:r w:rsidRPr="00965948">
        <w:rPr>
          <w:rFonts w:ascii="Arial" w:hAnsi="Arial" w:cs="Arial"/>
          <w:lang w:val="es-CO"/>
        </w:rPr>
        <w:t>, entre ellas:</w:t>
      </w:r>
      <w:r w:rsidR="00965948">
        <w:rPr>
          <w:rFonts w:ascii="Arial" w:hAnsi="Arial" w:cs="Arial"/>
          <w:lang w:val="es-CO"/>
        </w:rPr>
        <w:t xml:space="preserve"> Concejo Comunitario Los Bellos El Platanal y</w:t>
      </w:r>
      <w:r w:rsidRPr="00965948">
        <w:rPr>
          <w:rFonts w:ascii="Arial" w:hAnsi="Arial" w:cs="Arial"/>
          <w:lang w:val="es-CO"/>
        </w:rPr>
        <w:t xml:space="preserve"> </w:t>
      </w:r>
      <w:r w:rsidR="00965948">
        <w:rPr>
          <w:rFonts w:ascii="Arial" w:hAnsi="Arial" w:cs="Arial"/>
          <w:lang w:val="es-CO"/>
        </w:rPr>
        <w:t>la</w:t>
      </w:r>
      <w:r w:rsidRPr="00965948">
        <w:rPr>
          <w:rFonts w:ascii="Arial" w:hAnsi="Arial" w:cs="Arial"/>
          <w:lang w:val="es-CO"/>
        </w:rPr>
        <w:t xml:space="preserve"> Asociación de Productores </w:t>
      </w:r>
      <w:r w:rsidR="00965948">
        <w:rPr>
          <w:rFonts w:ascii="Arial" w:hAnsi="Arial" w:cs="Arial"/>
          <w:lang w:val="es-CO"/>
        </w:rPr>
        <w:t xml:space="preserve">AGROBELLO; sin embargo el proyecto está dirigido a familias, para el establecimiento de unidades productivas de </w:t>
      </w:r>
      <w:r w:rsidR="003518EB" w:rsidRPr="00965948">
        <w:rPr>
          <w:rFonts w:ascii="Arial" w:hAnsi="Arial" w:cs="Arial"/>
          <w:lang w:val="es-MX"/>
        </w:rPr>
        <w:t xml:space="preserve">cultivos tradicionales </w:t>
      </w:r>
      <w:r w:rsidR="003518EB" w:rsidRPr="00965948">
        <w:rPr>
          <w:rFonts w:ascii="Arial" w:hAnsi="Arial" w:cs="Arial"/>
          <w:lang w:val="es-MX"/>
        </w:rPr>
        <w:lastRenderedPageBreak/>
        <w:t>ancestrales (maíz, yuca, arroz, ñame, batata</w:t>
      </w:r>
      <w:r w:rsidR="00965948">
        <w:rPr>
          <w:rFonts w:ascii="Arial" w:hAnsi="Arial" w:cs="Arial"/>
          <w:lang w:val="es-MX"/>
        </w:rPr>
        <w:t xml:space="preserve">) en las comunidades rurales </w:t>
      </w:r>
      <w:r w:rsidR="00965948" w:rsidRPr="00965948">
        <w:rPr>
          <w:rFonts w:ascii="Arial" w:hAnsi="Arial" w:cs="Arial"/>
          <w:lang w:val="es-MX"/>
        </w:rPr>
        <w:t>Correa, Los Bellos, Majaguas, Matuya, Munguía, Nueva Esperanza, Nueva Florida, Nuevo Reten, Ñanguma, Retiro Nuevo, San Pablo</w:t>
      </w:r>
      <w:r w:rsidR="00965948">
        <w:rPr>
          <w:rFonts w:ascii="Arial" w:hAnsi="Arial" w:cs="Arial"/>
          <w:lang w:val="es-MX"/>
        </w:rPr>
        <w:t>.</w:t>
      </w:r>
    </w:p>
    <w:p w:rsidR="0041103D" w:rsidRPr="006F61E4" w:rsidRDefault="002D1F74">
      <w:pPr>
        <w:pStyle w:val="Ttulo1"/>
        <w:numPr>
          <w:ilvl w:val="0"/>
          <w:numId w:val="9"/>
        </w:numPr>
        <w:rPr>
          <w:rFonts w:ascii="Arial" w:hAnsi="Arial" w:cs="Arial"/>
        </w:rPr>
      </w:pPr>
      <w:r w:rsidRPr="006F61E4">
        <w:rPr>
          <w:rFonts w:ascii="Arial" w:hAnsi="Arial" w:cs="Arial"/>
        </w:rPr>
        <w:t>LOCALIZACIÓN DEL PROYECTO</w:t>
      </w:r>
    </w:p>
    <w:p w:rsidR="0041103D" w:rsidRPr="006F61E4" w:rsidRDefault="0041103D">
      <w:pPr>
        <w:keepNext/>
        <w:spacing w:after="0" w:line="276" w:lineRule="auto"/>
        <w:jc w:val="both"/>
        <w:rPr>
          <w:rFonts w:ascii="Arial" w:eastAsia="Arial" w:hAnsi="Arial" w:cs="Arial"/>
          <w:b/>
        </w:rPr>
      </w:pPr>
    </w:p>
    <w:p w:rsidR="00A72AB3" w:rsidRPr="006F61E4" w:rsidRDefault="002D1F74" w:rsidP="009F4667">
      <w:pPr>
        <w:spacing w:line="276" w:lineRule="auto"/>
        <w:jc w:val="both"/>
        <w:rPr>
          <w:rFonts w:ascii="Arial" w:eastAsia="Arial" w:hAnsi="Arial" w:cs="Arial"/>
          <w:lang w:val="es-CO"/>
        </w:rPr>
      </w:pPr>
      <w:r w:rsidRPr="006F61E4">
        <w:rPr>
          <w:rFonts w:ascii="Arial" w:eastAsia="Arial" w:hAnsi="Arial" w:cs="Arial"/>
        </w:rPr>
        <w:t xml:space="preserve">Veredas y/o Comunidades: </w:t>
      </w:r>
      <w:bookmarkStart w:id="1" w:name="_30j0zll"/>
      <w:bookmarkEnd w:id="1"/>
      <w:r w:rsidR="00D67A4C" w:rsidRPr="00D67A4C">
        <w:rPr>
          <w:rFonts w:ascii="Arial" w:eastAsia="Arial" w:hAnsi="Arial" w:cs="Arial"/>
        </w:rPr>
        <w:t xml:space="preserve">Correa, Los Bellos, Majaguas, Matuya, </w:t>
      </w:r>
      <w:r w:rsidR="00965948" w:rsidRPr="00D67A4C">
        <w:rPr>
          <w:rFonts w:ascii="Arial" w:eastAsia="Arial" w:hAnsi="Arial" w:cs="Arial"/>
        </w:rPr>
        <w:t>Munguía</w:t>
      </w:r>
      <w:r w:rsidR="00D67A4C" w:rsidRPr="00D67A4C">
        <w:rPr>
          <w:rFonts w:ascii="Arial" w:eastAsia="Arial" w:hAnsi="Arial" w:cs="Arial"/>
        </w:rPr>
        <w:t>, Nueva Esperanza, Nueva Florida, Nuevo Reten, Ñanguma, Retiro Nuevo, San Pablo</w:t>
      </w:r>
    </w:p>
    <w:p w:rsidR="001A1C7A" w:rsidRDefault="004E5EB1" w:rsidP="001A1C7A">
      <w:pPr>
        <w:spacing w:line="276" w:lineRule="auto"/>
        <w:jc w:val="center"/>
        <w:rPr>
          <w:rFonts w:ascii="Arial" w:eastAsia="Arial" w:hAnsi="Arial" w:cs="Arial"/>
          <w:i/>
          <w:color w:val="44546A"/>
        </w:rPr>
      </w:pPr>
      <w:r w:rsidRPr="006F61E4">
        <w:rPr>
          <w:rFonts w:ascii="Arial" w:eastAsia="Arial" w:hAnsi="Arial" w:cs="Arial"/>
          <w:i/>
          <w:color w:val="44546A"/>
        </w:rPr>
        <w:t>I</w:t>
      </w:r>
      <w:r w:rsidR="002D1F74" w:rsidRPr="006F61E4">
        <w:rPr>
          <w:rFonts w:ascii="Arial" w:eastAsia="Arial" w:hAnsi="Arial" w:cs="Arial"/>
          <w:i/>
          <w:color w:val="44546A"/>
        </w:rPr>
        <w:t>lustración 1. Ubicación específica de la alternativa.</w:t>
      </w:r>
    </w:p>
    <w:p w:rsidR="00D67A4C" w:rsidRDefault="00D67A4C" w:rsidP="001A1C7A">
      <w:pPr>
        <w:spacing w:line="276" w:lineRule="auto"/>
        <w:jc w:val="center"/>
        <w:rPr>
          <w:rFonts w:ascii="Arial" w:eastAsia="Arial" w:hAnsi="Arial" w:cs="Arial"/>
          <w:i/>
          <w:color w:val="44546A"/>
        </w:rPr>
      </w:pPr>
      <w:r>
        <w:rPr>
          <w:rFonts w:ascii="Arial" w:eastAsia="Arial" w:hAnsi="Arial" w:cs="Arial"/>
          <w:i/>
          <w:noProof/>
          <w:color w:val="44546A"/>
          <w:lang w:eastAsia="es-ES"/>
        </w:rPr>
        <w:drawing>
          <wp:inline distT="0" distB="0" distL="0" distR="0" wp14:anchorId="3B901731">
            <wp:extent cx="5238750" cy="37763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950" cy="3781501"/>
                    </a:xfrm>
                    <a:prstGeom prst="rect">
                      <a:avLst/>
                    </a:prstGeom>
                    <a:noFill/>
                  </pic:spPr>
                </pic:pic>
              </a:graphicData>
            </a:graphic>
          </wp:inline>
        </w:drawing>
      </w:r>
    </w:p>
    <w:p w:rsidR="0041103D" w:rsidRPr="006F61E4" w:rsidRDefault="002D1F74" w:rsidP="001A1C7A">
      <w:pPr>
        <w:spacing w:line="276" w:lineRule="auto"/>
        <w:jc w:val="center"/>
        <w:rPr>
          <w:rFonts w:ascii="Arial" w:eastAsia="Arial" w:hAnsi="Arial" w:cs="Arial"/>
        </w:rPr>
      </w:pPr>
      <w:r w:rsidRPr="006F61E4">
        <w:rPr>
          <w:rFonts w:ascii="Arial" w:eastAsia="Arial" w:hAnsi="Arial" w:cs="Arial"/>
        </w:rPr>
        <w:t>Fuente Elaboración propia, ART, 2019</w:t>
      </w:r>
    </w:p>
    <w:p w:rsidR="00273A6E" w:rsidRPr="006F61E4" w:rsidRDefault="00273A6E" w:rsidP="008F0F6C">
      <w:pPr>
        <w:spacing w:after="0" w:line="240" w:lineRule="auto"/>
        <w:jc w:val="center"/>
        <w:rPr>
          <w:rFonts w:ascii="Arial" w:eastAsia="Arial" w:hAnsi="Arial" w:cs="Arial"/>
        </w:rPr>
      </w:pPr>
    </w:p>
    <w:p w:rsidR="008F0F6C" w:rsidRPr="006F61E4" w:rsidRDefault="008F0F6C" w:rsidP="00565CD9">
      <w:pPr>
        <w:pStyle w:val="Prrafos"/>
        <w:spacing w:line="276" w:lineRule="auto"/>
        <w:rPr>
          <w:rFonts w:ascii="Arial" w:hAnsi="Arial" w:cs="Arial"/>
          <w:sz w:val="22"/>
          <w:szCs w:val="22"/>
        </w:rPr>
      </w:pPr>
      <w:r w:rsidRPr="006F61E4">
        <w:rPr>
          <w:rFonts w:ascii="Arial" w:hAnsi="Arial" w:cs="Arial"/>
          <w:sz w:val="22"/>
          <w:szCs w:val="22"/>
        </w:rPr>
        <w:t xml:space="preserve">En la siguiente tabla se </w:t>
      </w:r>
      <w:r w:rsidR="00BA780A" w:rsidRPr="006F61E4">
        <w:rPr>
          <w:rFonts w:ascii="Arial" w:hAnsi="Arial" w:cs="Arial"/>
          <w:sz w:val="22"/>
          <w:szCs w:val="22"/>
        </w:rPr>
        <w:t xml:space="preserve">compara los </w:t>
      </w:r>
      <w:r w:rsidR="00BA780A" w:rsidRPr="006F61E4">
        <w:rPr>
          <w:rFonts w:ascii="Arial" w:hAnsi="Arial" w:cs="Arial"/>
          <w:sz w:val="22"/>
          <w:szCs w:val="22"/>
          <w:lang w:val="es-ES"/>
        </w:rPr>
        <w:t>requerimientos del cultivo principal y asociado con la Oferta agroambiental</w:t>
      </w:r>
      <w:r w:rsidRPr="006F61E4">
        <w:rPr>
          <w:rFonts w:ascii="Arial" w:hAnsi="Arial" w:cs="Arial"/>
          <w:sz w:val="22"/>
          <w:szCs w:val="22"/>
        </w:rPr>
        <w:t xml:space="preserve"> </w:t>
      </w:r>
      <w:r w:rsidR="00BA780A" w:rsidRPr="006F61E4">
        <w:rPr>
          <w:rFonts w:ascii="Arial" w:hAnsi="Arial" w:cs="Arial"/>
          <w:sz w:val="22"/>
          <w:szCs w:val="22"/>
        </w:rPr>
        <w:t xml:space="preserve">en </w:t>
      </w:r>
      <w:r w:rsidRPr="006F61E4">
        <w:rPr>
          <w:rFonts w:ascii="Arial" w:hAnsi="Arial" w:cs="Arial"/>
          <w:sz w:val="22"/>
          <w:szCs w:val="22"/>
        </w:rPr>
        <w:t>la zona del proyecto:</w:t>
      </w:r>
    </w:p>
    <w:p w:rsidR="00661AAE" w:rsidRPr="00C9398B" w:rsidRDefault="008F0F6C" w:rsidP="00661AAE">
      <w:pPr>
        <w:pStyle w:val="Descripcin"/>
        <w:jc w:val="center"/>
        <w:rPr>
          <w:rFonts w:ascii="Arial" w:hAnsi="Arial" w:cs="Arial"/>
          <w:b w:val="0"/>
          <w:i/>
          <w:sz w:val="22"/>
          <w:szCs w:val="22"/>
          <w:lang w:val="es-ES"/>
        </w:rPr>
      </w:pPr>
      <w:bookmarkStart w:id="2" w:name="_Toc39272978"/>
      <w:r w:rsidRPr="00C9398B">
        <w:rPr>
          <w:rFonts w:ascii="Arial" w:hAnsi="Arial" w:cs="Arial"/>
          <w:b w:val="0"/>
          <w:sz w:val="22"/>
          <w:szCs w:val="22"/>
        </w:rPr>
        <w:t>Tabla</w:t>
      </w:r>
      <w:r w:rsidR="004E5EB1" w:rsidRPr="00C9398B">
        <w:rPr>
          <w:rFonts w:ascii="Arial" w:hAnsi="Arial" w:cs="Arial"/>
          <w:b w:val="0"/>
          <w:sz w:val="22"/>
          <w:szCs w:val="22"/>
        </w:rPr>
        <w:t xml:space="preserve"> 1</w:t>
      </w:r>
      <w:r w:rsidRPr="00C9398B">
        <w:rPr>
          <w:rFonts w:ascii="Arial" w:hAnsi="Arial" w:cs="Arial"/>
          <w:b w:val="0"/>
          <w:sz w:val="22"/>
          <w:szCs w:val="22"/>
        </w:rPr>
        <w:t xml:space="preserve">. </w:t>
      </w:r>
      <w:bookmarkEnd w:id="2"/>
      <w:r w:rsidR="00661AAE" w:rsidRPr="00C9398B">
        <w:rPr>
          <w:rFonts w:ascii="Arial" w:hAnsi="Arial" w:cs="Arial"/>
          <w:b w:val="0"/>
          <w:sz w:val="22"/>
          <w:szCs w:val="22"/>
          <w:lang w:val="es-ES"/>
        </w:rPr>
        <w:t>Comparativos requerimientos del cultivo principal y asociado vs. Oferta agroambiental del municipio</w:t>
      </w:r>
      <w:r w:rsidR="00661AAE" w:rsidRPr="00C9398B">
        <w:rPr>
          <w:rFonts w:ascii="Arial" w:hAnsi="Arial" w:cs="Arial"/>
          <w:b w:val="0"/>
          <w:i/>
          <w:sz w:val="22"/>
          <w:szCs w:val="22"/>
          <w:lang w:val="es-ES"/>
        </w:rPr>
        <w:t>.</w:t>
      </w:r>
    </w:p>
    <w:tbl>
      <w:tblPr>
        <w:tblW w:w="5006" w:type="pct"/>
        <w:jc w:val="center"/>
        <w:tblLook w:val="0400" w:firstRow="0" w:lastRow="0" w:firstColumn="0" w:lastColumn="0" w:noHBand="0" w:noVBand="1"/>
      </w:tblPr>
      <w:tblGrid>
        <w:gridCol w:w="1211"/>
        <w:gridCol w:w="1127"/>
        <w:gridCol w:w="1778"/>
        <w:gridCol w:w="2769"/>
        <w:gridCol w:w="1944"/>
      </w:tblGrid>
      <w:tr w:rsidR="00DD690C" w:rsidRPr="00DD690C" w:rsidTr="00DD690C">
        <w:trPr>
          <w:trHeight w:val="260"/>
          <w:tblHeader/>
          <w:jc w:val="center"/>
        </w:trPr>
        <w:tc>
          <w:tcPr>
            <w:tcW w:w="1324" w:type="pct"/>
            <w:gridSpan w:val="2"/>
            <w:tcBorders>
              <w:top w:val="single" w:sz="8" w:space="0" w:color="000000"/>
              <w:left w:val="single" w:sz="8" w:space="0" w:color="000000"/>
              <w:bottom w:val="single" w:sz="8" w:space="0" w:color="000000"/>
              <w:right w:val="single" w:sz="4" w:space="0" w:color="000000"/>
            </w:tcBorders>
            <w:vAlign w:val="center"/>
            <w:hideMark/>
          </w:tcPr>
          <w:p w:rsidR="00DD690C" w:rsidRPr="00DD690C" w:rsidRDefault="00DD690C" w:rsidP="00DD690C">
            <w:pPr>
              <w:jc w:val="center"/>
              <w:rPr>
                <w:rFonts w:ascii="Arial Narrow" w:eastAsia="Arial Narrow" w:hAnsi="Arial Narrow" w:cs="Times New Roman"/>
                <w:b/>
                <w:sz w:val="18"/>
                <w:szCs w:val="18"/>
                <w:lang w:val="es-CO" w:eastAsia="en-US"/>
              </w:rPr>
            </w:pPr>
            <w:r w:rsidRPr="00DD690C">
              <w:rPr>
                <w:rFonts w:ascii="Arial Narrow" w:eastAsia="Arial Narrow" w:hAnsi="Arial Narrow" w:cs="Times New Roman"/>
                <w:b/>
                <w:sz w:val="18"/>
                <w:szCs w:val="18"/>
                <w:lang w:val="es-CO" w:eastAsia="en-US"/>
              </w:rPr>
              <w:lastRenderedPageBreak/>
              <w:t>Características</w:t>
            </w:r>
          </w:p>
        </w:tc>
        <w:tc>
          <w:tcPr>
            <w:tcW w:w="1007" w:type="pct"/>
            <w:tcBorders>
              <w:top w:val="single" w:sz="8" w:space="0" w:color="000000"/>
              <w:left w:val="nil"/>
              <w:bottom w:val="single" w:sz="8" w:space="0" w:color="000000"/>
              <w:right w:val="single" w:sz="4" w:space="0" w:color="000000"/>
            </w:tcBorders>
            <w:vAlign w:val="center"/>
            <w:hideMark/>
          </w:tcPr>
          <w:p w:rsidR="00DD690C" w:rsidRPr="00DD690C" w:rsidRDefault="00DD690C" w:rsidP="00DD690C">
            <w:pPr>
              <w:jc w:val="center"/>
              <w:rPr>
                <w:rFonts w:ascii="Arial Narrow" w:eastAsia="Arial Narrow" w:hAnsi="Arial Narrow" w:cs="Times New Roman"/>
                <w:b/>
                <w:sz w:val="18"/>
                <w:szCs w:val="18"/>
                <w:lang w:val="es-CO" w:eastAsia="en-US"/>
              </w:rPr>
            </w:pPr>
            <w:r w:rsidRPr="00DD690C">
              <w:rPr>
                <w:rFonts w:ascii="Arial Narrow" w:eastAsia="Arial Narrow" w:hAnsi="Arial Narrow" w:cs="Times New Roman"/>
                <w:b/>
                <w:sz w:val="18"/>
                <w:szCs w:val="18"/>
                <w:lang w:val="es-CO" w:eastAsia="en-US"/>
              </w:rPr>
              <w:t>Municipio de María La Baja</w:t>
            </w:r>
          </w:p>
        </w:tc>
        <w:tc>
          <w:tcPr>
            <w:tcW w:w="1568" w:type="pct"/>
            <w:tcBorders>
              <w:top w:val="single" w:sz="8" w:space="0" w:color="000000"/>
              <w:left w:val="nil"/>
              <w:bottom w:val="single" w:sz="8" w:space="0" w:color="000000"/>
              <w:right w:val="single" w:sz="8" w:space="0" w:color="000000"/>
            </w:tcBorders>
            <w:vAlign w:val="center"/>
            <w:hideMark/>
          </w:tcPr>
          <w:p w:rsidR="00DD690C" w:rsidRPr="00DD690C" w:rsidRDefault="00DD690C" w:rsidP="00DD690C">
            <w:pPr>
              <w:jc w:val="center"/>
              <w:rPr>
                <w:rFonts w:ascii="Arial Narrow" w:eastAsia="Arial Narrow" w:hAnsi="Arial Narrow" w:cs="Times New Roman"/>
                <w:b/>
                <w:sz w:val="18"/>
                <w:szCs w:val="18"/>
                <w:lang w:val="es-MX" w:eastAsia="en-US"/>
              </w:rPr>
            </w:pPr>
            <w:r w:rsidRPr="00DD690C">
              <w:rPr>
                <w:rFonts w:ascii="Arial Narrow" w:eastAsia="Arial Narrow" w:hAnsi="Arial Narrow" w:cs="Times New Roman"/>
                <w:b/>
                <w:sz w:val="18"/>
                <w:szCs w:val="18"/>
                <w:lang w:val="es-MX" w:eastAsia="en-US"/>
              </w:rPr>
              <w:t>Condiciones para el cultivo de plátano Hartón</w:t>
            </w:r>
          </w:p>
        </w:tc>
        <w:tc>
          <w:tcPr>
            <w:tcW w:w="1101" w:type="pct"/>
            <w:tcBorders>
              <w:top w:val="single" w:sz="8" w:space="0" w:color="000000"/>
              <w:left w:val="nil"/>
              <w:bottom w:val="single" w:sz="8" w:space="0" w:color="000000"/>
              <w:right w:val="single" w:sz="8" w:space="0" w:color="000000"/>
            </w:tcBorders>
            <w:vAlign w:val="center"/>
          </w:tcPr>
          <w:p w:rsidR="00DD690C" w:rsidRPr="00DD690C" w:rsidRDefault="00DD690C" w:rsidP="00DD690C">
            <w:pPr>
              <w:jc w:val="center"/>
              <w:rPr>
                <w:rFonts w:ascii="Arial Narrow" w:eastAsia="Arial Narrow" w:hAnsi="Arial Narrow" w:cs="Times New Roman"/>
                <w:b/>
                <w:sz w:val="18"/>
                <w:szCs w:val="18"/>
                <w:highlight w:val="yellow"/>
                <w:lang w:val="es-MX" w:eastAsia="en-US"/>
              </w:rPr>
            </w:pPr>
            <w:r w:rsidRPr="00DD690C">
              <w:rPr>
                <w:rFonts w:ascii="Arial Narrow" w:eastAsia="Arial Narrow" w:hAnsi="Arial Narrow" w:cs="Times New Roman"/>
                <w:b/>
                <w:sz w:val="18"/>
                <w:szCs w:val="18"/>
                <w:lang w:val="es-MX" w:eastAsia="en-US"/>
              </w:rPr>
              <w:t xml:space="preserve">Condiciones maíz amarillo </w:t>
            </w:r>
          </w:p>
        </w:tc>
      </w:tr>
      <w:tr w:rsidR="00DD690C" w:rsidRPr="00DD690C" w:rsidTr="00DD690C">
        <w:trPr>
          <w:trHeight w:val="502"/>
          <w:jc w:val="center"/>
        </w:trPr>
        <w:tc>
          <w:tcPr>
            <w:tcW w:w="1324" w:type="pct"/>
            <w:gridSpan w:val="2"/>
            <w:tcBorders>
              <w:top w:val="nil"/>
              <w:left w:val="single" w:sz="4" w:space="0" w:color="000000"/>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s-MX" w:eastAsia="en-US"/>
              </w:rPr>
            </w:pPr>
            <w:r w:rsidRPr="00DD690C">
              <w:rPr>
                <w:rFonts w:ascii="Arial Narrow" w:eastAsia="Arial Narrow" w:hAnsi="Arial Narrow" w:cs="Times New Roman"/>
                <w:sz w:val="18"/>
                <w:szCs w:val="18"/>
                <w:lang w:val="es-MX" w:eastAsia="en-US"/>
              </w:rPr>
              <w:t>Altura sobre el nivel del mar (m.s.n.m)</w:t>
            </w:r>
          </w:p>
        </w:tc>
        <w:tc>
          <w:tcPr>
            <w:tcW w:w="1007" w:type="pct"/>
            <w:tcBorders>
              <w:top w:val="nil"/>
              <w:left w:val="nil"/>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b/>
                <w:sz w:val="18"/>
                <w:szCs w:val="18"/>
                <w:lang w:val="es-MX" w:eastAsia="en-US"/>
              </w:rPr>
            </w:pPr>
            <w:r w:rsidRPr="00DD690C">
              <w:rPr>
                <w:rFonts w:ascii="Arial Narrow" w:hAnsi="Arial Narrow" w:cs="Times New Roman"/>
                <w:sz w:val="18"/>
                <w:szCs w:val="18"/>
                <w:lang w:val="es-CO" w:eastAsia="en-US"/>
              </w:rPr>
              <w:t>14 m.s.n.m</w:t>
            </w:r>
          </w:p>
        </w:tc>
        <w:tc>
          <w:tcPr>
            <w:tcW w:w="1568"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eastAsia="Arial Narrow" w:hAnsi="Arial Narrow" w:cs="Times New Roman"/>
                <w:sz w:val="18"/>
                <w:szCs w:val="18"/>
                <w:lang w:val="es-MX" w:eastAsia="en-US"/>
              </w:rPr>
            </w:pPr>
            <w:r w:rsidRPr="00DD690C">
              <w:rPr>
                <w:rFonts w:ascii="Arial Narrow" w:eastAsia="Arial Narrow" w:hAnsi="Arial Narrow" w:cs="Times New Roman"/>
                <w:sz w:val="18"/>
                <w:szCs w:val="18"/>
                <w:lang w:val="es-CO" w:eastAsia="en-US"/>
              </w:rPr>
              <w:t>Desde el nivel del mar hasta 1.350 m.s.n.m., exceptuando el Hartón cuyo límite de elevación es de 800 m.s.n.m</w:t>
            </w:r>
          </w:p>
        </w:tc>
        <w:tc>
          <w:tcPr>
            <w:tcW w:w="1101" w:type="pct"/>
            <w:tcBorders>
              <w:top w:val="nil"/>
              <w:left w:val="nil"/>
              <w:bottom w:val="single" w:sz="4" w:space="0" w:color="000000"/>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MX" w:eastAsia="en-US"/>
              </w:rPr>
            </w:pPr>
            <w:r w:rsidRPr="00DD690C">
              <w:rPr>
                <w:rFonts w:ascii="Arial Narrow" w:hAnsi="Arial Narrow" w:cs="Times New Roman"/>
                <w:sz w:val="18"/>
                <w:szCs w:val="18"/>
                <w:lang w:val="es-CO" w:eastAsia="en-US"/>
              </w:rPr>
              <w:t>0 a 900 msnm</w:t>
            </w:r>
          </w:p>
        </w:tc>
      </w:tr>
      <w:tr w:rsidR="00DD690C" w:rsidRPr="00DD690C" w:rsidTr="00DD690C">
        <w:trPr>
          <w:trHeight w:val="440"/>
          <w:jc w:val="center"/>
        </w:trPr>
        <w:tc>
          <w:tcPr>
            <w:tcW w:w="1324" w:type="pct"/>
            <w:gridSpan w:val="2"/>
            <w:tcBorders>
              <w:top w:val="nil"/>
              <w:left w:val="single" w:sz="4" w:space="0" w:color="000000"/>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s-MX" w:eastAsia="en-US"/>
              </w:rPr>
            </w:pPr>
            <w:r w:rsidRPr="00DD690C">
              <w:rPr>
                <w:rFonts w:ascii="Arial Narrow" w:eastAsia="Arial Narrow" w:hAnsi="Arial Narrow" w:cs="Times New Roman"/>
                <w:sz w:val="18"/>
                <w:szCs w:val="18"/>
                <w:lang w:val="es-MX" w:eastAsia="en-US"/>
              </w:rPr>
              <w:t>Topografía (pendiente)</w:t>
            </w:r>
          </w:p>
        </w:tc>
        <w:tc>
          <w:tcPr>
            <w:tcW w:w="1007" w:type="pct"/>
            <w:tcBorders>
              <w:top w:val="nil"/>
              <w:left w:val="nil"/>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n-US" w:eastAsia="en-US"/>
              </w:rPr>
            </w:pPr>
            <w:r w:rsidRPr="00DD690C">
              <w:rPr>
                <w:rFonts w:ascii="Arial Narrow" w:hAnsi="Arial Narrow" w:cs="Times New Roman"/>
                <w:sz w:val="18"/>
                <w:szCs w:val="18"/>
                <w:lang w:val="es-CO" w:eastAsia="en-US"/>
              </w:rPr>
              <w:t>Plana</w:t>
            </w:r>
          </w:p>
        </w:tc>
        <w:tc>
          <w:tcPr>
            <w:tcW w:w="1568"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Es recomendable establecer las plantaciones en suelos de topografía plana con pendientes de O a 3%, la moderada es de 3 a 8% y la no apta son aquellas pendientes superiores a 8%</w:t>
            </w:r>
          </w:p>
        </w:tc>
        <w:tc>
          <w:tcPr>
            <w:tcW w:w="1101" w:type="pct"/>
            <w:tcBorders>
              <w:top w:val="nil"/>
              <w:left w:val="nil"/>
              <w:bottom w:val="single" w:sz="4" w:space="0" w:color="000000"/>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MX" w:eastAsia="en-US"/>
              </w:rPr>
            </w:pPr>
            <w:r w:rsidRPr="00DD690C">
              <w:rPr>
                <w:rFonts w:ascii="Arial Narrow" w:hAnsi="Arial Narrow" w:cs="Times New Roman"/>
                <w:sz w:val="18"/>
                <w:szCs w:val="18"/>
                <w:lang w:val="es-CO" w:eastAsia="en-US"/>
              </w:rPr>
              <w:t>Idealmente pendientes inferiores al 30%.</w:t>
            </w:r>
          </w:p>
        </w:tc>
      </w:tr>
      <w:tr w:rsidR="00DD690C" w:rsidRPr="00DD690C" w:rsidTr="00DD690C">
        <w:trPr>
          <w:trHeight w:val="440"/>
          <w:jc w:val="center"/>
        </w:trPr>
        <w:tc>
          <w:tcPr>
            <w:tcW w:w="686" w:type="pct"/>
            <w:vMerge w:val="restart"/>
            <w:tcBorders>
              <w:top w:val="nil"/>
              <w:left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n-US" w:eastAsia="en-US"/>
              </w:rPr>
            </w:pPr>
            <w:r w:rsidRPr="00DD690C">
              <w:rPr>
                <w:rFonts w:ascii="Arial Narrow" w:eastAsia="Arial Narrow" w:hAnsi="Arial Narrow" w:cs="Times New Roman"/>
                <w:sz w:val="18"/>
                <w:szCs w:val="18"/>
                <w:lang w:val="es-CO" w:eastAsia="en-US"/>
              </w:rPr>
              <w:t xml:space="preserve">Clima </w:t>
            </w:r>
          </w:p>
        </w:tc>
        <w:tc>
          <w:tcPr>
            <w:tcW w:w="638" w:type="pct"/>
            <w:tcBorders>
              <w:top w:val="nil"/>
              <w:left w:val="single" w:sz="4" w:space="0" w:color="000000"/>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hAnsi="Arial Narrow" w:cs="Times New Roman"/>
                <w:sz w:val="18"/>
                <w:szCs w:val="18"/>
                <w:lang w:val="es-CO" w:eastAsia="en-US"/>
              </w:rPr>
              <w:t xml:space="preserve">Temperatura </w:t>
            </w:r>
          </w:p>
        </w:tc>
        <w:tc>
          <w:tcPr>
            <w:tcW w:w="1007" w:type="pct"/>
            <w:tcBorders>
              <w:top w:val="nil"/>
              <w:left w:val="nil"/>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hAnsi="Arial Narrow" w:cs="Times New Roman"/>
                <w:sz w:val="18"/>
                <w:szCs w:val="18"/>
                <w:lang w:val="es-CO" w:eastAsia="en-US"/>
              </w:rPr>
              <w:t>28 – 32ºC Promedio anual 28,0°C</w:t>
            </w:r>
          </w:p>
        </w:tc>
        <w:tc>
          <w:tcPr>
            <w:tcW w:w="1568"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La temperatura óptima para el cultivo del plátano está alrededor de los 27°C y es el factor ecológico que más afecta la frecuencia de emisión de hojas, alargándose o acortándose el ciclo vegetativo dependiendo de la mayor o menor temperatura. Para las condiciones ecológicas de Colombia, el período vegetativo del plátano se prolonga 10 días por cada 100 metros de altura sobre nivel del mar</w:t>
            </w:r>
          </w:p>
        </w:tc>
        <w:tc>
          <w:tcPr>
            <w:tcW w:w="1101" w:type="pct"/>
            <w:tcBorders>
              <w:top w:val="nil"/>
              <w:left w:val="nil"/>
              <w:bottom w:val="single" w:sz="4" w:space="0" w:color="000000"/>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hAnsi="Arial Narrow" w:cs="Times New Roman"/>
                <w:sz w:val="18"/>
                <w:szCs w:val="18"/>
                <w:lang w:val="es-CO" w:eastAsia="en-US"/>
              </w:rPr>
              <w:t>25º a 35ºC</w:t>
            </w:r>
          </w:p>
        </w:tc>
      </w:tr>
      <w:tr w:rsidR="00DD690C" w:rsidRPr="00DD690C" w:rsidTr="00DD690C">
        <w:trPr>
          <w:trHeight w:val="260"/>
          <w:jc w:val="center"/>
        </w:trPr>
        <w:tc>
          <w:tcPr>
            <w:tcW w:w="686" w:type="pct"/>
            <w:vMerge/>
            <w:tcBorders>
              <w:left w:val="single" w:sz="4" w:space="0" w:color="000000"/>
              <w:right w:val="single" w:sz="4" w:space="0" w:color="000000"/>
            </w:tcBorders>
            <w:vAlign w:val="center"/>
            <w:hideMark/>
          </w:tcPr>
          <w:p w:rsidR="00DD690C" w:rsidRPr="00DD690C" w:rsidRDefault="00DD690C" w:rsidP="00DD690C">
            <w:pPr>
              <w:spacing w:after="0"/>
              <w:rPr>
                <w:rFonts w:ascii="Arial Narrow" w:eastAsia="Arial Narrow" w:hAnsi="Arial Narrow" w:cs="Times New Roman"/>
                <w:sz w:val="18"/>
                <w:szCs w:val="18"/>
                <w:lang w:val="en-US" w:eastAsia="en-US"/>
              </w:rPr>
            </w:pPr>
          </w:p>
        </w:tc>
        <w:tc>
          <w:tcPr>
            <w:tcW w:w="638" w:type="pct"/>
            <w:tcBorders>
              <w:top w:val="nil"/>
              <w:left w:val="single" w:sz="4" w:space="0" w:color="000000"/>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Precipitación Anual (mm)</w:t>
            </w:r>
          </w:p>
        </w:tc>
        <w:tc>
          <w:tcPr>
            <w:tcW w:w="1007" w:type="pct"/>
            <w:tcBorders>
              <w:top w:val="nil"/>
              <w:left w:val="nil"/>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hAnsi="Arial Narrow" w:cs="Times New Roman"/>
                <w:sz w:val="18"/>
                <w:szCs w:val="18"/>
                <w:lang w:val="es-CO" w:eastAsia="en-US"/>
              </w:rPr>
              <w:t>1400 mm anuales</w:t>
            </w:r>
          </w:p>
        </w:tc>
        <w:tc>
          <w:tcPr>
            <w:tcW w:w="1568"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El cultivo del plátano requiere entre 120 y 150 mm (milímetros) de lluvia mensual, lo que equivale a precipita</w:t>
            </w:r>
            <w:r w:rsidRPr="00DD690C">
              <w:rPr>
                <w:rFonts w:ascii="Arial Narrow" w:eastAsia="Arial Narrow" w:hAnsi="Arial Narrow" w:cs="Times New Roman"/>
                <w:sz w:val="18"/>
                <w:szCs w:val="18"/>
                <w:lang w:val="es-CO" w:eastAsia="en-US"/>
              </w:rPr>
              <w:softHyphen/>
              <w:t>ciones promedio de 1.800 mm anuales bien distribuidas.</w:t>
            </w:r>
          </w:p>
          <w:p w:rsidR="00DD690C" w:rsidRPr="00DD690C" w:rsidRDefault="00DD690C" w:rsidP="00DD690C">
            <w:pPr>
              <w:jc w:val="both"/>
              <w:rPr>
                <w:rFonts w:ascii="Arial Narrow" w:eastAsia="Arial Narrow" w:hAnsi="Arial Narrow" w:cs="Times New Roman"/>
                <w:sz w:val="18"/>
                <w:szCs w:val="18"/>
                <w:lang w:val="es-CO" w:eastAsia="en-US"/>
              </w:rPr>
            </w:pPr>
          </w:p>
        </w:tc>
        <w:tc>
          <w:tcPr>
            <w:tcW w:w="1101" w:type="pct"/>
            <w:tcBorders>
              <w:top w:val="nil"/>
              <w:left w:val="nil"/>
              <w:bottom w:val="single" w:sz="4" w:space="0" w:color="000000"/>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700-1.100 mm</w:t>
            </w:r>
          </w:p>
        </w:tc>
      </w:tr>
      <w:tr w:rsidR="00DD690C" w:rsidRPr="00DD690C" w:rsidTr="00DD690C">
        <w:trPr>
          <w:trHeight w:val="260"/>
          <w:jc w:val="center"/>
        </w:trPr>
        <w:tc>
          <w:tcPr>
            <w:tcW w:w="686" w:type="pct"/>
            <w:vMerge/>
            <w:tcBorders>
              <w:left w:val="single" w:sz="4" w:space="0" w:color="000000"/>
              <w:right w:val="single" w:sz="4" w:space="0" w:color="000000"/>
            </w:tcBorders>
            <w:vAlign w:val="center"/>
            <w:hideMark/>
          </w:tcPr>
          <w:p w:rsidR="00DD690C" w:rsidRPr="00DD690C" w:rsidRDefault="00DD690C" w:rsidP="00DD690C">
            <w:pPr>
              <w:spacing w:after="0"/>
              <w:rPr>
                <w:rFonts w:ascii="Arial Narrow" w:eastAsia="Arial Narrow" w:hAnsi="Arial Narrow" w:cs="Times New Roman"/>
                <w:sz w:val="18"/>
                <w:szCs w:val="18"/>
                <w:lang w:val="en-US" w:eastAsia="en-US"/>
              </w:rPr>
            </w:pPr>
          </w:p>
        </w:tc>
        <w:tc>
          <w:tcPr>
            <w:tcW w:w="638" w:type="pct"/>
            <w:tcBorders>
              <w:top w:val="nil"/>
              <w:left w:val="single" w:sz="4" w:space="0" w:color="000000"/>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 xml:space="preserve">Régimen de precipitación </w:t>
            </w:r>
          </w:p>
        </w:tc>
        <w:tc>
          <w:tcPr>
            <w:tcW w:w="1007" w:type="pct"/>
            <w:tcBorders>
              <w:top w:val="nil"/>
              <w:left w:val="nil"/>
              <w:bottom w:val="single" w:sz="4" w:space="0" w:color="000000"/>
              <w:right w:val="single" w:sz="4" w:space="0" w:color="000000"/>
            </w:tcBorders>
            <w:vAlign w:val="center"/>
            <w:hideMark/>
          </w:tcPr>
          <w:p w:rsidR="00DD690C" w:rsidRPr="00DD690C" w:rsidRDefault="00DD690C" w:rsidP="00DD690C">
            <w:pPr>
              <w:jc w:val="both"/>
              <w:rPr>
                <w:rFonts w:ascii="Arial Narrow" w:eastAsia="Arial Narrow" w:hAnsi="Arial Narrow" w:cs="Times New Roman"/>
                <w:sz w:val="18"/>
                <w:szCs w:val="18"/>
                <w:lang w:val="es-MX" w:eastAsia="en-US"/>
              </w:rPr>
            </w:pPr>
            <w:r w:rsidRPr="00DD690C">
              <w:rPr>
                <w:rFonts w:ascii="Arial Narrow" w:hAnsi="Arial Narrow" w:cs="Times New Roman"/>
                <w:sz w:val="18"/>
                <w:szCs w:val="18"/>
                <w:lang w:val="es-CO" w:eastAsia="en-US"/>
              </w:rPr>
              <w:t>Periodo seco definido en el año de diciembre a abril y otro periodo lluvioso de finales de abril a finales de noviembre. Durante el mes de julio a agosto, suele presentarse un corto periodo seco, conocida en la región como “veranillo” de San Juan</w:t>
            </w:r>
          </w:p>
        </w:tc>
        <w:tc>
          <w:tcPr>
            <w:tcW w:w="1568"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eastAsia="Arial Narrow" w:hAnsi="Arial Narrow" w:cs="Times New Roman"/>
                <w:sz w:val="18"/>
                <w:szCs w:val="18"/>
                <w:lang w:val="es-MX" w:eastAsia="en-US"/>
              </w:rPr>
            </w:pPr>
            <w:r w:rsidRPr="00DD690C">
              <w:rPr>
                <w:rFonts w:ascii="Arial Narrow" w:eastAsia="Arial Narrow" w:hAnsi="Arial Narrow" w:cs="Times New Roman"/>
                <w:sz w:val="18"/>
                <w:szCs w:val="18"/>
                <w:lang w:val="es-CO" w:eastAsia="en-US"/>
              </w:rPr>
              <w:t>El sistema radicular del plátano es muy superficial y esto lo hace muy susceptible a veranos prolongados. En periodos con exceso de lluvias, se debe evitar la presencia de charcos en el cultivo porque las raíces se pudren con facilidad.</w:t>
            </w:r>
          </w:p>
        </w:tc>
        <w:tc>
          <w:tcPr>
            <w:tcW w:w="1101"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eastAsia="Arial Narrow" w:hAnsi="Arial Narrow" w:cs="Times New Roman"/>
                <w:sz w:val="18"/>
                <w:szCs w:val="18"/>
                <w:lang w:val="es-MX" w:eastAsia="en-US"/>
              </w:rPr>
            </w:pPr>
            <w:r w:rsidRPr="00DD690C">
              <w:rPr>
                <w:rFonts w:ascii="Arial Narrow" w:hAnsi="Arial Narrow" w:cs="Times New Roman"/>
                <w:sz w:val="18"/>
                <w:szCs w:val="18"/>
                <w:lang w:val="es-CO" w:eastAsia="en-US"/>
              </w:rPr>
              <w:t xml:space="preserve">Prefiere regiones donde la precipitación anual va 700 a 1.100 mm. Son periodos críticos por necesidad de agua la germinación, primeras tres semanas de desarrollo y el periodo comprendido entre 15 días antes hasta 30 días después de la floración. </w:t>
            </w:r>
          </w:p>
        </w:tc>
      </w:tr>
      <w:tr w:rsidR="00DD690C" w:rsidRPr="00DD690C" w:rsidTr="00DD690C">
        <w:trPr>
          <w:trHeight w:val="680"/>
          <w:jc w:val="center"/>
        </w:trPr>
        <w:tc>
          <w:tcPr>
            <w:tcW w:w="686" w:type="pct"/>
            <w:vMerge/>
            <w:tcBorders>
              <w:left w:val="single" w:sz="4" w:space="0" w:color="000000"/>
              <w:right w:val="single" w:sz="4" w:space="0" w:color="000000"/>
            </w:tcBorders>
            <w:vAlign w:val="center"/>
            <w:hideMark/>
          </w:tcPr>
          <w:p w:rsidR="00DD690C" w:rsidRPr="00DD690C" w:rsidRDefault="00DD690C" w:rsidP="00DD690C">
            <w:pPr>
              <w:spacing w:after="0"/>
              <w:rPr>
                <w:rFonts w:ascii="Arial Narrow" w:eastAsia="Arial Narrow" w:hAnsi="Arial Narrow" w:cs="Times New Roman"/>
                <w:sz w:val="18"/>
                <w:szCs w:val="18"/>
                <w:lang w:val="es-CO" w:eastAsia="en-US"/>
              </w:rPr>
            </w:pPr>
          </w:p>
        </w:tc>
        <w:tc>
          <w:tcPr>
            <w:tcW w:w="638" w:type="pct"/>
            <w:tcBorders>
              <w:top w:val="nil"/>
              <w:left w:val="single" w:sz="4" w:space="0" w:color="000000"/>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n-US" w:eastAsia="en-US"/>
              </w:rPr>
            </w:pPr>
            <w:r w:rsidRPr="00DD690C">
              <w:rPr>
                <w:rFonts w:ascii="Arial Narrow" w:eastAsia="Arial Narrow" w:hAnsi="Arial Narrow" w:cs="Times New Roman"/>
                <w:sz w:val="18"/>
                <w:szCs w:val="18"/>
                <w:lang w:val="es-CO" w:eastAsia="en-US"/>
              </w:rPr>
              <w:t xml:space="preserve">Humedad Relativa </w:t>
            </w:r>
          </w:p>
        </w:tc>
        <w:tc>
          <w:tcPr>
            <w:tcW w:w="1007" w:type="pct"/>
            <w:tcBorders>
              <w:top w:val="nil"/>
              <w:left w:val="nil"/>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hAnsi="Arial Narrow" w:cs="Times New Roman"/>
                <w:sz w:val="18"/>
                <w:szCs w:val="18"/>
                <w:lang w:val="es-CO" w:eastAsia="en-US"/>
              </w:rPr>
              <w:t>La humedad relativa varía entre 75% y el 85%</w:t>
            </w:r>
          </w:p>
        </w:tc>
        <w:tc>
          <w:tcPr>
            <w:tcW w:w="1568"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eastAsia="Arial Narrow" w:hAnsi="Arial Narrow" w:cs="Times New Roman"/>
                <w:sz w:val="18"/>
                <w:szCs w:val="18"/>
                <w:lang w:val="es-MX" w:eastAsia="en-US"/>
              </w:rPr>
            </w:pPr>
            <w:r w:rsidRPr="00DD690C">
              <w:rPr>
                <w:rFonts w:ascii="Arial Narrow" w:hAnsi="Arial Narrow" w:cs="Times New Roman"/>
                <w:sz w:val="18"/>
                <w:szCs w:val="18"/>
                <w:lang w:val="es-CO" w:eastAsia="en-US"/>
              </w:rPr>
              <w:t>En zonas con humedad relativa muy alta, por encima del 85%, se incremen</w:t>
            </w:r>
            <w:r w:rsidRPr="00DD690C">
              <w:rPr>
                <w:rFonts w:ascii="Arial Narrow" w:hAnsi="Arial Narrow" w:cs="Times New Roman"/>
                <w:sz w:val="18"/>
                <w:szCs w:val="18"/>
                <w:lang w:val="es-CO" w:eastAsia="en-US"/>
              </w:rPr>
              <w:softHyphen/>
              <w:t>tan las enfermedades ocasionadas por hongos en el cultivo del plátano. En regiones con humedad relativa baja, por debajo del 60%, el plátano se des</w:t>
            </w:r>
            <w:r w:rsidRPr="00DD690C">
              <w:rPr>
                <w:rFonts w:ascii="Arial Narrow" w:hAnsi="Arial Narrow" w:cs="Times New Roman"/>
                <w:sz w:val="18"/>
                <w:szCs w:val="18"/>
                <w:lang w:val="es-CO" w:eastAsia="en-US"/>
              </w:rPr>
              <w:softHyphen/>
              <w:t>hidrata rápidamente en los meses de verano y en consecuencia se requiere disponer de sistemas de riego.</w:t>
            </w:r>
          </w:p>
        </w:tc>
        <w:tc>
          <w:tcPr>
            <w:tcW w:w="1101" w:type="pct"/>
            <w:tcBorders>
              <w:top w:val="nil"/>
              <w:left w:val="nil"/>
              <w:bottom w:val="single" w:sz="4" w:space="0" w:color="000000"/>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MX" w:eastAsia="en-US"/>
              </w:rPr>
            </w:pPr>
            <w:r w:rsidRPr="00DD690C">
              <w:rPr>
                <w:rFonts w:ascii="Arial Narrow" w:eastAsia="Arial Narrow" w:hAnsi="Arial Narrow" w:cs="Times New Roman"/>
                <w:sz w:val="18"/>
                <w:szCs w:val="18"/>
                <w:lang w:val="es-MX" w:eastAsia="en-US"/>
              </w:rPr>
              <w:t>50 a 80%</w:t>
            </w:r>
          </w:p>
        </w:tc>
      </w:tr>
      <w:tr w:rsidR="00DD690C" w:rsidRPr="00DD690C" w:rsidTr="00DD690C">
        <w:trPr>
          <w:trHeight w:val="680"/>
          <w:jc w:val="center"/>
        </w:trPr>
        <w:tc>
          <w:tcPr>
            <w:tcW w:w="686" w:type="pct"/>
            <w:vMerge/>
            <w:tcBorders>
              <w:left w:val="single" w:sz="4" w:space="0" w:color="000000"/>
              <w:bottom w:val="single" w:sz="4" w:space="0" w:color="000000"/>
              <w:right w:val="single" w:sz="4" w:space="0" w:color="000000"/>
            </w:tcBorders>
            <w:vAlign w:val="center"/>
          </w:tcPr>
          <w:p w:rsidR="00DD690C" w:rsidRPr="00DD690C" w:rsidRDefault="00DD690C" w:rsidP="00DD690C">
            <w:pPr>
              <w:spacing w:after="0"/>
              <w:rPr>
                <w:rFonts w:ascii="Arial Narrow" w:eastAsia="Arial Narrow" w:hAnsi="Arial Narrow" w:cs="Times New Roman"/>
                <w:sz w:val="18"/>
                <w:szCs w:val="18"/>
                <w:lang w:val="en-US" w:eastAsia="en-US"/>
              </w:rPr>
            </w:pPr>
          </w:p>
        </w:tc>
        <w:tc>
          <w:tcPr>
            <w:tcW w:w="638" w:type="pct"/>
            <w:tcBorders>
              <w:top w:val="nil"/>
              <w:left w:val="single" w:sz="4" w:space="0" w:color="000000"/>
              <w:bottom w:val="single" w:sz="4" w:space="0" w:color="000000"/>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Vientos</w:t>
            </w:r>
          </w:p>
        </w:tc>
        <w:tc>
          <w:tcPr>
            <w:tcW w:w="1007" w:type="pct"/>
            <w:tcBorders>
              <w:top w:val="nil"/>
              <w:left w:val="nil"/>
              <w:bottom w:val="single" w:sz="4" w:space="0" w:color="000000"/>
              <w:right w:val="single" w:sz="4" w:space="0" w:color="000000"/>
            </w:tcBorders>
            <w:vAlign w:val="center"/>
          </w:tcPr>
          <w:p w:rsidR="00DD690C" w:rsidRPr="00DD690C" w:rsidRDefault="00DD690C" w:rsidP="00DD690C">
            <w:pPr>
              <w:rPr>
                <w:rFonts w:ascii="Arial Narrow" w:hAnsi="Arial Narrow" w:cs="Times New Roman"/>
                <w:sz w:val="18"/>
                <w:szCs w:val="18"/>
                <w:lang w:val="es-CO" w:eastAsia="en-US"/>
              </w:rPr>
            </w:pPr>
            <w:r w:rsidRPr="00DD690C">
              <w:rPr>
                <w:rFonts w:ascii="Arial Narrow" w:hAnsi="Arial Narrow" w:cs="Times New Roman"/>
                <w:sz w:val="18"/>
                <w:szCs w:val="18"/>
                <w:lang w:val="es-CO" w:eastAsia="en-US"/>
              </w:rPr>
              <w:t>Alta incidencia de vientos en 3 primeros meses del año</w:t>
            </w:r>
          </w:p>
        </w:tc>
        <w:tc>
          <w:tcPr>
            <w:tcW w:w="1568"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hAnsi="Arial Narrow" w:cs="Times New Roman"/>
                <w:sz w:val="18"/>
                <w:szCs w:val="18"/>
                <w:lang w:val="es-CO" w:eastAsia="en-US"/>
              </w:rPr>
            </w:pPr>
            <w:r w:rsidRPr="00DD690C">
              <w:rPr>
                <w:rFonts w:ascii="Arial Narrow" w:hAnsi="Arial Narrow" w:cs="Times New Roman"/>
                <w:sz w:val="18"/>
                <w:szCs w:val="18"/>
                <w:lang w:val="es-CO" w:eastAsia="en-US"/>
              </w:rPr>
              <w:t>Regiones con huracanes frecuentes o ventarrones demasiado fuertes no son aptas para cultivar plátano, pues debi</w:t>
            </w:r>
            <w:r w:rsidRPr="00DD690C">
              <w:rPr>
                <w:rFonts w:ascii="Arial Narrow" w:hAnsi="Arial Narrow" w:cs="Times New Roman"/>
                <w:sz w:val="18"/>
                <w:szCs w:val="18"/>
                <w:lang w:val="es-CO" w:eastAsia="en-US"/>
              </w:rPr>
              <w:softHyphen/>
              <w:t>do al sistema radicular poco profundo que tiene la planta en relación con su altura, se cae con facilidad. En estos casos las labores de amarre y/o apun</w:t>
            </w:r>
            <w:r w:rsidRPr="00DD690C">
              <w:rPr>
                <w:rFonts w:ascii="Arial Narrow" w:hAnsi="Arial Narrow" w:cs="Times New Roman"/>
                <w:sz w:val="18"/>
                <w:szCs w:val="18"/>
                <w:lang w:val="es-CO" w:eastAsia="en-US"/>
              </w:rPr>
              <w:softHyphen/>
              <w:t>talamiento son insuficientes. Incluir el plátano en sistemas agroforestales con un diseño de siembra de árboles que tengan la función de cortinas rom</w:t>
            </w:r>
            <w:r w:rsidRPr="00DD690C">
              <w:rPr>
                <w:rFonts w:ascii="Arial Narrow" w:hAnsi="Arial Narrow" w:cs="Times New Roman"/>
                <w:sz w:val="18"/>
                <w:szCs w:val="18"/>
                <w:lang w:val="es-CO" w:eastAsia="en-US"/>
              </w:rPr>
              <w:softHyphen/>
              <w:t>pevientos, mitiga el impacto negativo de los vientos fuertes.</w:t>
            </w:r>
          </w:p>
        </w:tc>
        <w:tc>
          <w:tcPr>
            <w:tcW w:w="1101"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eastAsia="Arial Narrow" w:hAnsi="Arial Narrow" w:cs="Times New Roman"/>
                <w:sz w:val="18"/>
                <w:szCs w:val="18"/>
                <w:lang w:val="es-MX" w:eastAsia="en-US"/>
              </w:rPr>
            </w:pPr>
            <w:r w:rsidRPr="00DD690C">
              <w:rPr>
                <w:rFonts w:ascii="Arial Narrow" w:eastAsia="Arial Narrow" w:hAnsi="Arial Narrow" w:cs="Times New Roman"/>
                <w:sz w:val="18"/>
                <w:szCs w:val="18"/>
                <w:lang w:val="es-MX" w:eastAsia="en-US"/>
              </w:rPr>
              <w:t>Cuando se presentan vientos fuertes en épocas de polinización y llenado se pueden registrar bajos rendimientos debido al desecamiento del polen y el volcamiento de las plantas</w:t>
            </w:r>
          </w:p>
        </w:tc>
      </w:tr>
      <w:tr w:rsidR="00DD690C" w:rsidRPr="00DD690C" w:rsidTr="00DD690C">
        <w:trPr>
          <w:trHeight w:val="1140"/>
          <w:jc w:val="center"/>
        </w:trPr>
        <w:tc>
          <w:tcPr>
            <w:tcW w:w="686" w:type="pct"/>
            <w:vMerge/>
            <w:tcBorders>
              <w:left w:val="single" w:sz="4" w:space="0" w:color="000000"/>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MX" w:eastAsia="en-US"/>
              </w:rPr>
            </w:pPr>
          </w:p>
        </w:tc>
        <w:tc>
          <w:tcPr>
            <w:tcW w:w="638" w:type="pct"/>
            <w:tcBorders>
              <w:top w:val="nil"/>
              <w:left w:val="single" w:sz="4" w:space="0" w:color="000000"/>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 xml:space="preserve">Textura </w:t>
            </w:r>
          </w:p>
        </w:tc>
        <w:tc>
          <w:tcPr>
            <w:tcW w:w="1007" w:type="pct"/>
            <w:tcBorders>
              <w:top w:val="nil"/>
              <w:left w:val="nil"/>
              <w:bottom w:val="single" w:sz="4" w:space="0" w:color="000000"/>
              <w:right w:val="single" w:sz="4" w:space="0" w:color="000000"/>
            </w:tcBorders>
            <w:vAlign w:val="center"/>
            <w:hideMark/>
          </w:tcPr>
          <w:p w:rsidR="00DD690C" w:rsidRPr="00DD690C" w:rsidRDefault="00DD690C" w:rsidP="00DD690C">
            <w:pPr>
              <w:jc w:val="both"/>
              <w:rPr>
                <w:rFonts w:ascii="Arial Narrow" w:hAnsi="Arial Narrow" w:cs="Times New Roman"/>
                <w:sz w:val="18"/>
                <w:szCs w:val="18"/>
                <w:lang w:val="es-CO" w:eastAsia="en-US"/>
              </w:rPr>
            </w:pPr>
            <w:r w:rsidRPr="00DD690C">
              <w:rPr>
                <w:rFonts w:ascii="Arial Narrow" w:hAnsi="Arial Narrow" w:cs="Times New Roman"/>
                <w:sz w:val="18"/>
                <w:szCs w:val="18"/>
                <w:lang w:val="es-CO" w:eastAsia="en-US"/>
              </w:rPr>
              <w:t>Arcillosos, Franco arcillosos, Franco arcillo arenoso</w:t>
            </w:r>
          </w:p>
        </w:tc>
        <w:tc>
          <w:tcPr>
            <w:tcW w:w="1568"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eastAsia="Arial Narrow" w:hAnsi="Arial Narrow" w:cs="Times New Roman"/>
                <w:sz w:val="18"/>
                <w:szCs w:val="18"/>
                <w:lang w:val="es-MX" w:eastAsia="en-US"/>
              </w:rPr>
            </w:pPr>
            <w:r w:rsidRPr="00DD690C">
              <w:rPr>
                <w:rFonts w:ascii="Arial Narrow" w:hAnsi="Arial Narrow" w:cs="Times New Roman"/>
                <w:sz w:val="18"/>
                <w:szCs w:val="18"/>
                <w:lang w:val="es-CO" w:eastAsia="en-US"/>
              </w:rPr>
              <w:t>Los suelos con texturas aptas son los francos, franco limoso, franco arcillo limosa, franco arenosa fina y con buena retención de humedad (porosidad y capilaridad óptima), los moderados son las texturas finas (menor a 60% de arcilla) o moderadamente finas y los suelos no aptos son las texturas muy finas o moderadamente gruesas</w:t>
            </w:r>
          </w:p>
        </w:tc>
        <w:tc>
          <w:tcPr>
            <w:tcW w:w="1101"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MX" w:eastAsia="en-US"/>
              </w:rPr>
              <w:t>Suelos franco-limosos FL, franco-arcillosos F Ar y franco-arcillo-limosos F Ar L</w:t>
            </w:r>
          </w:p>
        </w:tc>
      </w:tr>
      <w:tr w:rsidR="00DD690C" w:rsidRPr="00DD690C" w:rsidTr="00DD690C">
        <w:trPr>
          <w:trHeight w:val="260"/>
          <w:jc w:val="center"/>
        </w:trPr>
        <w:tc>
          <w:tcPr>
            <w:tcW w:w="686" w:type="pct"/>
            <w:vMerge/>
            <w:tcBorders>
              <w:left w:val="single" w:sz="4" w:space="0" w:color="000000"/>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CO" w:eastAsia="en-US"/>
              </w:rPr>
            </w:pPr>
          </w:p>
        </w:tc>
        <w:tc>
          <w:tcPr>
            <w:tcW w:w="638" w:type="pct"/>
            <w:tcBorders>
              <w:top w:val="nil"/>
              <w:left w:val="single" w:sz="4" w:space="0" w:color="000000"/>
              <w:bottom w:val="single" w:sz="4" w:space="0" w:color="000000"/>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pH</w:t>
            </w:r>
          </w:p>
        </w:tc>
        <w:tc>
          <w:tcPr>
            <w:tcW w:w="1007" w:type="pct"/>
            <w:tcBorders>
              <w:top w:val="nil"/>
              <w:left w:val="nil"/>
              <w:bottom w:val="single" w:sz="4" w:space="0" w:color="000000"/>
              <w:right w:val="single" w:sz="4" w:space="0" w:color="000000"/>
            </w:tcBorders>
            <w:vAlign w:val="center"/>
            <w:hideMark/>
          </w:tcPr>
          <w:p w:rsidR="00DD690C" w:rsidRPr="00DD690C" w:rsidRDefault="00DD690C" w:rsidP="00DD690C">
            <w:pPr>
              <w:rPr>
                <w:rFonts w:ascii="Arial Narrow" w:hAnsi="Arial Narrow" w:cs="Times New Roman"/>
                <w:sz w:val="18"/>
                <w:szCs w:val="18"/>
                <w:lang w:val="es-CO" w:eastAsia="en-US"/>
              </w:rPr>
            </w:pPr>
            <w:r w:rsidRPr="00DD690C">
              <w:rPr>
                <w:rFonts w:ascii="Arial Narrow" w:hAnsi="Arial Narrow" w:cs="Times New Roman"/>
                <w:sz w:val="18"/>
                <w:szCs w:val="18"/>
                <w:lang w:val="es-CO" w:eastAsia="en-US"/>
              </w:rPr>
              <w:t>6.5-7.5</w:t>
            </w:r>
          </w:p>
        </w:tc>
        <w:tc>
          <w:tcPr>
            <w:tcW w:w="1568" w:type="pct"/>
            <w:tcBorders>
              <w:top w:val="nil"/>
              <w:left w:val="nil"/>
              <w:bottom w:val="single" w:sz="4" w:space="0" w:color="000000"/>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hAnsi="Arial Narrow" w:cs="Times New Roman"/>
                <w:sz w:val="18"/>
                <w:szCs w:val="18"/>
                <w:lang w:val="es-CO" w:eastAsia="en-US"/>
              </w:rPr>
              <w:t>El pH óptimo es de 6.0 a 7.0, el moderado es de 4.5 a 6.0 y de 7.0 a 8.0 y el pH no apto es inferior a 4.5 y mayor a 8.0</w:t>
            </w:r>
          </w:p>
        </w:tc>
        <w:tc>
          <w:tcPr>
            <w:tcW w:w="1101" w:type="pct"/>
            <w:tcBorders>
              <w:top w:val="nil"/>
              <w:left w:val="nil"/>
              <w:bottom w:val="single" w:sz="4" w:space="0" w:color="000000"/>
              <w:right w:val="single" w:sz="4" w:space="0" w:color="000000"/>
            </w:tcBorders>
            <w:vAlign w:val="center"/>
          </w:tcPr>
          <w:p w:rsidR="00DD690C" w:rsidRPr="00DD690C" w:rsidRDefault="00DD690C" w:rsidP="00DD690C">
            <w:pPr>
              <w:jc w:val="both"/>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pH de 5.5 a 6.5</w:t>
            </w:r>
          </w:p>
        </w:tc>
      </w:tr>
      <w:tr w:rsidR="00DD690C" w:rsidRPr="00DD690C" w:rsidTr="00DD690C">
        <w:trPr>
          <w:trHeight w:val="260"/>
          <w:jc w:val="center"/>
        </w:trPr>
        <w:tc>
          <w:tcPr>
            <w:tcW w:w="686" w:type="pct"/>
            <w:vMerge/>
            <w:tcBorders>
              <w:left w:val="single" w:sz="4" w:space="0" w:color="000000"/>
              <w:bottom w:val="single" w:sz="4" w:space="0" w:color="auto"/>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CO" w:eastAsia="en-US"/>
              </w:rPr>
            </w:pPr>
          </w:p>
        </w:tc>
        <w:tc>
          <w:tcPr>
            <w:tcW w:w="638" w:type="pct"/>
            <w:tcBorders>
              <w:top w:val="nil"/>
              <w:left w:val="single" w:sz="4" w:space="0" w:color="000000"/>
              <w:bottom w:val="single" w:sz="4" w:space="0" w:color="auto"/>
              <w:right w:val="single" w:sz="4" w:space="0" w:color="000000"/>
            </w:tcBorders>
            <w:vAlign w:val="center"/>
            <w:hideMark/>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 xml:space="preserve">Fertilidad </w:t>
            </w:r>
          </w:p>
        </w:tc>
        <w:tc>
          <w:tcPr>
            <w:tcW w:w="1007" w:type="pct"/>
            <w:tcBorders>
              <w:top w:val="nil"/>
              <w:left w:val="nil"/>
              <w:bottom w:val="single" w:sz="4" w:space="0" w:color="auto"/>
              <w:right w:val="single" w:sz="4" w:space="0" w:color="000000"/>
            </w:tcBorders>
            <w:vAlign w:val="center"/>
            <w:hideMark/>
          </w:tcPr>
          <w:p w:rsidR="00DD690C" w:rsidRPr="00DD690C" w:rsidRDefault="00DD690C" w:rsidP="00DD690C">
            <w:pPr>
              <w:rPr>
                <w:rFonts w:ascii="Arial Narrow" w:hAnsi="Arial Narrow" w:cs="Times New Roman"/>
                <w:sz w:val="18"/>
                <w:szCs w:val="18"/>
                <w:lang w:val="es-CO" w:eastAsia="en-US"/>
              </w:rPr>
            </w:pPr>
            <w:r w:rsidRPr="00DD690C">
              <w:rPr>
                <w:rFonts w:ascii="Arial Narrow" w:hAnsi="Arial Narrow" w:cs="Times New Roman"/>
                <w:sz w:val="18"/>
                <w:szCs w:val="18"/>
                <w:lang w:val="es-CO" w:eastAsia="en-US"/>
              </w:rPr>
              <w:t>Fertilidad Media</w:t>
            </w:r>
          </w:p>
        </w:tc>
        <w:tc>
          <w:tcPr>
            <w:tcW w:w="1568" w:type="pct"/>
            <w:tcBorders>
              <w:top w:val="nil"/>
              <w:left w:val="nil"/>
              <w:bottom w:val="single" w:sz="4" w:space="0" w:color="auto"/>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MX" w:eastAsia="en-US"/>
              </w:rPr>
            </w:pPr>
            <w:r w:rsidRPr="00DD690C">
              <w:rPr>
                <w:rFonts w:ascii="Arial Narrow" w:eastAsia="Arial Narrow" w:hAnsi="Arial Narrow" w:cs="Times New Roman"/>
                <w:sz w:val="18"/>
                <w:szCs w:val="18"/>
                <w:lang w:val="es-MX" w:eastAsia="en-US"/>
              </w:rPr>
              <w:t xml:space="preserve">Fertilidad media a alta </w:t>
            </w:r>
          </w:p>
        </w:tc>
        <w:tc>
          <w:tcPr>
            <w:tcW w:w="1101" w:type="pct"/>
            <w:tcBorders>
              <w:top w:val="nil"/>
              <w:left w:val="nil"/>
              <w:bottom w:val="single" w:sz="4" w:space="0" w:color="auto"/>
              <w:right w:val="single" w:sz="4" w:space="0" w:color="000000"/>
            </w:tcBorders>
            <w:vAlign w:val="center"/>
          </w:tcPr>
          <w:p w:rsidR="00DD690C" w:rsidRPr="00DD690C" w:rsidRDefault="00DD690C" w:rsidP="00DD690C">
            <w:pPr>
              <w:jc w:val="both"/>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El cultivo de maíz se desarrolla óptimamente en suelos con contenidos de materia orgánica superiores al 4%</w:t>
            </w:r>
          </w:p>
          <w:p w:rsidR="00DD690C" w:rsidRPr="00DD690C" w:rsidRDefault="00DD690C" w:rsidP="00DD690C">
            <w:pPr>
              <w:jc w:val="both"/>
              <w:rPr>
                <w:rFonts w:ascii="Arial Narrow" w:eastAsia="Arial Narrow" w:hAnsi="Arial Narrow" w:cs="Times New Roman"/>
                <w:sz w:val="18"/>
                <w:szCs w:val="18"/>
                <w:lang w:val="es-MX" w:eastAsia="en-US"/>
              </w:rPr>
            </w:pPr>
            <w:r w:rsidRPr="00DD690C">
              <w:rPr>
                <w:rFonts w:ascii="Arial Narrow" w:eastAsia="Arial Narrow" w:hAnsi="Arial Narrow" w:cs="Times New Roman"/>
                <w:sz w:val="18"/>
                <w:szCs w:val="18"/>
                <w:lang w:val="es-CO" w:eastAsia="en-US"/>
              </w:rPr>
              <w:t>El maíz requiere suelos fértiles, pero se adapta a una gran variedad de ellos,</w:t>
            </w:r>
          </w:p>
        </w:tc>
      </w:tr>
      <w:tr w:rsidR="00DD690C" w:rsidRPr="00DD690C" w:rsidTr="00DD690C">
        <w:trPr>
          <w:trHeight w:val="260"/>
          <w:jc w:val="center"/>
        </w:trPr>
        <w:tc>
          <w:tcPr>
            <w:tcW w:w="686" w:type="pct"/>
            <w:tcBorders>
              <w:top w:val="single" w:sz="4" w:space="0" w:color="auto"/>
              <w:left w:val="single" w:sz="4" w:space="0" w:color="000000"/>
              <w:bottom w:val="single" w:sz="4" w:space="0" w:color="000000"/>
              <w:right w:val="single" w:sz="4" w:space="0" w:color="000000"/>
            </w:tcBorders>
            <w:vAlign w:val="center"/>
          </w:tcPr>
          <w:p w:rsidR="00DD690C" w:rsidRPr="00DD690C" w:rsidRDefault="00DD690C" w:rsidP="00DD690C">
            <w:pPr>
              <w:rPr>
                <w:rFonts w:ascii="Arial Narrow" w:eastAsia="Arial Narrow" w:hAnsi="Arial Narrow" w:cs="Times New Roman"/>
                <w:sz w:val="18"/>
                <w:szCs w:val="18"/>
                <w:lang w:val="es-CO" w:eastAsia="en-US"/>
              </w:rPr>
            </w:pPr>
            <w:r w:rsidRPr="00DD690C">
              <w:rPr>
                <w:rFonts w:ascii="Arial Narrow" w:eastAsia="Arial Narrow" w:hAnsi="Arial Narrow" w:cs="Times New Roman"/>
                <w:sz w:val="18"/>
                <w:szCs w:val="18"/>
                <w:lang w:val="es-CO" w:eastAsia="en-US"/>
              </w:rPr>
              <w:t>Oferta hídrica</w:t>
            </w:r>
          </w:p>
        </w:tc>
        <w:tc>
          <w:tcPr>
            <w:tcW w:w="4314" w:type="pct"/>
            <w:gridSpan w:val="4"/>
            <w:tcBorders>
              <w:top w:val="single" w:sz="4" w:space="0" w:color="auto"/>
              <w:left w:val="single" w:sz="4" w:space="0" w:color="000000"/>
              <w:bottom w:val="single" w:sz="4" w:space="0" w:color="000000"/>
              <w:right w:val="single" w:sz="4" w:space="0" w:color="000000"/>
            </w:tcBorders>
            <w:vAlign w:val="center"/>
          </w:tcPr>
          <w:p w:rsidR="00DD690C" w:rsidRPr="00DD690C" w:rsidRDefault="00DD690C" w:rsidP="00DD690C">
            <w:pPr>
              <w:jc w:val="both"/>
              <w:rPr>
                <w:rFonts w:ascii="Arial Narrow" w:hAnsi="Arial Narrow" w:cs="Times New Roman"/>
                <w:sz w:val="18"/>
                <w:szCs w:val="18"/>
                <w:lang w:val="es-CO" w:eastAsia="en-US"/>
              </w:rPr>
            </w:pPr>
            <w:r w:rsidRPr="00DD690C">
              <w:rPr>
                <w:rFonts w:ascii="Arial Narrow" w:hAnsi="Arial Narrow" w:cs="Times New Roman"/>
                <w:sz w:val="18"/>
                <w:szCs w:val="18"/>
                <w:lang w:val="es-CO" w:eastAsia="en-US"/>
              </w:rPr>
              <w:t>María La Baja se encuentra localizada en el área hidrográfica del Magdalena – Cauca y sus recursos hídricos representan el más alto potencial de la zona norte y centro del departamento de Bolívar, por la escorrentía que se genera en el municipio. El municipio está bañado por el Canal del Dique en su parte norte. En el municipio existen las ciénagas de María La Baja, San Pablo, Carabalí Arriba y Abajo, La Cruz. Los arroyos más importantes son: Arroyo Grande, con un caudal de 123 mts/seg, el cual ha sido represado para constituir la represa de Arroyo Grande y Arroyo de Matuya con caudal de 80 mts/seg que igualmente ha sido represado para constituir la represa de Matuya; las cuales conforman el distrito de riego de María La Baja. Así mismo existen otros arroyos como los de Flamenco, León, Arroyo Hondo, Paso del Medio, Toro, Plátano, El Chiquito, Colú, El Canal, Munguía y Arroyo Corral (Alcaldía municipio de María La Baja, 2001). En las zonas del proyecto, se cuenta con acueducto, pozo profundo, aljibes, canales de riego, etc. Las comunidades afro de Níspero y Flamenco cuentan con acueducto regional, y con el distrito de riego de María la Baja</w:t>
            </w:r>
          </w:p>
          <w:p w:rsidR="00DD690C" w:rsidRPr="00DD690C" w:rsidRDefault="00DD690C" w:rsidP="00DD690C">
            <w:pPr>
              <w:jc w:val="both"/>
              <w:rPr>
                <w:rFonts w:ascii="Arial Narrow" w:hAnsi="Arial Narrow" w:cs="Times New Roman"/>
                <w:b/>
                <w:bCs/>
                <w:sz w:val="18"/>
                <w:szCs w:val="18"/>
                <w:lang w:val="es-CO" w:eastAsia="en-US"/>
              </w:rPr>
            </w:pPr>
            <w:r w:rsidRPr="00DD690C">
              <w:rPr>
                <w:rFonts w:ascii="Arial Narrow" w:hAnsi="Arial Narrow" w:cs="Times New Roman"/>
                <w:b/>
                <w:bCs/>
                <w:sz w:val="18"/>
                <w:szCs w:val="18"/>
                <w:lang w:val="es-CO" w:eastAsia="en-US"/>
              </w:rPr>
              <w:lastRenderedPageBreak/>
              <w:t>Conclusión</w:t>
            </w:r>
          </w:p>
          <w:p w:rsidR="00DD690C" w:rsidRPr="00DD690C" w:rsidRDefault="00DD690C" w:rsidP="00DD690C">
            <w:pPr>
              <w:jc w:val="both"/>
              <w:rPr>
                <w:rFonts w:ascii="Arial Narrow" w:eastAsia="Arial Narrow" w:hAnsi="Arial Narrow" w:cs="Times New Roman"/>
                <w:sz w:val="18"/>
                <w:szCs w:val="18"/>
                <w:lang w:val="es-MX" w:eastAsia="en-US"/>
              </w:rPr>
            </w:pPr>
            <w:r w:rsidRPr="00DD690C">
              <w:rPr>
                <w:rFonts w:ascii="Arial Narrow" w:hAnsi="Arial Narrow" w:cs="Times New Roman"/>
                <w:sz w:val="18"/>
                <w:szCs w:val="18"/>
                <w:lang w:val="es-CO" w:eastAsia="en-US"/>
              </w:rPr>
              <w:t xml:space="preserve">La zona del proyecto es apta para el establecimiento del cultivo de plátano y maíz. El manejo de malezas debe coincidir con las épocas de mayor humedad relativa, para evitar enfermedades. </w:t>
            </w:r>
          </w:p>
        </w:tc>
      </w:tr>
    </w:tbl>
    <w:p w:rsidR="00DD690C" w:rsidRDefault="00DD690C" w:rsidP="00DD690C">
      <w:pPr>
        <w:pStyle w:val="Ttulo1"/>
        <w:spacing w:before="0" w:line="240" w:lineRule="auto"/>
        <w:ind w:left="360"/>
        <w:rPr>
          <w:rFonts w:ascii="Arial" w:hAnsi="Arial" w:cs="Arial"/>
          <w:color w:val="000000" w:themeColor="text1"/>
          <w:sz w:val="22"/>
          <w:szCs w:val="22"/>
        </w:rPr>
      </w:pPr>
      <w:r w:rsidRPr="00DD690C">
        <w:rPr>
          <w:rFonts w:ascii="Arial" w:hAnsi="Arial" w:cs="Arial"/>
          <w:color w:val="000000" w:themeColor="text1"/>
          <w:sz w:val="22"/>
          <w:szCs w:val="22"/>
        </w:rPr>
        <w:lastRenderedPageBreak/>
        <w:t>Fuente: (Belalcazar,</w:t>
      </w:r>
      <w:r>
        <w:rPr>
          <w:rFonts w:ascii="Arial" w:hAnsi="Arial" w:cs="Arial"/>
          <w:color w:val="000000" w:themeColor="text1"/>
          <w:sz w:val="22"/>
          <w:szCs w:val="22"/>
        </w:rPr>
        <w:t xml:space="preserve"> Valencia</w:t>
      </w:r>
      <w:r w:rsidR="00E96888">
        <w:rPr>
          <w:rFonts w:ascii="Arial" w:hAnsi="Arial" w:cs="Arial"/>
          <w:color w:val="000000" w:themeColor="text1"/>
          <w:sz w:val="22"/>
          <w:szCs w:val="22"/>
        </w:rPr>
        <w:t>, &amp; María</w:t>
      </w:r>
      <w:r w:rsidRPr="00DD690C">
        <w:rPr>
          <w:rFonts w:ascii="Arial" w:hAnsi="Arial" w:cs="Arial"/>
          <w:color w:val="000000" w:themeColor="text1"/>
          <w:sz w:val="22"/>
          <w:szCs w:val="22"/>
        </w:rPr>
        <w:t>, 1994) (CORPOICA, PRONATTA,, 1998) (Arcila Pulgarin, y otros, 1999)</w:t>
      </w:r>
    </w:p>
    <w:p w:rsidR="00DD690C" w:rsidRPr="00DD690C" w:rsidRDefault="00DD690C" w:rsidP="00DD690C"/>
    <w:p w:rsidR="0041103D" w:rsidRPr="006F61E4" w:rsidRDefault="002D1F74" w:rsidP="003C1D5E">
      <w:pPr>
        <w:pStyle w:val="Ttulo1"/>
        <w:numPr>
          <w:ilvl w:val="0"/>
          <w:numId w:val="9"/>
        </w:numPr>
        <w:spacing w:before="0" w:line="240" w:lineRule="auto"/>
        <w:rPr>
          <w:rFonts w:ascii="Arial" w:hAnsi="Arial" w:cs="Arial"/>
        </w:rPr>
      </w:pPr>
      <w:r w:rsidRPr="006F61E4">
        <w:rPr>
          <w:rFonts w:ascii="Arial" w:hAnsi="Arial" w:cs="Arial"/>
        </w:rPr>
        <w:t>OBJETIVOS DEL PROYECTO</w:t>
      </w:r>
    </w:p>
    <w:p w:rsidR="0041103D" w:rsidRPr="006F61E4" w:rsidRDefault="002D1F74" w:rsidP="003C1D5E">
      <w:pPr>
        <w:pStyle w:val="Ttulo2"/>
        <w:numPr>
          <w:ilvl w:val="1"/>
          <w:numId w:val="9"/>
        </w:numPr>
        <w:spacing w:line="240" w:lineRule="auto"/>
      </w:pPr>
      <w:r w:rsidRPr="006F61E4">
        <w:t>Objetivo general</w:t>
      </w:r>
    </w:p>
    <w:p w:rsidR="00BC795B" w:rsidRPr="006F61E4" w:rsidRDefault="00DD690C" w:rsidP="00DD690C">
      <w:pPr>
        <w:pStyle w:val="Prrafodelista"/>
        <w:numPr>
          <w:ilvl w:val="0"/>
          <w:numId w:val="10"/>
        </w:numPr>
        <w:rPr>
          <w:rStyle w:val="Estilo1"/>
          <w:rFonts w:ascii="Arial" w:hAnsi="Arial" w:cs="Arial"/>
          <w:sz w:val="22"/>
        </w:rPr>
      </w:pPr>
      <w:bookmarkStart w:id="3" w:name="_1fob9te" w:colFirst="0" w:colLast="0"/>
      <w:bookmarkEnd w:id="3"/>
      <w:r w:rsidRPr="00DD690C">
        <w:rPr>
          <w:rStyle w:val="Estilo1"/>
          <w:rFonts w:ascii="Arial" w:hAnsi="Arial" w:cs="Arial"/>
          <w:sz w:val="22"/>
        </w:rPr>
        <w:t>Aumentar los niveles de productividad de cultivos tradicionales en sistemas asociados de plátano-maíz en el municipio de María La Baja, Bolívar.</w:t>
      </w:r>
      <w:r w:rsidR="00BC795B" w:rsidRPr="006F61E4">
        <w:rPr>
          <w:rStyle w:val="Estilo1"/>
          <w:rFonts w:ascii="Arial" w:hAnsi="Arial" w:cs="Arial"/>
          <w:sz w:val="22"/>
        </w:rPr>
        <w:t>.</w:t>
      </w:r>
    </w:p>
    <w:p w:rsidR="0041103D" w:rsidRPr="006F61E4" w:rsidRDefault="002D1F74">
      <w:pPr>
        <w:pStyle w:val="Ttulo2"/>
        <w:numPr>
          <w:ilvl w:val="1"/>
          <w:numId w:val="9"/>
        </w:numPr>
      </w:pPr>
      <w:r w:rsidRPr="006F61E4">
        <w:t>Objetivos específicos</w:t>
      </w:r>
    </w:p>
    <w:p w:rsidR="00DD690C" w:rsidRPr="00DD690C" w:rsidRDefault="00DD690C" w:rsidP="00DD690C">
      <w:pPr>
        <w:pStyle w:val="Prrafos"/>
        <w:numPr>
          <w:ilvl w:val="0"/>
          <w:numId w:val="10"/>
        </w:numPr>
        <w:spacing w:after="0" w:line="240" w:lineRule="auto"/>
        <w:rPr>
          <w:rFonts w:ascii="Arial" w:hAnsi="Arial" w:cs="Arial"/>
          <w:sz w:val="22"/>
          <w:szCs w:val="22"/>
        </w:rPr>
      </w:pPr>
      <w:r w:rsidRPr="00DD690C">
        <w:rPr>
          <w:rFonts w:ascii="Arial" w:hAnsi="Arial" w:cs="Arial"/>
          <w:sz w:val="22"/>
          <w:szCs w:val="22"/>
        </w:rPr>
        <w:t>Incrementar la capacidad técnica de los productores para el manejo integrado de cultivos tradicionales asociados plátano-maíz</w:t>
      </w:r>
    </w:p>
    <w:p w:rsidR="00DD690C" w:rsidRPr="00DD690C" w:rsidRDefault="00DD690C" w:rsidP="00DD690C">
      <w:pPr>
        <w:pStyle w:val="Prrafos"/>
        <w:numPr>
          <w:ilvl w:val="0"/>
          <w:numId w:val="10"/>
        </w:numPr>
        <w:spacing w:after="0" w:line="240" w:lineRule="auto"/>
        <w:rPr>
          <w:rFonts w:ascii="Arial" w:hAnsi="Arial" w:cs="Arial"/>
          <w:sz w:val="22"/>
          <w:szCs w:val="22"/>
        </w:rPr>
      </w:pPr>
      <w:r w:rsidRPr="00DD690C">
        <w:rPr>
          <w:rFonts w:ascii="Arial" w:hAnsi="Arial" w:cs="Arial"/>
          <w:sz w:val="22"/>
          <w:szCs w:val="22"/>
        </w:rPr>
        <w:t>Incrementar la transferencia de tecnologías de apoyo a la producción, insumos y herramientas</w:t>
      </w:r>
    </w:p>
    <w:p w:rsidR="00DD690C" w:rsidRPr="00DD690C" w:rsidRDefault="00DD690C" w:rsidP="00DD690C">
      <w:pPr>
        <w:pStyle w:val="Prrafos"/>
        <w:numPr>
          <w:ilvl w:val="0"/>
          <w:numId w:val="10"/>
        </w:numPr>
        <w:spacing w:after="0" w:line="240" w:lineRule="auto"/>
        <w:rPr>
          <w:rFonts w:ascii="Arial" w:hAnsi="Arial" w:cs="Arial"/>
          <w:sz w:val="22"/>
          <w:szCs w:val="22"/>
        </w:rPr>
      </w:pPr>
      <w:r w:rsidRPr="00DD690C">
        <w:rPr>
          <w:rFonts w:ascii="Arial" w:hAnsi="Arial" w:cs="Arial"/>
          <w:sz w:val="22"/>
          <w:szCs w:val="22"/>
        </w:rPr>
        <w:t>Aumentar los servicios de asistencia técnica integral en manejo agronómico especializado en BPAs y manejo sostenible para los procesos de siembra, cosecha y postcosecha.</w:t>
      </w:r>
    </w:p>
    <w:p w:rsidR="00DD690C" w:rsidRPr="00DD690C" w:rsidRDefault="00DD690C" w:rsidP="00DD690C">
      <w:pPr>
        <w:pStyle w:val="Prrafos"/>
        <w:numPr>
          <w:ilvl w:val="0"/>
          <w:numId w:val="10"/>
        </w:numPr>
        <w:spacing w:after="0" w:line="240" w:lineRule="auto"/>
        <w:rPr>
          <w:rFonts w:ascii="Arial" w:hAnsi="Arial" w:cs="Arial"/>
          <w:sz w:val="22"/>
          <w:szCs w:val="22"/>
        </w:rPr>
      </w:pPr>
      <w:r w:rsidRPr="00DD690C">
        <w:rPr>
          <w:rFonts w:ascii="Arial" w:hAnsi="Arial" w:cs="Arial"/>
          <w:sz w:val="22"/>
          <w:szCs w:val="22"/>
        </w:rPr>
        <w:t>Incrementar el número de hectáreas con cultivos que involucran sistemas asociados sostenibles de plátano-maíz.</w:t>
      </w:r>
    </w:p>
    <w:p w:rsidR="00DD690C" w:rsidRPr="00DD690C" w:rsidRDefault="00DD690C" w:rsidP="00DD690C">
      <w:pPr>
        <w:pStyle w:val="Prrafos"/>
        <w:numPr>
          <w:ilvl w:val="0"/>
          <w:numId w:val="10"/>
        </w:numPr>
        <w:spacing w:after="0" w:line="240" w:lineRule="auto"/>
        <w:rPr>
          <w:rFonts w:ascii="Arial" w:hAnsi="Arial" w:cs="Arial"/>
          <w:sz w:val="22"/>
          <w:szCs w:val="22"/>
        </w:rPr>
      </w:pPr>
      <w:r w:rsidRPr="00DD690C">
        <w:rPr>
          <w:rFonts w:ascii="Arial" w:hAnsi="Arial" w:cs="Arial"/>
          <w:sz w:val="22"/>
          <w:szCs w:val="22"/>
        </w:rPr>
        <w:t>Fomentar el encadenamiento productivo con mercados de mayor valor agregado</w:t>
      </w:r>
    </w:p>
    <w:p w:rsidR="00C47AF3" w:rsidRDefault="00DD690C" w:rsidP="00DD690C">
      <w:pPr>
        <w:pStyle w:val="Prrafos"/>
        <w:numPr>
          <w:ilvl w:val="0"/>
          <w:numId w:val="10"/>
        </w:numPr>
        <w:spacing w:before="0" w:after="0" w:line="240" w:lineRule="auto"/>
        <w:rPr>
          <w:rFonts w:ascii="Arial" w:hAnsi="Arial" w:cs="Arial"/>
          <w:sz w:val="22"/>
          <w:szCs w:val="22"/>
        </w:rPr>
      </w:pPr>
      <w:r w:rsidRPr="00DD690C">
        <w:rPr>
          <w:rFonts w:ascii="Arial" w:hAnsi="Arial" w:cs="Arial"/>
          <w:sz w:val="22"/>
          <w:szCs w:val="22"/>
        </w:rPr>
        <w:t>Formar a los productores en competencias empresariales y asociativas para el mercadeo y comercialización colectiva de plátano y maíz.</w:t>
      </w:r>
    </w:p>
    <w:p w:rsidR="00DD690C" w:rsidRDefault="00DD690C" w:rsidP="00DD690C">
      <w:pPr>
        <w:pStyle w:val="Prrafos"/>
        <w:spacing w:before="0" w:after="0" w:line="240" w:lineRule="auto"/>
        <w:ind w:left="720"/>
        <w:rPr>
          <w:rFonts w:ascii="Arial" w:hAnsi="Arial" w:cs="Arial"/>
          <w:sz w:val="22"/>
          <w:szCs w:val="22"/>
        </w:rPr>
      </w:pPr>
    </w:p>
    <w:p w:rsidR="004D35B1" w:rsidRDefault="004D35B1" w:rsidP="00DD690C">
      <w:pPr>
        <w:pStyle w:val="Prrafos"/>
        <w:spacing w:before="0" w:after="0" w:line="240" w:lineRule="auto"/>
        <w:ind w:left="720"/>
        <w:rPr>
          <w:rFonts w:ascii="Arial" w:hAnsi="Arial" w:cs="Arial"/>
          <w:sz w:val="22"/>
          <w:szCs w:val="22"/>
        </w:rPr>
      </w:pPr>
    </w:p>
    <w:p w:rsidR="004D35B1" w:rsidRPr="006F61E4" w:rsidRDefault="004D35B1" w:rsidP="00DD690C">
      <w:pPr>
        <w:pStyle w:val="Prrafos"/>
        <w:spacing w:before="0" w:after="0" w:line="240" w:lineRule="auto"/>
        <w:ind w:left="720"/>
        <w:rPr>
          <w:rFonts w:ascii="Arial" w:hAnsi="Arial" w:cs="Arial"/>
          <w:sz w:val="22"/>
          <w:szCs w:val="22"/>
        </w:rPr>
      </w:pPr>
    </w:p>
    <w:p w:rsidR="0041103D" w:rsidRPr="006F61E4" w:rsidRDefault="002D1F74" w:rsidP="00516041">
      <w:pPr>
        <w:pStyle w:val="Prrafodelista"/>
        <w:numPr>
          <w:ilvl w:val="0"/>
          <w:numId w:val="9"/>
        </w:numPr>
        <w:pBdr>
          <w:top w:val="nil"/>
          <w:left w:val="nil"/>
          <w:bottom w:val="nil"/>
          <w:right w:val="nil"/>
          <w:between w:val="nil"/>
        </w:pBdr>
        <w:spacing w:after="0" w:line="276" w:lineRule="auto"/>
        <w:jc w:val="both"/>
        <w:rPr>
          <w:rFonts w:ascii="Arial" w:hAnsi="Arial" w:cs="Arial"/>
          <w:color w:val="1F497D" w:themeColor="text2"/>
          <w:sz w:val="32"/>
          <w:szCs w:val="32"/>
        </w:rPr>
      </w:pPr>
      <w:r w:rsidRPr="006F61E4">
        <w:rPr>
          <w:rFonts w:ascii="Arial" w:hAnsi="Arial" w:cs="Arial"/>
          <w:color w:val="1F497D" w:themeColor="text2"/>
          <w:sz w:val="32"/>
          <w:szCs w:val="32"/>
        </w:rPr>
        <w:t>DESCRIPCIÓN COMPONENTES Y ACTIVIDADES</w:t>
      </w:r>
    </w:p>
    <w:p w:rsidR="00D549C4" w:rsidRPr="006F61E4" w:rsidRDefault="00D549C4" w:rsidP="008C43AA">
      <w:pPr>
        <w:pStyle w:val="Ttulo2"/>
        <w:numPr>
          <w:ilvl w:val="1"/>
          <w:numId w:val="9"/>
        </w:numPr>
        <w:spacing w:line="240" w:lineRule="auto"/>
      </w:pPr>
      <w:bookmarkStart w:id="4" w:name="_3znysh7" w:colFirst="0" w:colLast="0"/>
      <w:bookmarkEnd w:id="4"/>
      <w:r w:rsidRPr="006F61E4">
        <w:t xml:space="preserve">Componente 1: </w:t>
      </w:r>
      <w:r w:rsidR="004D35B1">
        <w:t>Incrementar la capacidad técnica de los productores para el manejo integrado de cultivos tradicionales asociados plátano-maíz</w:t>
      </w:r>
    </w:p>
    <w:p w:rsidR="007633A3" w:rsidRDefault="007633A3" w:rsidP="007633A3">
      <w:pPr>
        <w:pBdr>
          <w:top w:val="nil"/>
          <w:left w:val="nil"/>
          <w:bottom w:val="nil"/>
          <w:right w:val="nil"/>
          <w:between w:val="nil"/>
        </w:pBdr>
        <w:spacing w:after="0" w:line="240" w:lineRule="auto"/>
        <w:ind w:left="786"/>
        <w:rPr>
          <w:rFonts w:ascii="Arial" w:eastAsia="Arial" w:hAnsi="Arial" w:cs="Arial"/>
          <w:color w:val="000000"/>
        </w:rPr>
      </w:pPr>
      <w:r w:rsidRPr="007633A3">
        <w:rPr>
          <w:rFonts w:ascii="Arial" w:eastAsia="Arial" w:hAnsi="Arial" w:cs="Arial"/>
          <w:color w:val="000000"/>
        </w:rPr>
        <w:t>El proyecto va a implementar un sistema de producción de plátano asociado con maíz, los cuales tienen un impacto en la generación de ingresos adicionales para los productores en la medida de que cada uno de los productos tengan buenos precios en el mercado. Además, los sistemas de cultivos asociados, en áreas de economía campesina o de subsistencia, permiten aprovechar el recurso tierra y suplir las necesidades de alimentación básica familiar. (Belalcazar, Valencia, &amp; María, 1994)</w:t>
      </w:r>
    </w:p>
    <w:p w:rsidR="007633A3" w:rsidRPr="007633A3" w:rsidRDefault="007633A3" w:rsidP="007633A3">
      <w:pPr>
        <w:pBdr>
          <w:top w:val="nil"/>
          <w:left w:val="nil"/>
          <w:bottom w:val="nil"/>
          <w:right w:val="nil"/>
          <w:between w:val="nil"/>
        </w:pBdr>
        <w:spacing w:after="0" w:line="240" w:lineRule="auto"/>
        <w:ind w:left="786"/>
        <w:rPr>
          <w:rFonts w:ascii="Arial" w:eastAsia="Arial" w:hAnsi="Arial" w:cs="Arial"/>
          <w:color w:val="000000"/>
          <w:sz w:val="24"/>
          <w:szCs w:val="24"/>
        </w:rPr>
      </w:pPr>
    </w:p>
    <w:p w:rsidR="007633A3" w:rsidRPr="00B2317A" w:rsidRDefault="00DB7ADA" w:rsidP="00C9398B">
      <w:pPr>
        <w:pBdr>
          <w:top w:val="nil"/>
          <w:left w:val="nil"/>
          <w:bottom w:val="nil"/>
          <w:right w:val="nil"/>
          <w:between w:val="nil"/>
        </w:pBdr>
        <w:spacing w:after="0" w:line="240" w:lineRule="auto"/>
        <w:jc w:val="both"/>
        <w:rPr>
          <w:rFonts w:ascii="Arial" w:eastAsia="Arial" w:hAnsi="Arial" w:cs="Arial"/>
          <w:color w:val="000000"/>
        </w:rPr>
      </w:pPr>
      <w:r w:rsidRPr="00B2317A">
        <w:rPr>
          <w:rFonts w:ascii="Arial" w:eastAsia="Arial" w:hAnsi="Arial" w:cs="Arial"/>
          <w:color w:val="000000"/>
        </w:rPr>
        <w:t>Actividad 1:</w:t>
      </w:r>
      <w:r w:rsidRPr="00B2317A">
        <w:rPr>
          <w:rFonts w:ascii="Arial" w:eastAsia="Arial" w:hAnsi="Arial" w:cs="Arial"/>
          <w:b/>
          <w:color w:val="000000"/>
        </w:rPr>
        <w:t xml:space="preserve"> </w:t>
      </w:r>
      <w:r w:rsidR="004D35B1" w:rsidRPr="00B2317A">
        <w:rPr>
          <w:rFonts w:ascii="Arial" w:hAnsi="Arial" w:cs="Arial"/>
        </w:rPr>
        <w:t>Realizar los estudios de suelos</w:t>
      </w:r>
    </w:p>
    <w:p w:rsidR="00DB7ADA" w:rsidRPr="00B2317A" w:rsidRDefault="002D1F74" w:rsidP="00C9398B">
      <w:pPr>
        <w:pBdr>
          <w:top w:val="nil"/>
          <w:left w:val="nil"/>
          <w:bottom w:val="nil"/>
          <w:right w:val="nil"/>
          <w:between w:val="nil"/>
        </w:pBdr>
        <w:tabs>
          <w:tab w:val="left" w:pos="3011"/>
        </w:tabs>
        <w:spacing w:after="0" w:line="240" w:lineRule="auto"/>
        <w:jc w:val="both"/>
        <w:rPr>
          <w:rFonts w:ascii="Arial" w:eastAsia="Arial" w:hAnsi="Arial" w:cs="Arial"/>
          <w:color w:val="000000"/>
        </w:rPr>
      </w:pPr>
      <w:r w:rsidRPr="00B2317A">
        <w:rPr>
          <w:rFonts w:ascii="Arial" w:eastAsia="Arial" w:hAnsi="Arial" w:cs="Arial"/>
          <w:color w:val="000000"/>
        </w:rPr>
        <w:t>Actividad 2:</w:t>
      </w:r>
      <w:r w:rsidR="004D35B1" w:rsidRPr="00B2317A">
        <w:rPr>
          <w:rFonts w:ascii="Arial" w:eastAsia="Arial" w:hAnsi="Arial" w:cs="Arial"/>
          <w:b/>
          <w:color w:val="000000"/>
        </w:rPr>
        <w:t xml:space="preserve"> </w:t>
      </w:r>
      <w:r w:rsidR="004D35B1" w:rsidRPr="00B2317A">
        <w:rPr>
          <w:rFonts w:ascii="Arial" w:eastAsia="Arial" w:hAnsi="Arial" w:cs="Arial"/>
          <w:color w:val="000000"/>
        </w:rPr>
        <w:t>Realizar la preparación del terreno</w:t>
      </w:r>
    </w:p>
    <w:p w:rsidR="00DB7ADA" w:rsidRPr="00B2317A" w:rsidRDefault="00DB7ADA" w:rsidP="00C9398B">
      <w:pPr>
        <w:pBdr>
          <w:top w:val="nil"/>
          <w:left w:val="nil"/>
          <w:bottom w:val="nil"/>
          <w:right w:val="nil"/>
          <w:between w:val="nil"/>
        </w:pBdr>
        <w:spacing w:after="0" w:line="240" w:lineRule="auto"/>
        <w:jc w:val="both"/>
        <w:rPr>
          <w:rFonts w:ascii="Arial" w:eastAsia="Arial" w:hAnsi="Arial" w:cs="Arial"/>
          <w:color w:val="000000"/>
        </w:rPr>
      </w:pPr>
      <w:r w:rsidRPr="00B2317A">
        <w:rPr>
          <w:rFonts w:ascii="Arial" w:eastAsia="Arial" w:hAnsi="Arial" w:cs="Arial"/>
          <w:color w:val="000000"/>
        </w:rPr>
        <w:t xml:space="preserve">Actividad 3: </w:t>
      </w:r>
      <w:r w:rsidR="004D35B1" w:rsidRPr="00B2317A">
        <w:rPr>
          <w:rFonts w:ascii="Arial" w:eastAsia="Arial" w:hAnsi="Arial" w:cs="Arial"/>
          <w:color w:val="000000"/>
        </w:rPr>
        <w:t>Fertilización y encalado (Capacitación grupal y taller demostrativo para       esta actividad</w:t>
      </w:r>
    </w:p>
    <w:p w:rsidR="00836299" w:rsidRPr="00B2317A" w:rsidRDefault="00DB7ADA" w:rsidP="00C9398B">
      <w:pPr>
        <w:pBdr>
          <w:top w:val="nil"/>
          <w:left w:val="nil"/>
          <w:bottom w:val="nil"/>
          <w:right w:val="nil"/>
          <w:between w:val="nil"/>
        </w:pBdr>
        <w:spacing w:after="0" w:line="240" w:lineRule="auto"/>
        <w:jc w:val="both"/>
        <w:rPr>
          <w:rFonts w:ascii="Arial" w:eastAsia="Arial" w:hAnsi="Arial" w:cs="Arial"/>
          <w:color w:val="000000"/>
        </w:rPr>
      </w:pPr>
      <w:r w:rsidRPr="00B2317A">
        <w:rPr>
          <w:rFonts w:ascii="Arial" w:eastAsia="Arial" w:hAnsi="Arial" w:cs="Arial"/>
          <w:color w:val="000000"/>
        </w:rPr>
        <w:t xml:space="preserve">Actividad 4: </w:t>
      </w:r>
      <w:r w:rsidR="00836299" w:rsidRPr="00B2317A">
        <w:rPr>
          <w:rFonts w:ascii="Arial" w:eastAsia="Arial" w:hAnsi="Arial" w:cs="Arial"/>
          <w:color w:val="000000"/>
        </w:rPr>
        <w:t>Realizar proceso de siembra (plátano en asocio con cultivo transitorio de</w:t>
      </w:r>
    </w:p>
    <w:p w:rsidR="009A0EFB" w:rsidRPr="00B2317A" w:rsidRDefault="007633A3" w:rsidP="00C9398B">
      <w:pPr>
        <w:pBdr>
          <w:top w:val="nil"/>
          <w:left w:val="nil"/>
          <w:bottom w:val="nil"/>
          <w:right w:val="nil"/>
          <w:between w:val="nil"/>
        </w:pBdr>
        <w:spacing w:after="0" w:line="240" w:lineRule="auto"/>
        <w:jc w:val="both"/>
        <w:rPr>
          <w:rFonts w:ascii="Arial" w:eastAsia="Arial" w:hAnsi="Arial" w:cs="Arial"/>
          <w:color w:val="000000"/>
        </w:rPr>
      </w:pPr>
      <w:r w:rsidRPr="00B2317A">
        <w:rPr>
          <w:rFonts w:ascii="Arial" w:eastAsia="Arial" w:hAnsi="Arial" w:cs="Arial"/>
          <w:color w:val="000000"/>
        </w:rPr>
        <w:t>Maíz</w:t>
      </w:r>
      <w:r w:rsidR="00836299" w:rsidRPr="00B2317A">
        <w:rPr>
          <w:rFonts w:ascii="Arial" w:eastAsia="Arial" w:hAnsi="Arial" w:cs="Arial"/>
          <w:color w:val="000000"/>
        </w:rPr>
        <w:t>)</w:t>
      </w:r>
    </w:p>
    <w:p w:rsidR="009A0EFB" w:rsidRPr="00B2317A" w:rsidRDefault="00DB7ADA" w:rsidP="00C9398B">
      <w:pPr>
        <w:pBdr>
          <w:top w:val="nil"/>
          <w:left w:val="nil"/>
          <w:bottom w:val="nil"/>
          <w:right w:val="nil"/>
          <w:between w:val="nil"/>
        </w:pBdr>
        <w:spacing w:after="0" w:line="240" w:lineRule="auto"/>
        <w:jc w:val="both"/>
        <w:rPr>
          <w:rFonts w:ascii="Arial" w:eastAsia="Arial" w:hAnsi="Arial" w:cs="Arial"/>
          <w:color w:val="000000"/>
        </w:rPr>
      </w:pPr>
      <w:r w:rsidRPr="00B2317A">
        <w:rPr>
          <w:rFonts w:ascii="Arial" w:eastAsia="Arial" w:hAnsi="Arial" w:cs="Arial"/>
          <w:color w:val="000000"/>
        </w:rPr>
        <w:t xml:space="preserve">Actividad 5: </w:t>
      </w:r>
      <w:r w:rsidR="00836299" w:rsidRPr="00B2317A">
        <w:rPr>
          <w:rFonts w:ascii="Arial" w:hAnsi="Arial" w:cs="Arial"/>
        </w:rPr>
        <w:t>Manejo Integrado de plagas, enfermedades y control de Arvenses (Incluye capacitación grupal y taller demostrativo para esta actividad)</w:t>
      </w:r>
    </w:p>
    <w:p w:rsidR="00C9398B" w:rsidRDefault="00DB7ADA" w:rsidP="00C9398B">
      <w:pPr>
        <w:pBdr>
          <w:top w:val="nil"/>
          <w:left w:val="nil"/>
          <w:bottom w:val="nil"/>
          <w:right w:val="nil"/>
          <w:between w:val="nil"/>
        </w:pBdr>
        <w:spacing w:after="0" w:line="240" w:lineRule="auto"/>
        <w:jc w:val="both"/>
        <w:rPr>
          <w:rFonts w:ascii="Arial" w:eastAsia="Arial" w:hAnsi="Arial" w:cs="Arial"/>
          <w:color w:val="000000"/>
        </w:rPr>
      </w:pPr>
      <w:r w:rsidRPr="00B2317A">
        <w:rPr>
          <w:rFonts w:ascii="Arial" w:eastAsia="Arial" w:hAnsi="Arial" w:cs="Arial"/>
          <w:color w:val="000000"/>
        </w:rPr>
        <w:t>Actividad 6:</w:t>
      </w:r>
      <w:r w:rsidR="008B5FD0" w:rsidRPr="00B2317A">
        <w:rPr>
          <w:rFonts w:ascii="Arial" w:eastAsia="Arial" w:hAnsi="Arial" w:cs="Arial"/>
          <w:color w:val="000000"/>
        </w:rPr>
        <w:t xml:space="preserve"> </w:t>
      </w:r>
      <w:r w:rsidR="00836299" w:rsidRPr="00B2317A">
        <w:rPr>
          <w:rFonts w:ascii="Arial" w:hAnsi="Arial" w:cs="Arial"/>
        </w:rPr>
        <w:t>Proceso de cosecha y poscosecha (Capacitación grupal y taller demostrativo para esta actividad)</w:t>
      </w:r>
    </w:p>
    <w:p w:rsidR="009A0EFB" w:rsidRPr="00B2317A" w:rsidRDefault="00DB7ADA" w:rsidP="00C9398B">
      <w:pPr>
        <w:pBdr>
          <w:top w:val="nil"/>
          <w:left w:val="nil"/>
          <w:bottom w:val="nil"/>
          <w:right w:val="nil"/>
          <w:between w:val="nil"/>
        </w:pBdr>
        <w:spacing w:after="0" w:line="240" w:lineRule="auto"/>
        <w:jc w:val="both"/>
        <w:rPr>
          <w:rFonts w:ascii="Arial" w:eastAsia="Arial" w:hAnsi="Arial" w:cs="Arial"/>
          <w:color w:val="000000"/>
        </w:rPr>
      </w:pPr>
      <w:r w:rsidRPr="00B2317A">
        <w:rPr>
          <w:rFonts w:ascii="Arial" w:eastAsia="Arial" w:hAnsi="Arial" w:cs="Arial"/>
          <w:color w:val="000000"/>
        </w:rPr>
        <w:t xml:space="preserve">Actividad 7: </w:t>
      </w:r>
      <w:r w:rsidR="00836299" w:rsidRPr="00B2317A">
        <w:rPr>
          <w:rFonts w:ascii="Arial" w:hAnsi="Arial" w:cs="Arial"/>
        </w:rPr>
        <w:t>Capacitación grupal en Buenas Prácticas Agrícolas para las distintas etapas del ciclo productivo</w:t>
      </w:r>
    </w:p>
    <w:p w:rsidR="009A0EFB" w:rsidRPr="007633A3" w:rsidRDefault="009A0EFB" w:rsidP="009A0EFB">
      <w:pPr>
        <w:pStyle w:val="Prrafodelista"/>
        <w:spacing w:after="0"/>
        <w:rPr>
          <w:rFonts w:ascii="Arial" w:eastAsia="Arial" w:hAnsi="Arial" w:cs="Arial"/>
          <w:color w:val="000000"/>
        </w:rPr>
      </w:pPr>
    </w:p>
    <w:p w:rsidR="001A39E9" w:rsidRPr="007633A3" w:rsidRDefault="00DB7ADA" w:rsidP="00E96888">
      <w:pPr>
        <w:pBdr>
          <w:top w:val="nil"/>
          <w:left w:val="nil"/>
          <w:bottom w:val="nil"/>
          <w:right w:val="nil"/>
          <w:between w:val="nil"/>
        </w:pBdr>
        <w:spacing w:after="0" w:line="240" w:lineRule="auto"/>
        <w:jc w:val="both"/>
        <w:rPr>
          <w:rFonts w:ascii="Arial" w:eastAsia="Arial" w:hAnsi="Arial" w:cs="Arial"/>
          <w:color w:val="000000"/>
        </w:rPr>
      </w:pPr>
      <w:r w:rsidRPr="007633A3">
        <w:rPr>
          <w:rFonts w:ascii="Arial" w:eastAsia="Arial" w:hAnsi="Arial" w:cs="Arial"/>
          <w:color w:val="000000"/>
        </w:rPr>
        <w:t xml:space="preserve"> </w:t>
      </w:r>
    </w:p>
    <w:p w:rsidR="003C1D5E" w:rsidRPr="007633A3" w:rsidRDefault="00337329" w:rsidP="00337329">
      <w:pPr>
        <w:pStyle w:val="Ttulo3"/>
      </w:pPr>
      <w:r>
        <w:t xml:space="preserve">5.1.1 Paquete tecnológico </w:t>
      </w:r>
    </w:p>
    <w:p w:rsidR="00CE4BE9" w:rsidRPr="006F61E4" w:rsidRDefault="00CE4BE9" w:rsidP="00565CD9">
      <w:pPr>
        <w:pStyle w:val="Notatabla"/>
        <w:spacing w:line="276" w:lineRule="auto"/>
        <w:jc w:val="both"/>
        <w:rPr>
          <w:rFonts w:ascii="Arial" w:hAnsi="Arial" w:cs="Arial"/>
          <w:sz w:val="22"/>
        </w:rPr>
      </w:pPr>
      <w:bookmarkStart w:id="5" w:name="_Toc39272967"/>
      <w:r w:rsidRPr="006F61E4">
        <w:rPr>
          <w:rFonts w:ascii="Arial" w:hAnsi="Arial" w:cs="Arial"/>
          <w:sz w:val="22"/>
        </w:rPr>
        <w:t>A continuación se describen las actividades en las fases de establecimiento y sostenimiento propuestas para la implementación del cultivo de mango y maíz.</w:t>
      </w:r>
    </w:p>
    <w:p w:rsidR="0063595F" w:rsidRDefault="0063595F" w:rsidP="00CE4BE9">
      <w:pPr>
        <w:pBdr>
          <w:top w:val="nil"/>
          <w:left w:val="nil"/>
          <w:bottom w:val="nil"/>
          <w:right w:val="nil"/>
          <w:between w:val="nil"/>
        </w:pBdr>
        <w:spacing w:after="0" w:line="240" w:lineRule="auto"/>
        <w:jc w:val="center"/>
        <w:rPr>
          <w:rFonts w:ascii="Arial" w:eastAsia="Arial" w:hAnsi="Arial" w:cs="Arial"/>
          <w:b/>
          <w:bCs/>
          <w:color w:val="1F497D" w:themeColor="text2"/>
          <w:lang w:val="es-CO"/>
        </w:rPr>
      </w:pPr>
    </w:p>
    <w:p w:rsidR="00801DE4" w:rsidRPr="00C9398B" w:rsidRDefault="00BB1E2F" w:rsidP="00CE4BE9">
      <w:pPr>
        <w:pBdr>
          <w:top w:val="nil"/>
          <w:left w:val="nil"/>
          <w:bottom w:val="nil"/>
          <w:right w:val="nil"/>
          <w:between w:val="nil"/>
        </w:pBdr>
        <w:spacing w:after="0" w:line="240" w:lineRule="auto"/>
        <w:jc w:val="center"/>
        <w:rPr>
          <w:rFonts w:ascii="Arial" w:eastAsia="Arial" w:hAnsi="Arial" w:cs="Arial"/>
          <w:bCs/>
          <w:lang w:val="es-CO"/>
        </w:rPr>
      </w:pPr>
      <w:r w:rsidRPr="00C9398B">
        <w:rPr>
          <w:rFonts w:ascii="Arial" w:eastAsia="Arial" w:hAnsi="Arial" w:cs="Arial"/>
          <w:bCs/>
          <w:lang w:val="es-CO"/>
        </w:rPr>
        <w:t xml:space="preserve">Tabla </w:t>
      </w:r>
      <w:r w:rsidRPr="00C9398B">
        <w:rPr>
          <w:rFonts w:ascii="Arial" w:eastAsia="Arial" w:hAnsi="Arial" w:cs="Arial"/>
          <w:bCs/>
          <w:lang w:val="es-CO"/>
        </w:rPr>
        <w:fldChar w:fldCharType="begin"/>
      </w:r>
      <w:r w:rsidRPr="00C9398B">
        <w:rPr>
          <w:rFonts w:ascii="Arial" w:eastAsia="Arial" w:hAnsi="Arial" w:cs="Arial"/>
          <w:bCs/>
          <w:lang w:val="es-CO"/>
        </w:rPr>
        <w:instrText xml:space="preserve"> SEQ Tabla \* ARABIC </w:instrText>
      </w:r>
      <w:r w:rsidRPr="00C9398B">
        <w:rPr>
          <w:rFonts w:ascii="Arial" w:eastAsia="Arial" w:hAnsi="Arial" w:cs="Arial"/>
          <w:bCs/>
          <w:lang w:val="es-CO"/>
        </w:rPr>
        <w:fldChar w:fldCharType="separate"/>
      </w:r>
      <w:r w:rsidRPr="00C9398B">
        <w:rPr>
          <w:rFonts w:ascii="Arial" w:eastAsia="Arial" w:hAnsi="Arial" w:cs="Arial"/>
          <w:bCs/>
          <w:lang w:val="es-CO"/>
        </w:rPr>
        <w:t>2</w:t>
      </w:r>
      <w:r w:rsidRPr="00C9398B">
        <w:rPr>
          <w:rFonts w:ascii="Arial" w:eastAsia="Arial" w:hAnsi="Arial" w:cs="Arial"/>
        </w:rPr>
        <w:fldChar w:fldCharType="end"/>
      </w:r>
      <w:r w:rsidRPr="00C9398B">
        <w:rPr>
          <w:rFonts w:ascii="Arial" w:eastAsia="Arial" w:hAnsi="Arial" w:cs="Arial"/>
          <w:bCs/>
          <w:lang w:val="es-CO"/>
        </w:rPr>
        <w:t>. Manejo Tecnológico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1767"/>
        <w:gridCol w:w="2779"/>
        <w:gridCol w:w="2520"/>
      </w:tblGrid>
      <w:tr w:rsidR="00E96888" w:rsidRPr="00E96888" w:rsidTr="00E96888">
        <w:trPr>
          <w:trHeight w:val="821"/>
        </w:trPr>
        <w:tc>
          <w:tcPr>
            <w:tcW w:w="998" w:type="pct"/>
            <w:shd w:val="clear" w:color="auto" w:fill="8DB3E2" w:themeFill="text2" w:themeFillTint="66"/>
          </w:tcPr>
          <w:p w:rsidR="00E96888" w:rsidRPr="00E96888" w:rsidRDefault="00E96888" w:rsidP="00E96888">
            <w:pPr>
              <w:spacing w:line="240" w:lineRule="auto"/>
              <w:jc w:val="center"/>
              <w:rPr>
                <w:rFonts w:ascii="Arial Narrow" w:hAnsi="Arial Narrow" w:cs="Arial"/>
                <w:b/>
                <w:sz w:val="20"/>
                <w:szCs w:val="20"/>
                <w:lang w:val="es-CO" w:eastAsia="en-US"/>
              </w:rPr>
            </w:pPr>
            <w:r w:rsidRPr="00E96888">
              <w:rPr>
                <w:rFonts w:ascii="Arial Narrow" w:hAnsi="Arial Narrow" w:cs="Arial"/>
                <w:b/>
                <w:sz w:val="20"/>
                <w:szCs w:val="20"/>
                <w:lang w:val="es-CO" w:eastAsia="en-US"/>
              </w:rPr>
              <w:t>ACTIVIDADES COMPARADAS ENTRE OPCION ACTUAL Y PROPUESTA</w:t>
            </w:r>
          </w:p>
        </w:tc>
        <w:tc>
          <w:tcPr>
            <w:tcW w:w="1001" w:type="pct"/>
            <w:shd w:val="clear" w:color="auto" w:fill="8DB3E2" w:themeFill="text2" w:themeFillTint="66"/>
          </w:tcPr>
          <w:p w:rsidR="00E96888" w:rsidRPr="00E96888" w:rsidRDefault="00E96888" w:rsidP="00E96888">
            <w:pPr>
              <w:spacing w:line="240" w:lineRule="auto"/>
              <w:jc w:val="center"/>
              <w:rPr>
                <w:rFonts w:ascii="Arial Narrow" w:hAnsi="Arial Narrow" w:cs="Arial"/>
                <w:b/>
                <w:sz w:val="20"/>
                <w:szCs w:val="20"/>
                <w:lang w:val="es-CO" w:eastAsia="en-US"/>
              </w:rPr>
            </w:pPr>
            <w:r w:rsidRPr="00E96888">
              <w:rPr>
                <w:rFonts w:ascii="Arial Narrow" w:hAnsi="Arial Narrow" w:cs="Arial"/>
                <w:b/>
                <w:sz w:val="20"/>
                <w:szCs w:val="20"/>
                <w:lang w:val="es-CO" w:eastAsia="en-US"/>
              </w:rPr>
              <w:t>OPCION TECNOLOGICA ACTUAL</w:t>
            </w:r>
          </w:p>
        </w:tc>
        <w:tc>
          <w:tcPr>
            <w:tcW w:w="1574" w:type="pct"/>
            <w:shd w:val="clear" w:color="auto" w:fill="8DB3E2" w:themeFill="text2" w:themeFillTint="66"/>
          </w:tcPr>
          <w:p w:rsidR="00E96888" w:rsidRPr="00E96888" w:rsidRDefault="00E96888" w:rsidP="00E96888">
            <w:pPr>
              <w:spacing w:line="240" w:lineRule="auto"/>
              <w:jc w:val="center"/>
              <w:rPr>
                <w:rFonts w:ascii="Arial Narrow" w:hAnsi="Arial Narrow" w:cs="Arial"/>
                <w:b/>
                <w:sz w:val="20"/>
                <w:szCs w:val="20"/>
                <w:lang w:val="es-CO" w:eastAsia="en-US"/>
              </w:rPr>
            </w:pPr>
            <w:r w:rsidRPr="00E96888">
              <w:rPr>
                <w:rFonts w:ascii="Arial Narrow" w:hAnsi="Arial Narrow" w:cs="Arial"/>
                <w:b/>
                <w:sz w:val="20"/>
                <w:szCs w:val="20"/>
                <w:lang w:val="es-CO" w:eastAsia="en-US"/>
              </w:rPr>
              <w:t>PAQUETE TECNOLOGICO PROPUESTO</w:t>
            </w:r>
          </w:p>
        </w:tc>
        <w:tc>
          <w:tcPr>
            <w:tcW w:w="1427" w:type="pct"/>
            <w:shd w:val="clear" w:color="auto" w:fill="8DB3E2" w:themeFill="text2" w:themeFillTint="66"/>
          </w:tcPr>
          <w:p w:rsidR="00E96888" w:rsidRPr="00E96888" w:rsidRDefault="00E96888" w:rsidP="00E96888">
            <w:pPr>
              <w:spacing w:line="240" w:lineRule="auto"/>
              <w:jc w:val="center"/>
              <w:rPr>
                <w:rFonts w:ascii="Arial Narrow" w:hAnsi="Arial Narrow" w:cs="Arial"/>
                <w:b/>
                <w:color w:val="FF0000"/>
                <w:sz w:val="20"/>
                <w:szCs w:val="20"/>
                <w:lang w:val="es-CO" w:eastAsia="en-US"/>
              </w:rPr>
            </w:pPr>
            <w:r w:rsidRPr="00E96888">
              <w:rPr>
                <w:rFonts w:ascii="Arial Narrow" w:hAnsi="Arial Narrow" w:cs="Arial"/>
                <w:b/>
                <w:sz w:val="20"/>
                <w:szCs w:val="20"/>
                <w:lang w:val="es-CO" w:eastAsia="en-US"/>
              </w:rPr>
              <w:t>JUSTIFICACION DEL CAMBIO TECNOLOGICO</w:t>
            </w:r>
          </w:p>
          <w:p w:rsidR="00E96888" w:rsidRPr="00E96888" w:rsidRDefault="00E96888" w:rsidP="00E96888">
            <w:pPr>
              <w:spacing w:line="240" w:lineRule="auto"/>
              <w:jc w:val="center"/>
              <w:rPr>
                <w:rFonts w:ascii="Arial Narrow" w:hAnsi="Arial Narrow" w:cs="Arial"/>
                <w:b/>
                <w:sz w:val="20"/>
                <w:szCs w:val="20"/>
                <w:lang w:val="es-CO" w:eastAsia="en-US"/>
              </w:rPr>
            </w:pPr>
          </w:p>
        </w:tc>
      </w:tr>
      <w:tr w:rsidR="00E96888" w:rsidRPr="00E96888" w:rsidTr="0045528C">
        <w:trPr>
          <w:trHeight w:val="200"/>
        </w:trPr>
        <w:tc>
          <w:tcPr>
            <w:tcW w:w="998" w:type="pct"/>
          </w:tcPr>
          <w:p w:rsidR="00E96888" w:rsidRPr="00E96888" w:rsidRDefault="00E96888" w:rsidP="00E96888">
            <w:pPr>
              <w:spacing w:line="240" w:lineRule="auto"/>
              <w:rPr>
                <w:rFonts w:ascii="Arial Narrow" w:hAnsi="Arial Narrow" w:cs="Arial"/>
                <w:b/>
                <w:bCs/>
                <w:color w:val="0000FF"/>
                <w:sz w:val="20"/>
                <w:szCs w:val="20"/>
                <w:lang w:eastAsia="en-US"/>
              </w:rPr>
            </w:pPr>
            <w:r w:rsidRPr="00E96888">
              <w:rPr>
                <w:rFonts w:ascii="Arial Narrow" w:hAnsi="Arial Narrow" w:cs="Arial"/>
                <w:sz w:val="20"/>
                <w:szCs w:val="20"/>
                <w:lang w:val="es-CO" w:eastAsia="en-US"/>
              </w:rPr>
              <w:t>Producto</w:t>
            </w:r>
          </w:p>
        </w:tc>
        <w:tc>
          <w:tcPr>
            <w:tcW w:w="4002" w:type="pct"/>
            <w:gridSpan w:val="3"/>
          </w:tcPr>
          <w:p w:rsidR="00E96888" w:rsidRPr="00E96888" w:rsidRDefault="00E96888" w:rsidP="00E96888">
            <w:pPr>
              <w:spacing w:line="240" w:lineRule="auto"/>
              <w:rPr>
                <w:rFonts w:ascii="Arial Narrow" w:hAnsi="Arial Narrow" w:cs="Arial"/>
                <w:b/>
                <w:bCs/>
                <w:sz w:val="20"/>
                <w:szCs w:val="20"/>
                <w:lang w:eastAsia="en-US"/>
              </w:rPr>
            </w:pPr>
            <w:r w:rsidRPr="00E96888">
              <w:rPr>
                <w:rFonts w:ascii="Arial Narrow" w:hAnsi="Arial Narrow" w:cs="Arial"/>
                <w:b/>
                <w:bCs/>
                <w:sz w:val="20"/>
                <w:szCs w:val="20"/>
                <w:lang w:eastAsia="en-US"/>
              </w:rPr>
              <w:t xml:space="preserve">PLATANO HARTON </w:t>
            </w:r>
            <w:r w:rsidRPr="00E96888">
              <w:rPr>
                <w:rFonts w:ascii="Arial Narrow" w:hAnsi="Arial Narrow" w:cs="Arial"/>
                <w:sz w:val="20"/>
                <w:szCs w:val="20"/>
                <w:lang w:val="es-CO" w:eastAsia="en-US"/>
              </w:rPr>
              <w:t>(</w:t>
            </w:r>
            <w:r w:rsidRPr="00E96888">
              <w:rPr>
                <w:rFonts w:ascii="Arial Narrow" w:hAnsi="Arial Narrow" w:cs="Arial"/>
                <w:i/>
                <w:iCs/>
                <w:sz w:val="20"/>
                <w:szCs w:val="20"/>
                <w:lang w:val="es-CO" w:eastAsia="en-US"/>
              </w:rPr>
              <w:t>Musa</w:t>
            </w:r>
            <w:r w:rsidRPr="00E96888">
              <w:rPr>
                <w:rFonts w:ascii="Arial Narrow" w:hAnsi="Arial Narrow" w:cs="Arial"/>
                <w:sz w:val="20"/>
                <w:szCs w:val="20"/>
                <w:lang w:val="es-CO" w:eastAsia="en-US"/>
              </w:rPr>
              <w:t xml:space="preserve"> AAB SIMMONDS)</w:t>
            </w:r>
          </w:p>
        </w:tc>
      </w:tr>
      <w:tr w:rsidR="00E96888" w:rsidRPr="00E96888" w:rsidTr="0045528C">
        <w:trPr>
          <w:trHeight w:val="200"/>
        </w:trPr>
        <w:tc>
          <w:tcPr>
            <w:tcW w:w="5000" w:type="pct"/>
            <w:gridSpan w:val="4"/>
          </w:tcPr>
          <w:p w:rsidR="00E96888" w:rsidRPr="00E96888" w:rsidRDefault="00E96888" w:rsidP="00E96888">
            <w:pPr>
              <w:spacing w:line="240" w:lineRule="auto"/>
              <w:jc w:val="center"/>
              <w:rPr>
                <w:rFonts w:ascii="Arial Narrow" w:hAnsi="Arial Narrow" w:cs="Arial"/>
                <w:b/>
                <w:bCs/>
                <w:sz w:val="20"/>
                <w:szCs w:val="20"/>
                <w:lang w:eastAsia="en-US"/>
              </w:rPr>
            </w:pPr>
            <w:r w:rsidRPr="00E96888">
              <w:rPr>
                <w:rFonts w:ascii="Arial Narrow" w:hAnsi="Arial Narrow" w:cs="Arial"/>
                <w:b/>
                <w:bCs/>
                <w:sz w:val="20"/>
                <w:szCs w:val="20"/>
                <w:lang w:eastAsia="en-US"/>
              </w:rPr>
              <w:t>PRODUCTIVIDAD Y CALIDAD</w:t>
            </w:r>
          </w:p>
        </w:tc>
      </w:tr>
      <w:tr w:rsidR="00E96888" w:rsidRPr="00E96888" w:rsidTr="0045528C">
        <w:trPr>
          <w:trHeight w:val="200"/>
        </w:trPr>
        <w:tc>
          <w:tcPr>
            <w:tcW w:w="998" w:type="pct"/>
          </w:tcPr>
          <w:p w:rsidR="00E96888" w:rsidRPr="00E96888" w:rsidRDefault="00E96888" w:rsidP="00E96888">
            <w:pPr>
              <w:spacing w:line="240" w:lineRule="auto"/>
              <w:rPr>
                <w:rFonts w:ascii="Arial Narrow" w:hAnsi="Arial Narrow" w:cs="Arial"/>
                <w:sz w:val="20"/>
                <w:szCs w:val="20"/>
                <w:lang w:val="es-CO" w:eastAsia="en-US"/>
              </w:rPr>
            </w:pPr>
            <w:r w:rsidRPr="00E96888">
              <w:rPr>
                <w:rFonts w:ascii="Arial Narrow" w:hAnsi="Arial Narrow" w:cs="Arial"/>
                <w:sz w:val="20"/>
                <w:szCs w:val="20"/>
                <w:lang w:val="es-CO" w:eastAsia="en-US"/>
              </w:rPr>
              <w:t>Rendimientos</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En el departamento de Bolívar se registran producciones promedio de 8,03 ton/ha en plátano y 1.6 ton/ha en maíz </w:t>
            </w:r>
          </w:p>
        </w:tc>
        <w:tc>
          <w:tcPr>
            <w:tcW w:w="1574" w:type="pct"/>
          </w:tcPr>
          <w:p w:rsidR="00E96888" w:rsidRPr="00E96888" w:rsidRDefault="00E96888" w:rsidP="00E96888">
            <w:pPr>
              <w:spacing w:line="240" w:lineRule="auto"/>
              <w:jc w:val="both"/>
              <w:rPr>
                <w:rFonts w:ascii="Arial Narrow" w:hAnsi="Arial Narrow" w:cs="Arial"/>
                <w:i/>
                <w:iCs/>
                <w:sz w:val="20"/>
                <w:szCs w:val="20"/>
                <w:lang w:val="es-CO" w:eastAsia="en-US"/>
              </w:rPr>
            </w:pPr>
            <w:r w:rsidRPr="00E96888">
              <w:rPr>
                <w:rFonts w:ascii="Arial Narrow" w:hAnsi="Arial Narrow" w:cs="Arial"/>
                <w:i/>
                <w:iCs/>
                <w:sz w:val="20"/>
                <w:szCs w:val="20"/>
                <w:lang w:val="es-CO" w:eastAsia="en-US"/>
              </w:rPr>
              <w:t>Producción plátano hartón</w:t>
            </w:r>
          </w:p>
          <w:p w:rsidR="00E96888" w:rsidRPr="00E96888" w:rsidRDefault="00E96888" w:rsidP="00E96888">
            <w:pPr>
              <w:spacing w:after="0"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Año 1: 12.5 ton/ha</w:t>
            </w:r>
          </w:p>
          <w:p w:rsidR="00E96888" w:rsidRPr="00E96888" w:rsidRDefault="00E96888" w:rsidP="00E96888">
            <w:pPr>
              <w:spacing w:after="0"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Año 2: 14.5 ton/ha</w:t>
            </w:r>
          </w:p>
          <w:p w:rsidR="00E96888" w:rsidRPr="00E96888" w:rsidRDefault="00E96888" w:rsidP="00E96888">
            <w:pPr>
              <w:spacing w:after="0"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Año 3: 13.5 ton/ha</w:t>
            </w:r>
          </w:p>
          <w:p w:rsidR="00E96888" w:rsidRPr="00E96888" w:rsidRDefault="00E96888" w:rsidP="00E96888">
            <w:pPr>
              <w:spacing w:after="0" w:line="240" w:lineRule="auto"/>
              <w:jc w:val="both"/>
              <w:rPr>
                <w:rFonts w:ascii="Arial Narrow" w:hAnsi="Arial Narrow" w:cs="Arial"/>
                <w:i/>
                <w:iCs/>
                <w:sz w:val="20"/>
                <w:szCs w:val="20"/>
                <w:lang w:val="es-CO" w:eastAsia="en-US"/>
              </w:rPr>
            </w:pPr>
            <w:r w:rsidRPr="00E96888">
              <w:rPr>
                <w:rFonts w:ascii="Arial Narrow" w:hAnsi="Arial Narrow" w:cs="Arial"/>
                <w:i/>
                <w:iCs/>
                <w:sz w:val="20"/>
                <w:szCs w:val="20"/>
                <w:lang w:val="es-CO" w:eastAsia="en-US"/>
              </w:rPr>
              <w:t xml:space="preserve">Producción Maíz-amarillo </w:t>
            </w:r>
          </w:p>
          <w:p w:rsidR="00E96888" w:rsidRPr="00E96888" w:rsidRDefault="00E96888" w:rsidP="00E96888">
            <w:pPr>
              <w:spacing w:after="0"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3.5 ton/ha</w:t>
            </w:r>
          </w:p>
          <w:p w:rsidR="00E96888" w:rsidRPr="00E96888" w:rsidRDefault="00E96888" w:rsidP="00E96888">
            <w:pPr>
              <w:spacing w:line="240" w:lineRule="auto"/>
              <w:jc w:val="both"/>
              <w:rPr>
                <w:rFonts w:ascii="Arial Narrow" w:hAnsi="Arial Narrow" w:cs="Arial"/>
                <w:sz w:val="20"/>
                <w:szCs w:val="20"/>
                <w:lang w:val="es-CO" w:eastAsia="en-US"/>
              </w:rPr>
            </w:pP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El aumento está directamente relacionado con las actividades a realizar con la aplicación del nuevo paquete tecnológico.</w:t>
            </w:r>
          </w:p>
        </w:tc>
      </w:tr>
      <w:tr w:rsidR="00E96888" w:rsidRPr="00E96888" w:rsidTr="0045528C">
        <w:trPr>
          <w:trHeight w:val="200"/>
        </w:trPr>
        <w:tc>
          <w:tcPr>
            <w:tcW w:w="998" w:type="pct"/>
          </w:tcPr>
          <w:p w:rsidR="00E96888" w:rsidRPr="00E96888" w:rsidRDefault="00E96888" w:rsidP="00E96888">
            <w:pPr>
              <w:spacing w:after="0" w:line="240" w:lineRule="auto"/>
              <w:rPr>
                <w:rFonts w:ascii="Arial Narrow" w:hAnsi="Arial Narrow" w:cs="Arial"/>
                <w:sz w:val="20"/>
                <w:szCs w:val="20"/>
                <w:lang w:val="es-CO" w:eastAsia="en-US"/>
              </w:rPr>
            </w:pPr>
            <w:r w:rsidRPr="00E96888">
              <w:rPr>
                <w:rFonts w:ascii="Arial Narrow" w:hAnsi="Arial Narrow" w:cs="Arial"/>
                <w:sz w:val="20"/>
                <w:szCs w:val="20"/>
                <w:lang w:val="es-CO" w:eastAsia="en-US"/>
              </w:rPr>
              <w:t>Calidades</w:t>
            </w:r>
          </w:p>
        </w:tc>
        <w:tc>
          <w:tcPr>
            <w:tcW w:w="1001" w:type="pct"/>
          </w:tcPr>
          <w:p w:rsidR="00E96888" w:rsidRPr="00E96888" w:rsidRDefault="00E96888" w:rsidP="00E96888">
            <w:pPr>
              <w:spacing w:after="0"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60% plátano de primera</w:t>
            </w:r>
          </w:p>
          <w:p w:rsidR="00E96888" w:rsidRPr="00E96888" w:rsidRDefault="00E96888" w:rsidP="00E96888">
            <w:pPr>
              <w:spacing w:after="0"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40 % plátano de segunda</w:t>
            </w:r>
          </w:p>
          <w:p w:rsidR="00E96888" w:rsidRPr="00E96888" w:rsidRDefault="00E96888" w:rsidP="00E96888">
            <w:pPr>
              <w:spacing w:after="0" w:line="240" w:lineRule="auto"/>
              <w:jc w:val="both"/>
              <w:rPr>
                <w:rFonts w:ascii="Arial Narrow" w:hAnsi="Arial Narrow" w:cs="Arial"/>
                <w:color w:val="008000"/>
                <w:sz w:val="20"/>
                <w:szCs w:val="20"/>
                <w:lang w:val="es-CO" w:eastAsia="en-US"/>
              </w:rPr>
            </w:pPr>
          </w:p>
        </w:tc>
        <w:tc>
          <w:tcPr>
            <w:tcW w:w="1574" w:type="pct"/>
          </w:tcPr>
          <w:p w:rsidR="00E96888" w:rsidRPr="00E96888" w:rsidRDefault="00E96888" w:rsidP="00E96888">
            <w:pPr>
              <w:spacing w:after="0"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80% plátano de primeras</w:t>
            </w:r>
          </w:p>
          <w:p w:rsidR="00E96888" w:rsidRPr="00E96888" w:rsidRDefault="00E96888" w:rsidP="00E96888">
            <w:pPr>
              <w:spacing w:after="0" w:line="240" w:lineRule="auto"/>
              <w:jc w:val="both"/>
              <w:rPr>
                <w:rFonts w:ascii="Arial Narrow" w:hAnsi="Arial Narrow" w:cs="Arial"/>
                <w:color w:val="008000"/>
                <w:sz w:val="20"/>
                <w:szCs w:val="20"/>
                <w:lang w:val="es-CO" w:eastAsia="en-US"/>
              </w:rPr>
            </w:pPr>
            <w:r w:rsidRPr="00E96888">
              <w:rPr>
                <w:rFonts w:ascii="Arial Narrow" w:hAnsi="Arial Narrow" w:cs="Arial"/>
                <w:sz w:val="20"/>
                <w:szCs w:val="20"/>
                <w:lang w:val="es-CO" w:eastAsia="en-US"/>
              </w:rPr>
              <w:t>20 % plátano de segundas</w:t>
            </w:r>
          </w:p>
        </w:tc>
        <w:tc>
          <w:tcPr>
            <w:tcW w:w="1427" w:type="pct"/>
          </w:tcPr>
          <w:p w:rsidR="00E96888" w:rsidRPr="00E96888" w:rsidRDefault="00E96888" w:rsidP="00E96888">
            <w:pPr>
              <w:spacing w:after="0" w:line="240" w:lineRule="auto"/>
              <w:rPr>
                <w:rFonts w:ascii="Arial Narrow" w:hAnsi="Arial Narrow" w:cs="Arial"/>
                <w:sz w:val="20"/>
                <w:szCs w:val="20"/>
                <w:lang w:val="es-CO" w:eastAsia="en-US"/>
              </w:rPr>
            </w:pPr>
            <w:r w:rsidRPr="00E96888">
              <w:rPr>
                <w:rFonts w:ascii="Arial Narrow" w:hAnsi="Arial Narrow" w:cs="Arial"/>
                <w:sz w:val="20"/>
                <w:szCs w:val="20"/>
                <w:lang w:val="es-CO" w:eastAsia="en-US"/>
              </w:rPr>
              <w:t>La tecnología propuesta permite aumentar el porcentaje (%) de producto de primera calidad.</w:t>
            </w:r>
          </w:p>
        </w:tc>
      </w:tr>
      <w:tr w:rsidR="00E96888" w:rsidRPr="00E96888" w:rsidTr="0045528C">
        <w:trPr>
          <w:trHeight w:val="281"/>
        </w:trPr>
        <w:tc>
          <w:tcPr>
            <w:tcW w:w="5000" w:type="pct"/>
            <w:gridSpan w:val="4"/>
            <w:vAlign w:val="center"/>
          </w:tcPr>
          <w:p w:rsidR="00E96888" w:rsidRPr="00E96888" w:rsidRDefault="00E96888" w:rsidP="00E96888">
            <w:pPr>
              <w:spacing w:line="240" w:lineRule="auto"/>
              <w:jc w:val="center"/>
              <w:rPr>
                <w:rFonts w:ascii="Arial Narrow" w:hAnsi="Arial Narrow" w:cs="Arial"/>
                <w:sz w:val="20"/>
                <w:szCs w:val="20"/>
                <w:lang w:val="es-CO" w:eastAsia="en-US"/>
              </w:rPr>
            </w:pPr>
            <w:r w:rsidRPr="00E96888">
              <w:rPr>
                <w:rFonts w:ascii="Arial Narrow" w:hAnsi="Arial Narrow" w:cs="Arial"/>
                <w:b/>
                <w:bCs/>
                <w:sz w:val="20"/>
                <w:szCs w:val="20"/>
                <w:lang w:eastAsia="en-US"/>
              </w:rPr>
              <w:t>EN ESTABLECIMIENTO</w:t>
            </w:r>
          </w:p>
        </w:tc>
      </w:tr>
      <w:tr w:rsidR="00E96888" w:rsidRPr="00E96888" w:rsidTr="0045528C">
        <w:trPr>
          <w:trHeight w:val="676"/>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t>Estudios de suelos</w:t>
            </w:r>
          </w:p>
        </w:tc>
        <w:tc>
          <w:tcPr>
            <w:tcW w:w="1001" w:type="pct"/>
            <w:vAlign w:val="center"/>
          </w:tcPr>
          <w:p w:rsidR="00E96888" w:rsidRPr="00E96888" w:rsidRDefault="00E96888" w:rsidP="00E96888">
            <w:pPr>
              <w:spacing w:line="240" w:lineRule="auto"/>
              <w:jc w:val="center"/>
              <w:rPr>
                <w:rFonts w:ascii="Arial Narrow" w:hAnsi="Arial Narrow" w:cs="Arial"/>
                <w:sz w:val="20"/>
                <w:szCs w:val="20"/>
                <w:lang w:val="es-CO" w:eastAsia="en-US"/>
              </w:rPr>
            </w:pPr>
            <w:r w:rsidRPr="00E96888">
              <w:rPr>
                <w:rFonts w:ascii="Arial Narrow" w:hAnsi="Arial Narrow" w:cs="Arial"/>
                <w:sz w:val="20"/>
                <w:szCs w:val="20"/>
                <w:lang w:val="es-CO" w:eastAsia="en-US"/>
              </w:rPr>
              <w:t>No Realiza</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Se realizarán análisis de suelos, con el fin de aplicar correctivos y </w:t>
            </w:r>
            <w:r w:rsidRPr="00E96888">
              <w:rPr>
                <w:rFonts w:ascii="Arial Narrow" w:hAnsi="Arial Narrow" w:cs="Arial"/>
                <w:sz w:val="20"/>
                <w:szCs w:val="20"/>
                <w:lang w:val="es-CO" w:eastAsia="en-US"/>
              </w:rPr>
              <w:lastRenderedPageBreak/>
              <w:t>fertilizantes de acuerdo con los resultados de este.</w:t>
            </w:r>
          </w:p>
          <w:p w:rsidR="00E96888" w:rsidRPr="00E96888" w:rsidRDefault="00E96888" w:rsidP="00E96888">
            <w:pPr>
              <w:spacing w:line="240" w:lineRule="auto"/>
              <w:jc w:val="both"/>
              <w:rPr>
                <w:rFonts w:ascii="Arial Narrow" w:hAnsi="Arial Narrow" w:cs="Arial"/>
                <w:sz w:val="20"/>
                <w:szCs w:val="20"/>
                <w:lang w:val="es-CO" w:eastAsia="en-US"/>
              </w:rPr>
            </w:pP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lastRenderedPageBreak/>
              <w:t xml:space="preserve">Estos permiten realizar incorporación de la fertilización adecuada de fertilizantes, abonos y correctivos frente a </w:t>
            </w:r>
            <w:r w:rsidRPr="00E96888">
              <w:rPr>
                <w:rFonts w:ascii="Arial Narrow" w:hAnsi="Arial Narrow" w:cs="Arial"/>
                <w:sz w:val="20"/>
                <w:szCs w:val="20"/>
                <w:lang w:val="es-CO" w:eastAsia="en-US"/>
              </w:rPr>
              <w:lastRenderedPageBreak/>
              <w:t>los requerimientos reales del cultivo.</w:t>
            </w:r>
          </w:p>
        </w:tc>
      </w:tr>
      <w:tr w:rsidR="00E96888" w:rsidRPr="00E96888" w:rsidTr="00A749B0">
        <w:trPr>
          <w:trHeight w:val="1275"/>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lastRenderedPageBreak/>
              <w:t>Preparación de terreno</w:t>
            </w:r>
          </w:p>
        </w:tc>
        <w:tc>
          <w:tcPr>
            <w:tcW w:w="1001" w:type="pct"/>
            <w:vAlign w:val="center"/>
          </w:tcPr>
          <w:p w:rsidR="00E96888" w:rsidRPr="00E96888" w:rsidRDefault="00E96888" w:rsidP="00E96888">
            <w:pPr>
              <w:spacing w:line="240" w:lineRule="auto"/>
              <w:jc w:val="center"/>
              <w:rPr>
                <w:rFonts w:ascii="Arial Narrow" w:hAnsi="Arial Narrow" w:cs="Arial"/>
                <w:sz w:val="20"/>
                <w:szCs w:val="20"/>
                <w:lang w:val="es-CO" w:eastAsia="en-US"/>
              </w:rPr>
            </w:pPr>
            <w:r w:rsidRPr="00E96888">
              <w:rPr>
                <w:rFonts w:ascii="Arial Narrow" w:hAnsi="Arial Narrow" w:cs="Arial"/>
                <w:sz w:val="20"/>
                <w:szCs w:val="20"/>
                <w:lang w:val="es-CO" w:eastAsia="en-US"/>
              </w:rPr>
              <w:t>Manual</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Se realizará una adecuada preparación del suelo que ayude a controlar malezas, enriquecer el suelo incorporando rastrojos, que permita una buena permeabilidad, control de algunas plagas y que permita una buena germinación de la semilla.</w:t>
            </w:r>
          </w:p>
          <w:p w:rsidR="00E96888" w:rsidRPr="00E96888" w:rsidRDefault="00E96888" w:rsidP="00E96888">
            <w:pPr>
              <w:shd w:val="clear" w:color="auto" w:fill="FFFFFF"/>
              <w:spacing w:after="0" w:line="240" w:lineRule="auto"/>
              <w:jc w:val="both"/>
              <w:textAlignment w:val="baseline"/>
              <w:rPr>
                <w:rFonts w:ascii="Arial Narrow" w:hAnsi="Arial Narrow" w:cs="Arial"/>
                <w:sz w:val="20"/>
                <w:szCs w:val="20"/>
                <w:lang w:val="es-CO" w:eastAsia="en-US"/>
              </w:rPr>
            </w:pPr>
            <w:r w:rsidRPr="00E96888">
              <w:rPr>
                <w:rFonts w:ascii="Arial Narrow" w:hAnsi="Arial Narrow" w:cs="Arial"/>
                <w:sz w:val="20"/>
                <w:szCs w:val="20"/>
                <w:lang w:val="es-CO" w:eastAsia="en-US"/>
              </w:rPr>
              <w:t>En suelos arcillosos. Al poseer una textura muy fina retienen de forma eficaz tanto los nutrientes como el agua. Por el contrario, tienen tendencia a encharcarse y el aire no circula con facilidad.</w:t>
            </w:r>
          </w:p>
          <w:p w:rsidR="00E96888" w:rsidRPr="00E96888" w:rsidRDefault="00E96888" w:rsidP="00E96888">
            <w:pPr>
              <w:shd w:val="clear" w:color="auto" w:fill="FFFFFF"/>
              <w:spacing w:before="300" w:after="300" w:line="240" w:lineRule="auto"/>
              <w:jc w:val="both"/>
              <w:textAlignment w:val="baseline"/>
              <w:rPr>
                <w:rFonts w:ascii="Arial Narrow" w:hAnsi="Arial Narrow" w:cs="Arial"/>
                <w:sz w:val="20"/>
                <w:szCs w:val="20"/>
                <w:lang w:val="es-CO" w:eastAsia="en-US"/>
              </w:rPr>
            </w:pPr>
            <w:r w:rsidRPr="00E96888">
              <w:rPr>
                <w:rFonts w:ascii="Arial Narrow" w:hAnsi="Arial Narrow" w:cs="Arial"/>
                <w:sz w:val="20"/>
                <w:szCs w:val="20"/>
                <w:lang w:val="es-CO" w:eastAsia="en-US"/>
              </w:rPr>
              <w:t>Este tipo de suelo precisa labores en superficie para descompactarlo y el aporte de materia orgánica.</w:t>
            </w:r>
          </w:p>
          <w:p w:rsidR="00E96888" w:rsidRPr="00E96888" w:rsidRDefault="00E96888" w:rsidP="00E96888">
            <w:pPr>
              <w:shd w:val="clear" w:color="auto" w:fill="FFFFFF"/>
              <w:spacing w:before="300" w:after="300" w:line="240" w:lineRule="auto"/>
              <w:jc w:val="both"/>
              <w:textAlignment w:val="baseline"/>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En suelos con presencia de obstáculos (piedras, troncos, raíces, etc.) húmedos y de textura arcillosa, se comporta mejor el </w:t>
            </w:r>
            <w:r w:rsidRPr="00E96888">
              <w:rPr>
                <w:rFonts w:ascii="Arial Narrow" w:hAnsi="Arial Narrow" w:cs="Arial"/>
                <w:b/>
                <w:bCs/>
                <w:sz w:val="20"/>
                <w:szCs w:val="20"/>
                <w:lang w:val="es-CO" w:eastAsia="en-US"/>
              </w:rPr>
              <w:t>arado de disco como labranza primaria (1 pase),</w:t>
            </w:r>
            <w:r w:rsidRPr="00E96888">
              <w:rPr>
                <w:rFonts w:ascii="Arial Narrow" w:hAnsi="Arial Narrow" w:cs="Arial"/>
                <w:sz w:val="20"/>
                <w:szCs w:val="20"/>
                <w:lang w:val="es-CO" w:eastAsia="en-US"/>
              </w:rPr>
              <w:t xml:space="preserve"> puesto que, al girar, la unidad de rotura evita obstáculos y presenta menos resistencia al suelo (la tierra se adhiere menos al disco). El suelo debe estar en condición friable y la profundidad de la labor se debe realizar a 1/3 del diámetro del disco (30-40 cm).</w:t>
            </w:r>
          </w:p>
          <w:p w:rsidR="00E96888" w:rsidRPr="00E96888" w:rsidRDefault="00E96888" w:rsidP="00E96888">
            <w:pPr>
              <w:shd w:val="clear" w:color="auto" w:fill="FFFFFF"/>
              <w:spacing w:before="300" w:after="300" w:line="240" w:lineRule="auto"/>
              <w:jc w:val="both"/>
              <w:textAlignment w:val="baseline"/>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Por el contrario, sin presencia de estas limitaciones de suelo, es preferible utilizar el </w:t>
            </w:r>
            <w:r w:rsidRPr="00E96888">
              <w:rPr>
                <w:rFonts w:ascii="Arial Narrow" w:hAnsi="Arial Narrow" w:cs="Arial"/>
                <w:b/>
                <w:bCs/>
                <w:sz w:val="20"/>
                <w:szCs w:val="20"/>
                <w:lang w:val="es-CO" w:eastAsia="en-US"/>
              </w:rPr>
              <w:t>arado de vertedera</w:t>
            </w:r>
            <w:r w:rsidRPr="00E96888">
              <w:rPr>
                <w:rFonts w:ascii="Arial Narrow" w:hAnsi="Arial Narrow" w:cs="Arial"/>
                <w:sz w:val="20"/>
                <w:szCs w:val="20"/>
                <w:lang w:val="es-CO" w:eastAsia="en-US"/>
              </w:rPr>
              <w:t xml:space="preserve"> que protege la nivelación, factor que puede ser importante cuando se conduce agua de riego.</w:t>
            </w:r>
          </w:p>
          <w:p w:rsidR="00E96888" w:rsidRPr="00E96888" w:rsidRDefault="00E96888" w:rsidP="00E96888">
            <w:pPr>
              <w:shd w:val="clear" w:color="auto" w:fill="FFFFFF"/>
              <w:spacing w:before="300" w:after="300" w:line="240" w:lineRule="auto"/>
              <w:jc w:val="both"/>
              <w:textAlignment w:val="baseline"/>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En cuanto a labranza secundaria se puede utilizar </w:t>
            </w:r>
            <w:r w:rsidRPr="00E96888">
              <w:rPr>
                <w:rFonts w:ascii="Arial Narrow" w:hAnsi="Arial Narrow" w:cs="Arial"/>
                <w:b/>
                <w:bCs/>
                <w:sz w:val="20"/>
                <w:szCs w:val="20"/>
                <w:lang w:val="es-CO" w:eastAsia="en-US"/>
              </w:rPr>
              <w:t xml:space="preserve">rastrillo </w:t>
            </w:r>
            <w:r w:rsidRPr="00E96888">
              <w:rPr>
                <w:rFonts w:ascii="Arial Narrow" w:hAnsi="Arial Narrow" w:cs="Arial"/>
                <w:sz w:val="20"/>
                <w:szCs w:val="20"/>
                <w:lang w:val="es-CO" w:eastAsia="en-US"/>
              </w:rPr>
              <w:t xml:space="preserve">(2 pases) una a 20° de la dirección del surco y el segundo pase paralelo al primer pase. Se recomienda que el </w:t>
            </w:r>
            <w:r w:rsidRPr="00E96888">
              <w:rPr>
                <w:rFonts w:ascii="Arial Narrow" w:hAnsi="Arial Narrow" w:cs="Arial"/>
                <w:sz w:val="20"/>
                <w:szCs w:val="20"/>
                <w:lang w:val="es-CO" w:eastAsia="en-US"/>
              </w:rPr>
              <w:lastRenderedPageBreak/>
              <w:t xml:space="preserve">suelo esté en condición friable y la profundidad de la labor entre 20 y 25 cm. (Ver gráfico 2). </w:t>
            </w: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lastRenderedPageBreak/>
              <w:t>Establecimiento adecuado y manejo del suelo para mejoramiento.</w:t>
            </w:r>
          </w:p>
        </w:tc>
      </w:tr>
      <w:tr w:rsidR="00E96888" w:rsidRPr="00E96888" w:rsidTr="0045528C">
        <w:trPr>
          <w:trHeight w:val="357"/>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lastRenderedPageBreak/>
              <w:t xml:space="preserve">Trazado </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Es aleatorio</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Se realiza de acuerdo con la densidad de siembra.</w:t>
            </w: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Diseño adecuado del cultivo para el programa de producción planeado.</w:t>
            </w:r>
          </w:p>
        </w:tc>
      </w:tr>
      <w:tr w:rsidR="00E96888" w:rsidRPr="00E96888" w:rsidTr="0045528C">
        <w:trPr>
          <w:trHeight w:val="187"/>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t>Ahoyado</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Se aplica abono orgánico no certificado en cada uno de los hoyos, igualmente se aplica cal dolomita, sin que previamente se haya realizado análisis de suelos.</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40*40*40 </w:t>
            </w:r>
          </w:p>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El ahoyado se debe realizar entre 20 y 30 días antes de la siembra de las plántulas. </w:t>
            </w: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Desarrollo adecuado de las plantas, en cuanto a vigor y sanidad.</w:t>
            </w:r>
          </w:p>
          <w:p w:rsidR="00E96888" w:rsidRPr="00E96888" w:rsidRDefault="00E96888" w:rsidP="00E96888">
            <w:pPr>
              <w:spacing w:line="240" w:lineRule="auto"/>
              <w:jc w:val="both"/>
              <w:rPr>
                <w:rFonts w:ascii="Arial Narrow" w:hAnsi="Arial Narrow" w:cs="Arial"/>
                <w:color w:val="008000"/>
                <w:sz w:val="20"/>
                <w:szCs w:val="20"/>
                <w:lang w:val="es-CO" w:eastAsia="en-US"/>
              </w:rPr>
            </w:pPr>
          </w:p>
        </w:tc>
      </w:tr>
      <w:tr w:rsidR="00E96888" w:rsidRPr="00E96888" w:rsidTr="0045528C">
        <w:trPr>
          <w:trHeight w:val="187"/>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t>Selección de material vegetal</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No es material certificado. Se hacen resiembras del material que se pierde y se repica el terreno para facilitar su aireación.</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Los viveros en los cuales se compren las plántulas deben estar registrados ante el ICA</w:t>
            </w:r>
          </w:p>
        </w:tc>
        <w:tc>
          <w:tcPr>
            <w:tcW w:w="1427" w:type="pct"/>
          </w:tcPr>
          <w:p w:rsidR="00E96888" w:rsidRPr="00E96888" w:rsidRDefault="00E96888" w:rsidP="00E96888">
            <w:pPr>
              <w:spacing w:line="240" w:lineRule="auto"/>
              <w:jc w:val="both"/>
              <w:rPr>
                <w:rFonts w:ascii="Arial Narrow" w:hAnsi="Arial Narrow" w:cs="Arial"/>
                <w:color w:val="008000"/>
                <w:sz w:val="20"/>
                <w:szCs w:val="20"/>
                <w:lang w:val="es-CO" w:eastAsia="en-US"/>
              </w:rPr>
            </w:pPr>
            <w:r w:rsidRPr="00E96888">
              <w:rPr>
                <w:rFonts w:ascii="Arial Narrow" w:hAnsi="Arial Narrow" w:cs="Arial"/>
                <w:sz w:val="20"/>
                <w:szCs w:val="20"/>
                <w:lang w:val="es-CO" w:eastAsia="en-US"/>
              </w:rPr>
              <w:t>El material vegetal producido en viveros registrados ante el ICA, permite contar con material sano.</w:t>
            </w:r>
          </w:p>
        </w:tc>
      </w:tr>
      <w:tr w:rsidR="00E96888" w:rsidRPr="00E96888" w:rsidTr="0045528C">
        <w:trPr>
          <w:trHeight w:val="1582"/>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t>Densidades de siembra</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Se utilizan distancias de siembra de 4 m X 5 m para un total de 500 plantas por hectárea. </w:t>
            </w:r>
          </w:p>
          <w:p w:rsidR="00E96888" w:rsidRPr="00E96888" w:rsidRDefault="00E96888" w:rsidP="00E96888">
            <w:pPr>
              <w:spacing w:line="240" w:lineRule="auto"/>
              <w:jc w:val="both"/>
              <w:rPr>
                <w:rFonts w:ascii="Arial Narrow" w:hAnsi="Arial Narrow" w:cs="Arial"/>
                <w:sz w:val="20"/>
                <w:szCs w:val="20"/>
                <w:lang w:val="es-CO" w:eastAsia="en-US"/>
              </w:rPr>
            </w:pPr>
          </w:p>
        </w:tc>
        <w:tc>
          <w:tcPr>
            <w:tcW w:w="1574" w:type="pct"/>
          </w:tcPr>
          <w:p w:rsidR="00E96888" w:rsidRPr="00E96888" w:rsidRDefault="00E96888" w:rsidP="00E96888">
            <w:pPr>
              <w:spacing w:line="240" w:lineRule="auto"/>
              <w:jc w:val="both"/>
              <w:rPr>
                <w:rFonts w:ascii="Arial Narrow" w:hAnsi="Arial Narrow" w:cs="Arial"/>
                <w:color w:val="FF0000"/>
                <w:sz w:val="20"/>
                <w:szCs w:val="20"/>
                <w:lang w:val="es-CO" w:eastAsia="en-US"/>
              </w:rPr>
            </w:pPr>
            <w:r w:rsidRPr="00E96888">
              <w:rPr>
                <w:rFonts w:ascii="Arial Narrow" w:hAnsi="Arial Narrow" w:cs="Arial"/>
                <w:sz w:val="20"/>
                <w:szCs w:val="20"/>
                <w:lang w:val="es-CO" w:eastAsia="en-US"/>
              </w:rPr>
              <w:t>Se unificará la densidad de siembra, con distancias de 3*3 (3 metros entre plantas y 3 metros entre surcos), para una densidad total de 1.111 plantas/hectárea.</w:t>
            </w: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La densidad de 1.111 plantas corresponde al número de plantas que permite el aumento de la producción, teniendo en cuenta las condiciones edafoclimáticas de la zona. </w:t>
            </w:r>
          </w:p>
        </w:tc>
      </w:tr>
      <w:tr w:rsidR="00E96888" w:rsidRPr="00E96888" w:rsidTr="0045528C">
        <w:trPr>
          <w:trHeight w:val="281"/>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t>Aplicación correctivos de suelos</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No hay aplicación</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Si el análisis de suelos así lo indica, estableciendo las dosis de acuerdo con el mismo. La aplicación se hace al fondo del hoyo en el cual se sembrará la planta.</w:t>
            </w: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Obtener las condiciones adecuadas para el cultivo y mejorar las condiciones de asimilación del fertilizante.</w:t>
            </w:r>
          </w:p>
        </w:tc>
      </w:tr>
      <w:tr w:rsidR="00E96888" w:rsidRPr="00E96888" w:rsidTr="0045528C">
        <w:trPr>
          <w:trHeight w:val="281"/>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t xml:space="preserve">Aplicación abonos orgánicos </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Aplican abonos orgánicos tipo gallinaza </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Fertilizante orgánico certificado. En el momento de la siembra de las plántulas se aplica la materia orgánica certificada, la última capa es de suelo para proteger la materia orgánica de los rayos directos del sol. La dosis total de materia orgánica a aplicar de acuerdo con el análisis de suelo puede variar de 500 g./sitio a 1 kg/sitio.</w:t>
            </w: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El fertilizante orgánico como un programa de mejoramiento de las condiciones del suelo de la región </w:t>
            </w:r>
          </w:p>
        </w:tc>
      </w:tr>
      <w:tr w:rsidR="00E96888" w:rsidRPr="00E96888" w:rsidTr="0045528C">
        <w:trPr>
          <w:trHeight w:val="281"/>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lastRenderedPageBreak/>
              <w:t>Aplicaciones fertilizantes químicos</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Aplican fertilizantes edáficos y foliares, sin criterio técnico, </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Según plan de fertilización propuesto y basado en análisis de suelo. (Ver detalle en plan de fertilización)</w:t>
            </w: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Incremento en la productividad, cultivos bien nutridos con posibilidad de resistencia a plagas y enfermedades.</w:t>
            </w:r>
          </w:p>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Obtener una producción competitiva y rentable.</w:t>
            </w:r>
          </w:p>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Reducir costos de establecimiento y sostenimiento del cultivo.</w:t>
            </w:r>
          </w:p>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Mantener el balance fisicoquímico del suelo.</w:t>
            </w:r>
          </w:p>
        </w:tc>
      </w:tr>
      <w:tr w:rsidR="00E96888" w:rsidRPr="00E96888" w:rsidTr="0045528C">
        <w:trPr>
          <w:trHeight w:val="281"/>
        </w:trPr>
        <w:tc>
          <w:tcPr>
            <w:tcW w:w="998" w:type="pct"/>
            <w:vAlign w:val="center"/>
          </w:tcPr>
          <w:p w:rsidR="00E96888" w:rsidRPr="00E96888" w:rsidRDefault="00E96888" w:rsidP="00E96888">
            <w:pPr>
              <w:spacing w:after="0" w:line="240" w:lineRule="auto"/>
              <w:jc w:val="both"/>
              <w:rPr>
                <w:rFonts w:ascii="Arial Narrow" w:hAnsi="Arial Narrow" w:cs="Arial"/>
                <w:b/>
                <w:bCs/>
                <w:sz w:val="20"/>
                <w:szCs w:val="20"/>
                <w:lang w:eastAsia="en-US"/>
              </w:rPr>
            </w:pPr>
            <w:r w:rsidRPr="00E96888">
              <w:rPr>
                <w:rFonts w:ascii="Arial Narrow" w:hAnsi="Arial Narrow" w:cs="Arial"/>
                <w:b/>
                <w:bCs/>
                <w:sz w:val="20"/>
                <w:szCs w:val="20"/>
                <w:lang w:eastAsia="en-US"/>
              </w:rPr>
              <w:t>Labores culturales</w:t>
            </w:r>
          </w:p>
          <w:p w:rsidR="00E96888" w:rsidRPr="00E96888" w:rsidRDefault="00E96888" w:rsidP="00E96888">
            <w:pPr>
              <w:numPr>
                <w:ilvl w:val="0"/>
                <w:numId w:val="18"/>
              </w:numPr>
              <w:spacing w:after="0" w:line="240" w:lineRule="auto"/>
              <w:contextualSpacing/>
              <w:jc w:val="both"/>
              <w:rPr>
                <w:rFonts w:ascii="Arial Narrow" w:hAnsi="Arial Narrow" w:cs="Arial"/>
                <w:sz w:val="20"/>
                <w:szCs w:val="20"/>
                <w:lang w:eastAsia="en-US"/>
              </w:rPr>
            </w:pPr>
            <w:r w:rsidRPr="00E96888">
              <w:rPr>
                <w:rFonts w:ascii="Arial Narrow" w:hAnsi="Arial Narrow" w:cs="Arial"/>
                <w:sz w:val="20"/>
                <w:szCs w:val="20"/>
                <w:lang w:eastAsia="en-US"/>
              </w:rPr>
              <w:t>Deshije o desmache.</w:t>
            </w:r>
          </w:p>
          <w:p w:rsidR="00E96888" w:rsidRPr="00E96888" w:rsidRDefault="00E96888" w:rsidP="00E96888">
            <w:pPr>
              <w:numPr>
                <w:ilvl w:val="0"/>
                <w:numId w:val="18"/>
              </w:numPr>
              <w:spacing w:after="0" w:line="240" w:lineRule="auto"/>
              <w:contextualSpacing/>
              <w:jc w:val="both"/>
              <w:rPr>
                <w:rFonts w:ascii="Arial Narrow" w:hAnsi="Arial Narrow" w:cs="Arial"/>
                <w:sz w:val="20"/>
                <w:szCs w:val="20"/>
                <w:lang w:eastAsia="en-US"/>
              </w:rPr>
            </w:pPr>
            <w:r w:rsidRPr="00E96888">
              <w:rPr>
                <w:rFonts w:ascii="Arial Narrow" w:hAnsi="Arial Narrow" w:cs="Arial"/>
                <w:sz w:val="20"/>
                <w:szCs w:val="20"/>
                <w:lang w:eastAsia="en-US"/>
              </w:rPr>
              <w:t>Deshoje</w:t>
            </w:r>
          </w:p>
          <w:p w:rsidR="00E96888" w:rsidRPr="00E96888" w:rsidRDefault="00E96888" w:rsidP="00E96888">
            <w:pPr>
              <w:numPr>
                <w:ilvl w:val="0"/>
                <w:numId w:val="18"/>
              </w:numPr>
              <w:spacing w:after="0" w:line="240" w:lineRule="auto"/>
              <w:contextualSpacing/>
              <w:jc w:val="both"/>
              <w:rPr>
                <w:rFonts w:ascii="Arial Narrow" w:hAnsi="Arial Narrow" w:cs="Arial"/>
                <w:sz w:val="20"/>
                <w:szCs w:val="20"/>
                <w:lang w:eastAsia="en-US"/>
              </w:rPr>
            </w:pPr>
            <w:r w:rsidRPr="00E96888">
              <w:rPr>
                <w:rFonts w:ascii="Arial Narrow" w:hAnsi="Arial Narrow" w:cs="Arial"/>
                <w:sz w:val="20"/>
                <w:szCs w:val="20"/>
                <w:lang w:eastAsia="en-US"/>
              </w:rPr>
              <w:t>Destronque</w:t>
            </w:r>
          </w:p>
          <w:p w:rsidR="00E96888" w:rsidRPr="00E96888" w:rsidRDefault="00E96888" w:rsidP="00E96888">
            <w:pPr>
              <w:numPr>
                <w:ilvl w:val="0"/>
                <w:numId w:val="18"/>
              </w:numPr>
              <w:spacing w:after="0" w:line="240" w:lineRule="auto"/>
              <w:contextualSpacing/>
              <w:jc w:val="both"/>
              <w:rPr>
                <w:rFonts w:ascii="Arial Narrow" w:hAnsi="Arial Narrow" w:cs="Arial"/>
                <w:sz w:val="20"/>
                <w:szCs w:val="20"/>
                <w:lang w:eastAsia="en-US"/>
              </w:rPr>
            </w:pPr>
            <w:r w:rsidRPr="00E96888">
              <w:rPr>
                <w:rFonts w:ascii="Arial Narrow" w:hAnsi="Arial Narrow" w:cs="Arial"/>
                <w:sz w:val="20"/>
                <w:szCs w:val="20"/>
                <w:lang w:eastAsia="en-US"/>
              </w:rPr>
              <w:t xml:space="preserve">Desbellote o desbacote </w:t>
            </w:r>
          </w:p>
        </w:tc>
        <w:tc>
          <w:tcPr>
            <w:tcW w:w="1001" w:type="pct"/>
          </w:tcPr>
          <w:p w:rsidR="00E96888" w:rsidRPr="00E96888" w:rsidRDefault="00E96888" w:rsidP="00E96888">
            <w:pPr>
              <w:spacing w:after="0"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Se aplican sólo algunas de las labores y no se tienen fundamentos técnicos o competencias para llevarlos a cabo de la mejor manera. </w:t>
            </w:r>
          </w:p>
        </w:tc>
        <w:tc>
          <w:tcPr>
            <w:tcW w:w="1574" w:type="pct"/>
          </w:tcPr>
          <w:p w:rsidR="00E96888" w:rsidRPr="00E96888" w:rsidRDefault="00E96888" w:rsidP="00E96888">
            <w:pPr>
              <w:spacing w:after="0"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Se capacita en cada una de estas labores culturares en ECAS y en visitas de campo, mostrando su importancia y efecto en el desempeño del cultivo. </w:t>
            </w:r>
          </w:p>
        </w:tc>
        <w:tc>
          <w:tcPr>
            <w:tcW w:w="1427" w:type="pct"/>
          </w:tcPr>
          <w:p w:rsidR="00E96888" w:rsidRPr="00E96888" w:rsidRDefault="00E96888" w:rsidP="00E96888">
            <w:pPr>
              <w:spacing w:after="0"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Incremento en la productividad y sanidad del cultivo.</w:t>
            </w:r>
          </w:p>
        </w:tc>
      </w:tr>
      <w:tr w:rsidR="00E96888" w:rsidRPr="00E96888" w:rsidTr="0045528C">
        <w:trPr>
          <w:trHeight w:val="247"/>
        </w:trPr>
        <w:tc>
          <w:tcPr>
            <w:tcW w:w="5000" w:type="pct"/>
            <w:gridSpan w:val="4"/>
            <w:vAlign w:val="center"/>
          </w:tcPr>
          <w:p w:rsidR="00E96888" w:rsidRPr="00E96888" w:rsidRDefault="00E96888" w:rsidP="00E96888">
            <w:pPr>
              <w:spacing w:line="240" w:lineRule="auto"/>
              <w:jc w:val="center"/>
              <w:rPr>
                <w:rFonts w:ascii="Arial Narrow" w:hAnsi="Arial Narrow" w:cs="Arial"/>
                <w:sz w:val="20"/>
                <w:szCs w:val="20"/>
                <w:lang w:val="es-CO" w:eastAsia="en-US"/>
              </w:rPr>
            </w:pPr>
            <w:r w:rsidRPr="00E96888">
              <w:rPr>
                <w:rFonts w:ascii="Arial Narrow" w:hAnsi="Arial Narrow" w:cs="Arial"/>
                <w:b/>
                <w:bCs/>
                <w:sz w:val="20"/>
                <w:szCs w:val="20"/>
                <w:lang w:eastAsia="en-US"/>
              </w:rPr>
              <w:t>EN SOSTENIMIENTO</w:t>
            </w:r>
          </w:p>
        </w:tc>
      </w:tr>
      <w:tr w:rsidR="00E96888" w:rsidRPr="00E96888" w:rsidTr="0045528C">
        <w:trPr>
          <w:trHeight w:val="293"/>
        </w:trPr>
        <w:tc>
          <w:tcPr>
            <w:tcW w:w="998" w:type="pct"/>
            <w:vAlign w:val="center"/>
          </w:tcPr>
          <w:p w:rsidR="00E96888" w:rsidRPr="00E96888" w:rsidRDefault="00E96888" w:rsidP="00E96888">
            <w:pPr>
              <w:spacing w:line="240" w:lineRule="auto"/>
              <w:jc w:val="center"/>
              <w:rPr>
                <w:rFonts w:ascii="Arial Narrow" w:hAnsi="Arial Narrow" w:cs="Arial"/>
                <w:sz w:val="20"/>
                <w:szCs w:val="20"/>
                <w:lang w:eastAsia="en-US"/>
              </w:rPr>
            </w:pPr>
            <w:r w:rsidRPr="00E96888">
              <w:rPr>
                <w:rFonts w:ascii="Arial Narrow" w:hAnsi="Arial Narrow" w:cs="Arial"/>
                <w:sz w:val="20"/>
                <w:szCs w:val="20"/>
                <w:lang w:eastAsia="en-US"/>
              </w:rPr>
              <w:t>Aplicaciones fertilizantes químicos</w:t>
            </w:r>
          </w:p>
        </w:tc>
        <w:tc>
          <w:tcPr>
            <w:tcW w:w="1001" w:type="pct"/>
            <w:vAlign w:val="center"/>
          </w:tcPr>
          <w:p w:rsidR="00E96888" w:rsidRPr="00E96888" w:rsidRDefault="00E96888" w:rsidP="00E96888">
            <w:pPr>
              <w:spacing w:line="240" w:lineRule="auto"/>
              <w:jc w:val="center"/>
              <w:rPr>
                <w:rFonts w:ascii="Arial Narrow" w:hAnsi="Arial Narrow" w:cs="Arial"/>
                <w:sz w:val="20"/>
                <w:szCs w:val="20"/>
                <w:lang w:val="es-CO" w:eastAsia="en-US"/>
              </w:rPr>
            </w:pPr>
          </w:p>
        </w:tc>
        <w:tc>
          <w:tcPr>
            <w:tcW w:w="1574" w:type="pct"/>
            <w:vAlign w:val="center"/>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Se </w:t>
            </w:r>
            <w:r w:rsidR="007633A3" w:rsidRPr="00E96888">
              <w:rPr>
                <w:rFonts w:ascii="Arial Narrow" w:hAnsi="Arial Narrow" w:cs="Arial"/>
                <w:sz w:val="20"/>
                <w:szCs w:val="20"/>
                <w:lang w:val="es-CO" w:eastAsia="en-US"/>
              </w:rPr>
              <w:t>continúa</w:t>
            </w:r>
            <w:r w:rsidRPr="00E96888">
              <w:rPr>
                <w:rFonts w:ascii="Arial Narrow" w:hAnsi="Arial Narrow" w:cs="Arial"/>
                <w:sz w:val="20"/>
                <w:szCs w:val="20"/>
                <w:lang w:val="es-CO" w:eastAsia="en-US"/>
              </w:rPr>
              <w:t xml:space="preserve"> con la aplicación de fertilizantes edáficos y foliares, Según plan de fertilización propuesto y basado en análisis de suelo. (Ver detalle en plan de fertilización)</w:t>
            </w:r>
          </w:p>
        </w:tc>
        <w:tc>
          <w:tcPr>
            <w:tcW w:w="1427" w:type="pct"/>
            <w:vAlign w:val="center"/>
          </w:tcPr>
          <w:p w:rsidR="00E96888" w:rsidRPr="00E96888" w:rsidRDefault="00E96888" w:rsidP="00E96888">
            <w:pPr>
              <w:spacing w:line="240" w:lineRule="auto"/>
              <w:jc w:val="both"/>
              <w:rPr>
                <w:rFonts w:ascii="Arial Narrow" w:hAnsi="Arial Narrow" w:cs="Arial"/>
                <w:bCs/>
                <w:sz w:val="20"/>
                <w:szCs w:val="20"/>
                <w:lang w:val="es-CO" w:eastAsia="en-US"/>
              </w:rPr>
            </w:pPr>
            <w:r w:rsidRPr="00E96888">
              <w:rPr>
                <w:rFonts w:ascii="Arial Narrow" w:hAnsi="Arial Narrow" w:cs="Arial"/>
                <w:bCs/>
                <w:sz w:val="20"/>
                <w:szCs w:val="20"/>
                <w:lang w:val="es-CO" w:eastAsia="en-US"/>
              </w:rPr>
              <w:t xml:space="preserve">El maracuyá tiene excelente respuesta a los abonos foliares, especialmente los ricos en nitrógeno y elementos menores, mejorando sustancialmente la producción, complementando con fertilización edáfica. Las aplicaciones se harán de acuerdo con los análisis de suelos. </w:t>
            </w:r>
          </w:p>
        </w:tc>
      </w:tr>
      <w:tr w:rsidR="00E96888" w:rsidRPr="00E96888" w:rsidTr="0045528C">
        <w:trPr>
          <w:trHeight w:val="293"/>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t>Control de malezas</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Con productos químicos y en forma manual, de acuerdo con el grado de propagación de las malezas. </w:t>
            </w:r>
          </w:p>
        </w:tc>
        <w:tc>
          <w:tcPr>
            <w:tcW w:w="1574" w:type="pct"/>
          </w:tcPr>
          <w:p w:rsidR="00E96888" w:rsidRPr="00E96888" w:rsidRDefault="00E96888" w:rsidP="00E96888">
            <w:pPr>
              <w:spacing w:line="240" w:lineRule="auto"/>
              <w:jc w:val="both"/>
              <w:rPr>
                <w:rFonts w:ascii="Arial Narrow" w:hAnsi="Arial Narrow" w:cs="Arial"/>
                <w:color w:val="008000"/>
                <w:sz w:val="20"/>
                <w:szCs w:val="20"/>
                <w:lang w:val="es-CO" w:eastAsia="en-US"/>
              </w:rPr>
            </w:pPr>
            <w:r w:rsidRPr="00E96888">
              <w:rPr>
                <w:rFonts w:ascii="Arial Narrow" w:hAnsi="Arial Narrow" w:cs="Arial"/>
                <w:sz w:val="20"/>
                <w:szCs w:val="20"/>
                <w:lang w:val="es-CO" w:eastAsia="en-US"/>
              </w:rPr>
              <w:t>Se aplican las mismas recomendaciones para control de malezas que se determinaron para el establecimiento del cultivo.</w:t>
            </w: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Las ventajas de esta práctica son las mismas enunciadas en el aparte correspondiente al establecimiento del cultivo.</w:t>
            </w:r>
          </w:p>
        </w:tc>
      </w:tr>
      <w:tr w:rsidR="00E96888" w:rsidRPr="00E96888" w:rsidTr="0045528C">
        <w:trPr>
          <w:trHeight w:val="293"/>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t>Manejo integrado de plagas y enfermedades</w:t>
            </w:r>
          </w:p>
        </w:tc>
        <w:tc>
          <w:tcPr>
            <w:tcW w:w="1001" w:type="pct"/>
          </w:tcPr>
          <w:p w:rsidR="00E96888" w:rsidRPr="00E96888" w:rsidRDefault="00E96888" w:rsidP="00E96888">
            <w:pPr>
              <w:autoSpaceDE w:val="0"/>
              <w:autoSpaceDN w:val="0"/>
              <w:adjustRightInd w:val="0"/>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No existe el manejo </w:t>
            </w:r>
          </w:p>
        </w:tc>
        <w:tc>
          <w:tcPr>
            <w:tcW w:w="1574" w:type="pct"/>
          </w:tcPr>
          <w:p w:rsidR="00E96888" w:rsidRPr="00E96888" w:rsidRDefault="00E96888" w:rsidP="00E96888">
            <w:pPr>
              <w:spacing w:line="240" w:lineRule="auto"/>
              <w:jc w:val="both"/>
              <w:rPr>
                <w:rFonts w:ascii="Arial Narrow" w:hAnsi="Arial Narrow" w:cs="Arial"/>
                <w:color w:val="FF0000"/>
                <w:sz w:val="20"/>
                <w:szCs w:val="20"/>
                <w:lang w:val="es-CO" w:eastAsia="en-US"/>
              </w:rPr>
            </w:pPr>
            <w:r w:rsidRPr="00E96888">
              <w:rPr>
                <w:rFonts w:ascii="Arial Narrow" w:hAnsi="Arial Narrow" w:cs="Arial"/>
                <w:sz w:val="20"/>
                <w:szCs w:val="20"/>
                <w:lang w:val="es-CO" w:eastAsia="en-US"/>
              </w:rPr>
              <w:t>Se hará manejo integrado de plagas y enfermedades (MIPE), acompañado de información sobre buenas prácticas agrícolas e implementación de algunas, a través de la asistencia técnica enfocado hacia el programa de producción limpia</w:t>
            </w: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Control a la calidad del producto y disminución de costos; permite la sostenibilidad ambiental.</w:t>
            </w:r>
          </w:p>
          <w:p w:rsidR="00E96888" w:rsidRPr="00E96888" w:rsidRDefault="00E96888" w:rsidP="00E96888">
            <w:pPr>
              <w:spacing w:line="240" w:lineRule="auto"/>
              <w:jc w:val="both"/>
              <w:rPr>
                <w:rFonts w:ascii="Arial Narrow" w:hAnsi="Arial Narrow" w:cs="Arial"/>
                <w:color w:val="008000"/>
                <w:sz w:val="20"/>
                <w:szCs w:val="20"/>
                <w:lang w:val="es-CO" w:eastAsia="en-US"/>
              </w:rPr>
            </w:pPr>
          </w:p>
        </w:tc>
      </w:tr>
      <w:tr w:rsidR="00E96888" w:rsidRPr="00E96888" w:rsidTr="0045528C">
        <w:trPr>
          <w:trHeight w:val="293"/>
        </w:trPr>
        <w:tc>
          <w:tcPr>
            <w:tcW w:w="5000" w:type="pct"/>
            <w:gridSpan w:val="4"/>
            <w:vAlign w:val="center"/>
          </w:tcPr>
          <w:p w:rsidR="00E96888" w:rsidRPr="00E96888" w:rsidRDefault="00E96888" w:rsidP="00E96888">
            <w:pPr>
              <w:spacing w:line="240" w:lineRule="auto"/>
              <w:jc w:val="center"/>
              <w:rPr>
                <w:rFonts w:ascii="Arial Narrow" w:hAnsi="Arial Narrow" w:cs="Arial"/>
                <w:b/>
                <w:bCs/>
                <w:sz w:val="20"/>
                <w:szCs w:val="20"/>
                <w:lang w:eastAsia="en-US"/>
              </w:rPr>
            </w:pPr>
            <w:r w:rsidRPr="00E96888">
              <w:rPr>
                <w:rFonts w:ascii="Arial Narrow" w:hAnsi="Arial Narrow" w:cs="Arial"/>
                <w:b/>
                <w:bCs/>
                <w:sz w:val="20"/>
                <w:szCs w:val="20"/>
                <w:lang w:eastAsia="en-US"/>
              </w:rPr>
              <w:t>COSECHA Y POSCOSECHA</w:t>
            </w:r>
          </w:p>
        </w:tc>
      </w:tr>
      <w:tr w:rsidR="00E96888" w:rsidRPr="00E96888" w:rsidTr="0045528C">
        <w:trPr>
          <w:trHeight w:val="293"/>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lastRenderedPageBreak/>
              <w:t>Recolección de frutos</w:t>
            </w:r>
          </w:p>
        </w:tc>
        <w:tc>
          <w:tcPr>
            <w:tcW w:w="1001" w:type="pct"/>
          </w:tcPr>
          <w:p w:rsidR="00E96888" w:rsidRPr="00E96888" w:rsidRDefault="00E96888" w:rsidP="00E96888">
            <w:pPr>
              <w:autoSpaceDE w:val="0"/>
              <w:autoSpaceDN w:val="0"/>
              <w:adjustRightInd w:val="0"/>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No hay programación</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Para la recolección se utilizarán canastillas dentro del cultivo.</w:t>
            </w:r>
          </w:p>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Se recogerá el producto de acuerdo con las condiciones de madurez exigidas por el aliado comercial</w:t>
            </w:r>
          </w:p>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Se calculan pérdidas postcosecha del 2 % </w:t>
            </w:r>
          </w:p>
        </w:tc>
        <w:tc>
          <w:tcPr>
            <w:tcW w:w="1427"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Adoptar prácticas de recolección que mejoren la presentación del fruto y sin daños ocasionados por maltrato físico.</w:t>
            </w:r>
          </w:p>
          <w:p w:rsidR="00E96888" w:rsidRPr="00E96888" w:rsidRDefault="00E96888" w:rsidP="00E96888">
            <w:pPr>
              <w:spacing w:line="240" w:lineRule="auto"/>
              <w:jc w:val="both"/>
              <w:rPr>
                <w:rFonts w:ascii="Arial Narrow" w:hAnsi="Arial Narrow" w:cs="Arial"/>
                <w:sz w:val="20"/>
                <w:szCs w:val="20"/>
                <w:lang w:val="es-CO" w:eastAsia="en-US"/>
              </w:rPr>
            </w:pPr>
          </w:p>
        </w:tc>
      </w:tr>
      <w:tr w:rsidR="00E96888" w:rsidRPr="00E96888" w:rsidTr="0045528C">
        <w:trPr>
          <w:trHeight w:val="293"/>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t>Selección y clasificación</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Se cosecha el racimo</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Se continúa con este proceso, pero con capacitación y asistencia técnica.</w:t>
            </w:r>
          </w:p>
        </w:tc>
        <w:tc>
          <w:tcPr>
            <w:tcW w:w="1427" w:type="pct"/>
          </w:tcPr>
          <w:p w:rsidR="00E96888" w:rsidRPr="00E96888" w:rsidRDefault="00E96888" w:rsidP="00E96888">
            <w:pPr>
              <w:spacing w:line="240" w:lineRule="auto"/>
              <w:jc w:val="both"/>
              <w:rPr>
                <w:rFonts w:ascii="Arial Narrow" w:hAnsi="Arial Narrow" w:cs="Arial"/>
                <w:color w:val="008000"/>
                <w:sz w:val="20"/>
                <w:szCs w:val="20"/>
                <w:lang w:val="es-CO" w:eastAsia="en-US"/>
              </w:rPr>
            </w:pPr>
          </w:p>
        </w:tc>
      </w:tr>
      <w:tr w:rsidR="00E96888" w:rsidRPr="00E96888" w:rsidTr="0045528C">
        <w:trPr>
          <w:trHeight w:val="293"/>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t>Empaque</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 No se utiliza ningún tipo de embalaje </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 xml:space="preserve">Se empaca de acuerdo con las condiciones del aliado comercial. </w:t>
            </w:r>
          </w:p>
        </w:tc>
        <w:tc>
          <w:tcPr>
            <w:tcW w:w="1427" w:type="pct"/>
          </w:tcPr>
          <w:p w:rsidR="00E96888" w:rsidRPr="00E96888" w:rsidRDefault="00E96888" w:rsidP="00E96888">
            <w:pPr>
              <w:spacing w:line="240" w:lineRule="auto"/>
              <w:jc w:val="both"/>
              <w:rPr>
                <w:rFonts w:ascii="Arial Narrow" w:hAnsi="Arial Narrow" w:cs="Arial"/>
                <w:color w:val="008000"/>
                <w:sz w:val="20"/>
                <w:szCs w:val="20"/>
                <w:lang w:val="es-CO" w:eastAsia="en-US"/>
              </w:rPr>
            </w:pPr>
            <w:r w:rsidRPr="00E96888">
              <w:rPr>
                <w:rFonts w:ascii="Arial Narrow" w:hAnsi="Arial Narrow" w:cs="Arial"/>
                <w:sz w:val="20"/>
                <w:szCs w:val="20"/>
                <w:lang w:val="es-CO" w:eastAsia="en-US"/>
              </w:rPr>
              <w:t>de acuerdo con los requerimientos del comprador.</w:t>
            </w:r>
          </w:p>
        </w:tc>
      </w:tr>
      <w:tr w:rsidR="00E96888" w:rsidRPr="00E96888" w:rsidTr="0045528C">
        <w:trPr>
          <w:trHeight w:val="293"/>
        </w:trPr>
        <w:tc>
          <w:tcPr>
            <w:tcW w:w="998" w:type="pct"/>
            <w:vAlign w:val="center"/>
          </w:tcPr>
          <w:p w:rsidR="00E96888" w:rsidRPr="00E96888" w:rsidRDefault="00E96888" w:rsidP="00E96888">
            <w:pPr>
              <w:spacing w:line="240" w:lineRule="auto"/>
              <w:jc w:val="both"/>
              <w:rPr>
                <w:rFonts w:ascii="Arial Narrow" w:hAnsi="Arial Narrow" w:cs="Arial"/>
                <w:sz w:val="20"/>
                <w:szCs w:val="20"/>
                <w:lang w:eastAsia="en-US"/>
              </w:rPr>
            </w:pPr>
            <w:r w:rsidRPr="00E96888">
              <w:rPr>
                <w:rFonts w:ascii="Arial Narrow" w:hAnsi="Arial Narrow" w:cs="Arial"/>
                <w:sz w:val="20"/>
                <w:szCs w:val="20"/>
                <w:lang w:eastAsia="en-US"/>
              </w:rPr>
              <w:t>Control de calidad</w:t>
            </w:r>
          </w:p>
        </w:tc>
        <w:tc>
          <w:tcPr>
            <w:tcW w:w="1001"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No realiza</w:t>
            </w:r>
          </w:p>
        </w:tc>
        <w:tc>
          <w:tcPr>
            <w:tcW w:w="1574" w:type="pct"/>
          </w:tcPr>
          <w:p w:rsidR="00E96888" w:rsidRPr="00E96888" w:rsidRDefault="00E96888" w:rsidP="00E96888">
            <w:pPr>
              <w:spacing w:line="240" w:lineRule="auto"/>
              <w:jc w:val="both"/>
              <w:rPr>
                <w:rFonts w:ascii="Arial Narrow" w:hAnsi="Arial Narrow" w:cs="Arial"/>
                <w:sz w:val="20"/>
                <w:szCs w:val="20"/>
                <w:lang w:val="es-CO" w:eastAsia="en-US"/>
              </w:rPr>
            </w:pPr>
            <w:r w:rsidRPr="00E96888">
              <w:rPr>
                <w:rFonts w:ascii="Arial Narrow" w:hAnsi="Arial Narrow" w:cs="Arial"/>
                <w:sz w:val="20"/>
                <w:szCs w:val="20"/>
                <w:lang w:val="es-CO" w:eastAsia="en-US"/>
              </w:rPr>
              <w:t>Se hará control de calidad para la clasificación en primeras y segundas en finca y capacitación en prácticas adecuadas de recolección.</w:t>
            </w:r>
          </w:p>
        </w:tc>
        <w:tc>
          <w:tcPr>
            <w:tcW w:w="1427" w:type="pct"/>
          </w:tcPr>
          <w:p w:rsidR="00E96888" w:rsidRPr="00E96888" w:rsidRDefault="00E96888" w:rsidP="00E96888">
            <w:pPr>
              <w:spacing w:line="240" w:lineRule="auto"/>
              <w:jc w:val="both"/>
              <w:rPr>
                <w:rFonts w:ascii="Arial Narrow" w:hAnsi="Arial Narrow" w:cs="Arial"/>
                <w:color w:val="008000"/>
                <w:sz w:val="20"/>
                <w:szCs w:val="20"/>
                <w:lang w:val="es-CO" w:eastAsia="en-US"/>
              </w:rPr>
            </w:pPr>
            <w:r w:rsidRPr="00E96888">
              <w:rPr>
                <w:rFonts w:ascii="Arial Narrow" w:hAnsi="Arial Narrow" w:cs="Arial"/>
                <w:sz w:val="20"/>
                <w:szCs w:val="20"/>
                <w:lang w:val="es-CO" w:eastAsia="en-US"/>
              </w:rPr>
              <w:t>Poder cumplir con los requerimientos del aliado comercial</w:t>
            </w:r>
            <w:r w:rsidRPr="00E96888">
              <w:rPr>
                <w:rFonts w:ascii="Arial Narrow" w:hAnsi="Arial Narrow" w:cs="Arial"/>
                <w:color w:val="008000"/>
                <w:sz w:val="20"/>
                <w:szCs w:val="20"/>
                <w:lang w:val="es-CO" w:eastAsia="en-US"/>
              </w:rPr>
              <w:t xml:space="preserve"> </w:t>
            </w:r>
          </w:p>
        </w:tc>
      </w:tr>
    </w:tbl>
    <w:p w:rsidR="00C317AF" w:rsidRDefault="00E96888" w:rsidP="00C317AF">
      <w:pPr>
        <w:spacing w:after="0"/>
        <w:jc w:val="center"/>
        <w:rPr>
          <w:rFonts w:ascii="Arial" w:hAnsi="Arial" w:cs="Arial"/>
          <w:i/>
        </w:rPr>
      </w:pPr>
      <w:r w:rsidRPr="00E96888">
        <w:rPr>
          <w:rFonts w:ascii="Arial" w:hAnsi="Arial" w:cs="Arial"/>
          <w:i/>
        </w:rPr>
        <w:t xml:space="preserve">Fuente: (Arcila Pulgarin, y otros, 1999) (CORPOICA, PRONATTA,, 1998) (Belalcazar, </w:t>
      </w:r>
      <w:r w:rsidR="00406EAA" w:rsidRPr="00E96888">
        <w:rPr>
          <w:rFonts w:ascii="Arial" w:hAnsi="Arial" w:cs="Arial"/>
          <w:i/>
        </w:rPr>
        <w:t>Valencia,</w:t>
      </w:r>
      <w:r w:rsidRPr="00E96888">
        <w:rPr>
          <w:rFonts w:ascii="Arial" w:hAnsi="Arial" w:cs="Arial"/>
          <w:i/>
        </w:rPr>
        <w:t xml:space="preserve"> &amp; </w:t>
      </w:r>
      <w:r w:rsidR="00406EAA" w:rsidRPr="00E96888">
        <w:rPr>
          <w:rFonts w:ascii="Arial" w:hAnsi="Arial" w:cs="Arial"/>
          <w:i/>
        </w:rPr>
        <w:t>María,</w:t>
      </w:r>
      <w:r w:rsidRPr="00E96888">
        <w:rPr>
          <w:rFonts w:ascii="Arial" w:hAnsi="Arial" w:cs="Arial"/>
          <w:i/>
        </w:rPr>
        <w:t xml:space="preserve"> 1994) (Lucas, Quintero, Leal, &amp; Mosquera, 2012)</w:t>
      </w:r>
    </w:p>
    <w:p w:rsidR="00AE5A68" w:rsidRDefault="00AE5A68" w:rsidP="00C317AF">
      <w:pPr>
        <w:spacing w:after="0"/>
        <w:jc w:val="center"/>
        <w:rPr>
          <w:rFonts w:ascii="Arial" w:hAnsi="Arial" w:cs="Arial"/>
          <w:i/>
        </w:rPr>
      </w:pPr>
    </w:p>
    <w:p w:rsidR="00337329" w:rsidRPr="00623213" w:rsidRDefault="00337329" w:rsidP="00337329">
      <w:pPr>
        <w:pStyle w:val="Ttulo3"/>
      </w:pPr>
      <w:bookmarkStart w:id="6" w:name="_Toc40032781"/>
      <w:bookmarkStart w:id="7" w:name="_Hlk52468743"/>
      <w:r>
        <w:t xml:space="preserve">5.1.2. </w:t>
      </w:r>
      <w:r w:rsidRPr="00623213">
        <w:t>Plan de fertilización</w:t>
      </w:r>
      <w:bookmarkEnd w:id="6"/>
    </w:p>
    <w:p w:rsidR="00337329" w:rsidRPr="00623213" w:rsidRDefault="00337329" w:rsidP="00337329">
      <w:pPr>
        <w:autoSpaceDE w:val="0"/>
        <w:autoSpaceDN w:val="0"/>
        <w:adjustRightInd w:val="0"/>
        <w:spacing w:after="0"/>
        <w:jc w:val="both"/>
        <w:rPr>
          <w:rFonts w:cs="Times New Roman"/>
          <w:lang w:eastAsia="x-none"/>
        </w:rPr>
      </w:pPr>
    </w:p>
    <w:p w:rsidR="00337329" w:rsidRPr="00FD673A" w:rsidRDefault="00337329" w:rsidP="00337329">
      <w:pPr>
        <w:rPr>
          <w:rFonts w:cs="Times New Roman"/>
          <w:b/>
          <w:bCs/>
        </w:rPr>
      </w:pPr>
      <w:r w:rsidRPr="00FD673A">
        <w:rPr>
          <w:rFonts w:cs="Times New Roman"/>
          <w:b/>
          <w:bCs/>
          <w:u w:val="single"/>
        </w:rPr>
        <w:t>Cultivo de Plátano</w:t>
      </w:r>
      <w:r w:rsidRPr="00FD673A">
        <w:rPr>
          <w:rFonts w:cs="Times New Roman"/>
          <w:b/>
          <w:bCs/>
        </w:rPr>
        <w:t>:</w:t>
      </w:r>
    </w:p>
    <w:p w:rsidR="00337329" w:rsidRPr="00C9398B" w:rsidRDefault="00337329" w:rsidP="00C9398B">
      <w:pPr>
        <w:pStyle w:val="Descripcin"/>
        <w:jc w:val="center"/>
        <w:rPr>
          <w:rFonts w:ascii="Arial" w:hAnsi="Arial" w:cs="Arial"/>
          <w:b w:val="0"/>
          <w:sz w:val="22"/>
          <w:szCs w:val="22"/>
        </w:rPr>
      </w:pPr>
      <w:bookmarkStart w:id="8" w:name="_Toc25133855"/>
      <w:bookmarkStart w:id="9" w:name="_Toc27756520"/>
      <w:bookmarkStart w:id="10" w:name="_Toc33356282"/>
      <w:bookmarkStart w:id="11" w:name="_Toc43932065"/>
      <w:bookmarkStart w:id="12" w:name="_Toc48063385"/>
      <w:bookmarkStart w:id="13" w:name="_Toc50467348"/>
      <w:r w:rsidRPr="00C9398B">
        <w:rPr>
          <w:rFonts w:ascii="Arial" w:hAnsi="Arial" w:cs="Arial"/>
          <w:b w:val="0"/>
          <w:sz w:val="22"/>
          <w:szCs w:val="22"/>
        </w:rPr>
        <w:t xml:space="preserve">Tabla </w:t>
      </w:r>
      <w:r w:rsidR="00C9398B" w:rsidRPr="00C9398B">
        <w:rPr>
          <w:rFonts w:ascii="Arial" w:hAnsi="Arial" w:cs="Arial"/>
          <w:b w:val="0"/>
          <w:sz w:val="22"/>
          <w:szCs w:val="22"/>
        </w:rPr>
        <w:t>3</w:t>
      </w:r>
      <w:r w:rsidRPr="00C9398B">
        <w:rPr>
          <w:rFonts w:ascii="Arial" w:hAnsi="Arial" w:cs="Arial"/>
          <w:b w:val="0"/>
          <w:sz w:val="22"/>
          <w:szCs w:val="22"/>
        </w:rPr>
        <w:t xml:space="preserve"> Guía general de fertilización para el cultivo de plátano</w:t>
      </w:r>
      <w:bookmarkEnd w:id="8"/>
      <w:bookmarkEnd w:id="9"/>
      <w:bookmarkEnd w:id="10"/>
      <w:bookmarkEnd w:id="11"/>
      <w:bookmarkEnd w:id="12"/>
      <w:bookmarkEnd w:id="13"/>
    </w:p>
    <w:tbl>
      <w:tblPr>
        <w:tblW w:w="8425" w:type="dxa"/>
        <w:tblInd w:w="75" w:type="dxa"/>
        <w:tblCellMar>
          <w:left w:w="70" w:type="dxa"/>
          <w:right w:w="70" w:type="dxa"/>
        </w:tblCellMar>
        <w:tblLook w:val="04A0" w:firstRow="1" w:lastRow="0" w:firstColumn="1" w:lastColumn="0" w:noHBand="0" w:noVBand="1"/>
      </w:tblPr>
      <w:tblGrid>
        <w:gridCol w:w="1183"/>
        <w:gridCol w:w="3400"/>
        <w:gridCol w:w="1574"/>
        <w:gridCol w:w="2268"/>
      </w:tblGrid>
      <w:tr w:rsidR="00337329" w:rsidRPr="009B725E" w:rsidTr="00C9398B">
        <w:trPr>
          <w:trHeight w:val="300"/>
        </w:trPr>
        <w:tc>
          <w:tcPr>
            <w:tcW w:w="118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337329" w:rsidRPr="00F10E0B" w:rsidRDefault="00337329" w:rsidP="00C9398B">
            <w:pPr>
              <w:spacing w:after="0" w:line="240" w:lineRule="auto"/>
              <w:jc w:val="center"/>
              <w:rPr>
                <w:rFonts w:eastAsia="Times New Roman"/>
                <w:b/>
                <w:bCs/>
                <w:color w:val="000000"/>
                <w:sz w:val="20"/>
                <w:szCs w:val="20"/>
              </w:rPr>
            </w:pPr>
            <w:r w:rsidRPr="00F10E0B">
              <w:rPr>
                <w:rFonts w:eastAsia="Times New Roman"/>
                <w:b/>
                <w:bCs/>
                <w:color w:val="000000"/>
                <w:sz w:val="20"/>
                <w:szCs w:val="20"/>
              </w:rPr>
              <w:t>Etapa</w:t>
            </w:r>
          </w:p>
        </w:tc>
        <w:tc>
          <w:tcPr>
            <w:tcW w:w="3400"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rsidR="00337329" w:rsidRPr="00F10E0B" w:rsidRDefault="00337329" w:rsidP="00C9398B">
            <w:pPr>
              <w:spacing w:after="0" w:line="240" w:lineRule="auto"/>
              <w:jc w:val="center"/>
              <w:rPr>
                <w:rFonts w:eastAsia="Times New Roman"/>
                <w:b/>
                <w:bCs/>
                <w:color w:val="000000"/>
                <w:sz w:val="20"/>
                <w:szCs w:val="20"/>
              </w:rPr>
            </w:pPr>
            <w:r w:rsidRPr="00F10E0B">
              <w:rPr>
                <w:rFonts w:eastAsia="Times New Roman"/>
                <w:b/>
                <w:bCs/>
                <w:color w:val="000000"/>
                <w:sz w:val="20"/>
                <w:szCs w:val="20"/>
              </w:rPr>
              <w:t>Fuente</w:t>
            </w:r>
          </w:p>
        </w:tc>
        <w:tc>
          <w:tcPr>
            <w:tcW w:w="1574" w:type="dxa"/>
            <w:tcBorders>
              <w:top w:val="single" w:sz="4" w:space="0" w:color="auto"/>
              <w:left w:val="nil"/>
              <w:bottom w:val="single" w:sz="4" w:space="0" w:color="auto"/>
              <w:right w:val="single" w:sz="4" w:space="0" w:color="auto"/>
            </w:tcBorders>
            <w:shd w:val="clear" w:color="auto" w:fill="92CDDC" w:themeFill="accent5" w:themeFillTint="99"/>
            <w:noWrap/>
            <w:vAlign w:val="bottom"/>
          </w:tcPr>
          <w:p w:rsidR="00337329" w:rsidRPr="00F10E0B" w:rsidRDefault="00337329" w:rsidP="00C9398B">
            <w:pPr>
              <w:spacing w:after="0" w:line="240" w:lineRule="auto"/>
              <w:jc w:val="center"/>
              <w:rPr>
                <w:rFonts w:eastAsia="Times New Roman"/>
                <w:b/>
                <w:bCs/>
                <w:color w:val="000000"/>
                <w:sz w:val="20"/>
                <w:szCs w:val="20"/>
              </w:rPr>
            </w:pPr>
            <w:r w:rsidRPr="00F10E0B">
              <w:rPr>
                <w:rFonts w:eastAsia="Times New Roman"/>
                <w:b/>
                <w:bCs/>
                <w:color w:val="000000"/>
                <w:sz w:val="20"/>
                <w:szCs w:val="20"/>
              </w:rPr>
              <w:t>Dosis</w:t>
            </w:r>
          </w:p>
        </w:tc>
        <w:tc>
          <w:tcPr>
            <w:tcW w:w="2268" w:type="dxa"/>
            <w:tcBorders>
              <w:top w:val="single" w:sz="4" w:space="0" w:color="auto"/>
              <w:left w:val="nil"/>
              <w:bottom w:val="single" w:sz="4" w:space="0" w:color="auto"/>
              <w:right w:val="single" w:sz="4" w:space="0" w:color="auto"/>
            </w:tcBorders>
            <w:shd w:val="clear" w:color="auto" w:fill="92CDDC" w:themeFill="accent5" w:themeFillTint="99"/>
            <w:noWrap/>
            <w:vAlign w:val="bottom"/>
          </w:tcPr>
          <w:p w:rsidR="00337329" w:rsidRPr="00F10E0B" w:rsidRDefault="00337329" w:rsidP="00C9398B">
            <w:pPr>
              <w:spacing w:after="0" w:line="240" w:lineRule="auto"/>
              <w:jc w:val="center"/>
              <w:rPr>
                <w:rFonts w:eastAsia="Times New Roman"/>
                <w:b/>
                <w:bCs/>
                <w:color w:val="000000"/>
                <w:sz w:val="20"/>
                <w:szCs w:val="20"/>
              </w:rPr>
            </w:pPr>
            <w:r w:rsidRPr="00F10E0B">
              <w:rPr>
                <w:rFonts w:eastAsia="Times New Roman"/>
                <w:b/>
                <w:bCs/>
                <w:color w:val="000000"/>
                <w:sz w:val="20"/>
                <w:szCs w:val="20"/>
              </w:rPr>
              <w:t>Bultos /ha</w:t>
            </w:r>
          </w:p>
        </w:tc>
      </w:tr>
      <w:tr w:rsidR="00337329" w:rsidRPr="009B725E" w:rsidTr="00C9398B">
        <w:trPr>
          <w:trHeight w:val="300"/>
        </w:trPr>
        <w:tc>
          <w:tcPr>
            <w:tcW w:w="1183" w:type="dxa"/>
            <w:vMerge w:val="restart"/>
            <w:tcBorders>
              <w:top w:val="single" w:sz="4" w:space="0" w:color="auto"/>
              <w:left w:val="single" w:sz="4" w:space="0" w:color="auto"/>
              <w:right w:val="single" w:sz="4" w:space="0" w:color="auto"/>
            </w:tcBorders>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 xml:space="preserve">Siembra </w:t>
            </w: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rPr>
                <w:rFonts w:eastAsia="Times New Roman"/>
                <w:color w:val="000000"/>
                <w:sz w:val="20"/>
                <w:szCs w:val="20"/>
              </w:rPr>
            </w:pPr>
            <w:r w:rsidRPr="00AC241B">
              <w:rPr>
                <w:rFonts w:eastAsia="Times New Roman"/>
                <w:color w:val="000000"/>
                <w:sz w:val="20"/>
                <w:szCs w:val="20"/>
              </w:rPr>
              <w:t>Abimgra</w:t>
            </w:r>
            <w:r w:rsidRPr="009B725E">
              <w:rPr>
                <w:rFonts w:eastAsia="Times New Roman"/>
                <w:color w:val="000000"/>
                <w:sz w:val="20"/>
                <w:szCs w:val="20"/>
              </w:rPr>
              <w:t xml:space="preserve"> </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500 gr/planta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15</w:t>
            </w:r>
          </w:p>
        </w:tc>
      </w:tr>
      <w:tr w:rsidR="00337329" w:rsidRPr="009B725E" w:rsidTr="00C9398B">
        <w:trPr>
          <w:trHeight w:val="300"/>
        </w:trPr>
        <w:tc>
          <w:tcPr>
            <w:tcW w:w="1183" w:type="dxa"/>
            <w:vMerge/>
            <w:tcBorders>
              <w:left w:val="single" w:sz="4" w:space="0" w:color="auto"/>
              <w:right w:val="single" w:sz="4" w:space="0" w:color="auto"/>
            </w:tcBorders>
          </w:tcPr>
          <w:p w:rsidR="00337329" w:rsidRPr="009B725E" w:rsidRDefault="00337329" w:rsidP="00C9398B">
            <w:pPr>
              <w:spacing w:after="0" w:line="240" w:lineRule="auto"/>
              <w:rPr>
                <w:rFonts w:eastAsia="Times New Roman"/>
                <w:color w:val="000000"/>
                <w:sz w:val="20"/>
                <w:szCs w:val="20"/>
              </w:rPr>
            </w:pP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 xml:space="preserve">Roca Fosfórica </w:t>
            </w:r>
          </w:p>
        </w:tc>
        <w:tc>
          <w:tcPr>
            <w:tcW w:w="1574"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300 gr/planta</w:t>
            </w:r>
          </w:p>
        </w:tc>
        <w:tc>
          <w:tcPr>
            <w:tcW w:w="2268"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9</w:t>
            </w:r>
          </w:p>
        </w:tc>
      </w:tr>
      <w:tr w:rsidR="00337329" w:rsidRPr="009B725E" w:rsidTr="00C9398B">
        <w:trPr>
          <w:trHeight w:val="300"/>
        </w:trPr>
        <w:tc>
          <w:tcPr>
            <w:tcW w:w="1183" w:type="dxa"/>
            <w:vMerge/>
            <w:tcBorders>
              <w:left w:val="single" w:sz="4" w:space="0" w:color="auto"/>
              <w:right w:val="single" w:sz="4" w:space="0" w:color="auto"/>
            </w:tcBorders>
          </w:tcPr>
          <w:p w:rsidR="00337329" w:rsidRPr="009B725E" w:rsidRDefault="00337329" w:rsidP="00C9398B">
            <w:pPr>
              <w:spacing w:after="0" w:line="240" w:lineRule="auto"/>
              <w:rPr>
                <w:rFonts w:eastAsia="Times New Roman"/>
                <w:color w:val="000000"/>
                <w:sz w:val="20"/>
                <w:szCs w:val="20"/>
              </w:rPr>
            </w:pP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 xml:space="preserve">Micorrizas </w:t>
            </w:r>
          </w:p>
        </w:tc>
        <w:tc>
          <w:tcPr>
            <w:tcW w:w="1574"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25 gr/planta</w:t>
            </w:r>
          </w:p>
        </w:tc>
        <w:tc>
          <w:tcPr>
            <w:tcW w:w="2268"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1</w:t>
            </w:r>
          </w:p>
        </w:tc>
      </w:tr>
      <w:tr w:rsidR="00337329" w:rsidRPr="009B725E" w:rsidTr="00C9398B">
        <w:trPr>
          <w:trHeight w:val="300"/>
        </w:trPr>
        <w:tc>
          <w:tcPr>
            <w:tcW w:w="1183" w:type="dxa"/>
            <w:tcBorders>
              <w:top w:val="nil"/>
              <w:left w:val="single" w:sz="4" w:space="0" w:color="auto"/>
              <w:bottom w:val="single" w:sz="4" w:space="0" w:color="auto"/>
              <w:right w:val="single" w:sz="4" w:space="0" w:color="auto"/>
            </w:tcBorders>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15 dds</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RAFOS (12-24-12)</w:t>
            </w:r>
          </w:p>
        </w:tc>
        <w:tc>
          <w:tcPr>
            <w:tcW w:w="1574"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150 gr/planta</w:t>
            </w:r>
          </w:p>
        </w:tc>
        <w:tc>
          <w:tcPr>
            <w:tcW w:w="2268"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5</w:t>
            </w:r>
          </w:p>
        </w:tc>
      </w:tr>
      <w:tr w:rsidR="00337329" w:rsidRPr="009B725E" w:rsidTr="00C9398B">
        <w:trPr>
          <w:trHeight w:val="300"/>
        </w:trPr>
        <w:tc>
          <w:tcPr>
            <w:tcW w:w="1183" w:type="dxa"/>
            <w:vMerge w:val="restart"/>
            <w:tcBorders>
              <w:top w:val="nil"/>
              <w:left w:val="single" w:sz="4" w:space="0" w:color="auto"/>
              <w:right w:val="single" w:sz="4" w:space="0" w:color="auto"/>
            </w:tcBorders>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 xml:space="preserve">2 meses </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15-15-15</w:t>
            </w:r>
          </w:p>
        </w:tc>
        <w:tc>
          <w:tcPr>
            <w:tcW w:w="1574"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150 gr/planta</w:t>
            </w:r>
          </w:p>
        </w:tc>
        <w:tc>
          <w:tcPr>
            <w:tcW w:w="2268"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5</w:t>
            </w:r>
          </w:p>
        </w:tc>
      </w:tr>
      <w:tr w:rsidR="00337329" w:rsidRPr="009B725E" w:rsidTr="00C9398B">
        <w:trPr>
          <w:trHeight w:val="300"/>
        </w:trPr>
        <w:tc>
          <w:tcPr>
            <w:tcW w:w="1183" w:type="dxa"/>
            <w:vMerge/>
            <w:tcBorders>
              <w:left w:val="single" w:sz="4" w:space="0" w:color="auto"/>
              <w:bottom w:val="single" w:sz="4" w:space="0" w:color="auto"/>
              <w:right w:val="single" w:sz="4" w:space="0" w:color="auto"/>
            </w:tcBorders>
          </w:tcPr>
          <w:p w:rsidR="00337329" w:rsidRPr="009B725E" w:rsidRDefault="00337329" w:rsidP="00C9398B">
            <w:pPr>
              <w:spacing w:after="0" w:line="240" w:lineRule="auto"/>
              <w:rPr>
                <w:rFonts w:eastAsia="Times New Roman"/>
                <w:color w:val="000000"/>
                <w:sz w:val="20"/>
                <w:szCs w:val="20"/>
              </w:rPr>
            </w:pP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Agrimins</w:t>
            </w:r>
          </w:p>
        </w:tc>
        <w:tc>
          <w:tcPr>
            <w:tcW w:w="1574"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60 gr/planta</w:t>
            </w:r>
          </w:p>
        </w:tc>
        <w:tc>
          <w:tcPr>
            <w:tcW w:w="2268"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2</w:t>
            </w:r>
          </w:p>
        </w:tc>
      </w:tr>
      <w:tr w:rsidR="00337329" w:rsidRPr="009B725E" w:rsidTr="00C9398B">
        <w:trPr>
          <w:trHeight w:val="300"/>
        </w:trPr>
        <w:tc>
          <w:tcPr>
            <w:tcW w:w="1183" w:type="dxa"/>
            <w:tcBorders>
              <w:top w:val="nil"/>
              <w:left w:val="single" w:sz="4" w:space="0" w:color="auto"/>
              <w:bottom w:val="single" w:sz="4" w:space="0" w:color="auto"/>
              <w:right w:val="single" w:sz="4" w:space="0" w:color="auto"/>
            </w:tcBorders>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5 meses</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Abotek (15-4-23-4)</w:t>
            </w:r>
          </w:p>
        </w:tc>
        <w:tc>
          <w:tcPr>
            <w:tcW w:w="1574"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300 gr/planta</w:t>
            </w:r>
          </w:p>
        </w:tc>
        <w:tc>
          <w:tcPr>
            <w:tcW w:w="2268"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9</w:t>
            </w:r>
          </w:p>
        </w:tc>
      </w:tr>
      <w:tr w:rsidR="00337329" w:rsidRPr="009B725E" w:rsidTr="00C9398B">
        <w:trPr>
          <w:trHeight w:val="300"/>
        </w:trPr>
        <w:tc>
          <w:tcPr>
            <w:tcW w:w="1183" w:type="dxa"/>
            <w:tcBorders>
              <w:top w:val="nil"/>
              <w:left w:val="single" w:sz="4" w:space="0" w:color="auto"/>
              <w:bottom w:val="single" w:sz="4" w:space="0" w:color="auto"/>
              <w:right w:val="single" w:sz="4" w:space="0" w:color="auto"/>
            </w:tcBorders>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 xml:space="preserve">7 meses </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Abotek (15-4-23-4)</w:t>
            </w:r>
          </w:p>
        </w:tc>
        <w:tc>
          <w:tcPr>
            <w:tcW w:w="1574"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250 gr/planta</w:t>
            </w:r>
          </w:p>
        </w:tc>
        <w:tc>
          <w:tcPr>
            <w:tcW w:w="2268"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7,5</w:t>
            </w:r>
          </w:p>
        </w:tc>
      </w:tr>
      <w:tr w:rsidR="00337329" w:rsidRPr="009B725E" w:rsidTr="00C9398B">
        <w:trPr>
          <w:trHeight w:val="300"/>
        </w:trPr>
        <w:tc>
          <w:tcPr>
            <w:tcW w:w="1183" w:type="dxa"/>
            <w:tcBorders>
              <w:top w:val="nil"/>
              <w:left w:val="single" w:sz="4" w:space="0" w:color="auto"/>
              <w:bottom w:val="single" w:sz="4" w:space="0" w:color="auto"/>
              <w:right w:val="single" w:sz="4" w:space="0" w:color="auto"/>
            </w:tcBorders>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 xml:space="preserve">10 meses </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rPr>
                <w:rFonts w:eastAsia="Times New Roman"/>
                <w:color w:val="000000"/>
                <w:sz w:val="20"/>
                <w:szCs w:val="20"/>
              </w:rPr>
            </w:pPr>
            <w:r w:rsidRPr="009B725E">
              <w:rPr>
                <w:rFonts w:eastAsia="Times New Roman"/>
                <w:color w:val="000000"/>
                <w:sz w:val="20"/>
                <w:szCs w:val="20"/>
              </w:rPr>
              <w:t>Abotek (15-4-23-4)</w:t>
            </w:r>
          </w:p>
        </w:tc>
        <w:tc>
          <w:tcPr>
            <w:tcW w:w="1574"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200 gr/planta</w:t>
            </w:r>
          </w:p>
        </w:tc>
        <w:tc>
          <w:tcPr>
            <w:tcW w:w="2268" w:type="dxa"/>
            <w:tcBorders>
              <w:top w:val="nil"/>
              <w:left w:val="nil"/>
              <w:bottom w:val="single" w:sz="4" w:space="0" w:color="auto"/>
              <w:right w:val="single" w:sz="4" w:space="0" w:color="auto"/>
            </w:tcBorders>
            <w:shd w:val="clear" w:color="auto" w:fill="auto"/>
            <w:noWrap/>
            <w:vAlign w:val="bottom"/>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6</w:t>
            </w:r>
          </w:p>
        </w:tc>
      </w:tr>
    </w:tbl>
    <w:p w:rsidR="00337329" w:rsidRPr="00C9398B" w:rsidRDefault="00337329" w:rsidP="00337329">
      <w:pPr>
        <w:pStyle w:val="Descripcin"/>
        <w:rPr>
          <w:b w:val="0"/>
        </w:rPr>
      </w:pPr>
      <w:r w:rsidRPr="00C9398B">
        <w:rPr>
          <w:b w:val="0"/>
        </w:rPr>
        <w:t>Fuente: Equipo técnico proceso de estructuración de proyectos ART.</w:t>
      </w:r>
    </w:p>
    <w:p w:rsidR="00337329" w:rsidRPr="00FD673A" w:rsidRDefault="00337329" w:rsidP="00337329">
      <w:pPr>
        <w:pStyle w:val="Prrafos"/>
        <w:spacing w:line="276" w:lineRule="auto"/>
        <w:rPr>
          <w:rFonts w:ascii="Arial Narrow" w:hAnsi="Arial Narrow"/>
          <w:sz w:val="22"/>
          <w:szCs w:val="22"/>
        </w:rPr>
      </w:pPr>
      <w:r w:rsidRPr="00FD673A">
        <w:rPr>
          <w:rFonts w:ascii="Arial Narrow" w:hAnsi="Arial Narrow"/>
          <w:sz w:val="22"/>
          <w:szCs w:val="22"/>
        </w:rPr>
        <w:t>Recomendaciones generales para la aplicación de fertilizantes en plátano</w:t>
      </w:r>
    </w:p>
    <w:p w:rsidR="00337329" w:rsidRPr="00FD673A" w:rsidRDefault="00337329" w:rsidP="00337329">
      <w:pPr>
        <w:pStyle w:val="Listas"/>
        <w:spacing w:line="276" w:lineRule="auto"/>
        <w:rPr>
          <w:rFonts w:ascii="Arial Narrow" w:hAnsi="Arial Narrow"/>
          <w:sz w:val="22"/>
          <w:szCs w:val="22"/>
        </w:rPr>
      </w:pPr>
      <w:r w:rsidRPr="00FD673A">
        <w:rPr>
          <w:rFonts w:ascii="Arial Narrow" w:hAnsi="Arial Narrow"/>
          <w:sz w:val="22"/>
          <w:szCs w:val="22"/>
        </w:rPr>
        <w:t xml:space="preserve">Aplicar a la siembra incorporada al hoyo 500 a 1,5 kg de materia orgánica descompuesta. </w:t>
      </w:r>
    </w:p>
    <w:p w:rsidR="00337329" w:rsidRPr="00FD673A" w:rsidRDefault="00337329" w:rsidP="00337329">
      <w:pPr>
        <w:pStyle w:val="Listas"/>
        <w:spacing w:line="276" w:lineRule="auto"/>
        <w:rPr>
          <w:rFonts w:ascii="Arial Narrow" w:hAnsi="Arial Narrow"/>
          <w:sz w:val="22"/>
          <w:szCs w:val="22"/>
        </w:rPr>
      </w:pPr>
      <w:r w:rsidRPr="00FD673A">
        <w:rPr>
          <w:rFonts w:ascii="Arial Narrow" w:hAnsi="Arial Narrow"/>
          <w:sz w:val="22"/>
          <w:szCs w:val="22"/>
        </w:rPr>
        <w:t xml:space="preserve">Si el análisis de suelos lo indica, aplicar 250 g de roca fosfórica incorporada al hoyo. </w:t>
      </w:r>
    </w:p>
    <w:p w:rsidR="00337329" w:rsidRPr="00FD673A" w:rsidRDefault="00337329" w:rsidP="00337329">
      <w:pPr>
        <w:pStyle w:val="Listas"/>
        <w:spacing w:line="276" w:lineRule="auto"/>
        <w:rPr>
          <w:rFonts w:ascii="Arial Narrow" w:hAnsi="Arial Narrow"/>
          <w:sz w:val="22"/>
          <w:szCs w:val="22"/>
        </w:rPr>
      </w:pPr>
      <w:r w:rsidRPr="00FD673A">
        <w:rPr>
          <w:rFonts w:ascii="Arial Narrow" w:hAnsi="Arial Narrow"/>
          <w:sz w:val="22"/>
          <w:szCs w:val="22"/>
        </w:rPr>
        <w:lastRenderedPageBreak/>
        <w:t xml:space="preserve">Deben corregirse eventuales deficiencias de elementos secundarios (Ca, Mg, S) y de micronutrientes. </w:t>
      </w:r>
    </w:p>
    <w:p w:rsidR="00337329" w:rsidRPr="00FD673A" w:rsidRDefault="00337329" w:rsidP="00337329">
      <w:pPr>
        <w:pStyle w:val="Listas"/>
        <w:spacing w:line="276" w:lineRule="auto"/>
        <w:rPr>
          <w:rFonts w:ascii="Arial Narrow" w:hAnsi="Arial Narrow"/>
          <w:sz w:val="22"/>
          <w:szCs w:val="22"/>
        </w:rPr>
      </w:pPr>
      <w:r w:rsidRPr="00FD673A">
        <w:rPr>
          <w:rFonts w:ascii="Arial Narrow" w:hAnsi="Arial Narrow"/>
          <w:sz w:val="22"/>
          <w:szCs w:val="22"/>
        </w:rPr>
        <w:t xml:space="preserve">En suelos deficientes de magnesio y azufre en cualquier período deben hacerse aplicaciones al suelo de fertilizantes ricos en estos dos nutrientes en dosis de 150 a 200 g/árbol. </w:t>
      </w:r>
    </w:p>
    <w:p w:rsidR="00337329" w:rsidRPr="00FD673A" w:rsidRDefault="00337329" w:rsidP="00337329">
      <w:pPr>
        <w:pStyle w:val="Listas"/>
        <w:spacing w:line="276" w:lineRule="auto"/>
        <w:rPr>
          <w:rFonts w:ascii="Arial Narrow" w:hAnsi="Arial Narrow"/>
          <w:sz w:val="22"/>
          <w:szCs w:val="22"/>
        </w:rPr>
      </w:pPr>
      <w:r w:rsidRPr="00FD673A">
        <w:rPr>
          <w:rFonts w:ascii="Arial Narrow" w:hAnsi="Arial Narrow"/>
          <w:sz w:val="22"/>
          <w:szCs w:val="22"/>
        </w:rPr>
        <w:t xml:space="preserve">Se recomienda que el plan específico de fertilización debe ser formulado en cada caso particular por el profesional de asistencia técnica </w:t>
      </w:r>
      <w:r>
        <w:rPr>
          <w:rFonts w:ascii="Arial Narrow" w:hAnsi="Arial Narrow"/>
          <w:sz w:val="22"/>
          <w:szCs w:val="22"/>
        </w:rPr>
        <w:t xml:space="preserve">integral, </w:t>
      </w:r>
      <w:r w:rsidRPr="00FD673A">
        <w:rPr>
          <w:rFonts w:ascii="Arial Narrow" w:hAnsi="Arial Narrow"/>
          <w:sz w:val="22"/>
          <w:szCs w:val="22"/>
        </w:rPr>
        <w:t>con base en el análisis de suelo o foliar.</w:t>
      </w:r>
    </w:p>
    <w:p w:rsidR="00337329" w:rsidRPr="00FD673A" w:rsidRDefault="00337329" w:rsidP="00337329">
      <w:pPr>
        <w:pStyle w:val="Prrafos"/>
        <w:spacing w:line="276" w:lineRule="auto"/>
        <w:rPr>
          <w:rFonts w:ascii="Arial Narrow" w:hAnsi="Arial Narrow"/>
          <w:sz w:val="22"/>
          <w:szCs w:val="22"/>
        </w:rPr>
      </w:pPr>
      <w:r w:rsidRPr="00FD673A">
        <w:rPr>
          <w:rFonts w:ascii="Arial Narrow" w:hAnsi="Arial Narrow"/>
          <w:sz w:val="22"/>
          <w:szCs w:val="22"/>
        </w:rPr>
        <w:t xml:space="preserve">En todo caso se debe fertilizar de acuerdo con el </w:t>
      </w:r>
      <w:r>
        <w:rPr>
          <w:rFonts w:ascii="Arial Narrow" w:hAnsi="Arial Narrow"/>
          <w:sz w:val="22"/>
          <w:szCs w:val="22"/>
        </w:rPr>
        <w:t xml:space="preserve">resultado de los </w:t>
      </w:r>
      <w:r w:rsidRPr="00FD673A">
        <w:rPr>
          <w:rFonts w:ascii="Arial Narrow" w:hAnsi="Arial Narrow"/>
          <w:sz w:val="22"/>
          <w:szCs w:val="22"/>
        </w:rPr>
        <w:t xml:space="preserve">análisis </w:t>
      </w:r>
      <w:r>
        <w:rPr>
          <w:rFonts w:ascii="Arial Narrow" w:hAnsi="Arial Narrow"/>
          <w:sz w:val="22"/>
          <w:szCs w:val="22"/>
        </w:rPr>
        <w:t xml:space="preserve">de </w:t>
      </w:r>
      <w:r w:rsidRPr="00FD673A">
        <w:rPr>
          <w:rFonts w:ascii="Arial Narrow" w:hAnsi="Arial Narrow"/>
          <w:sz w:val="22"/>
          <w:szCs w:val="22"/>
        </w:rPr>
        <w:t xml:space="preserve">suelo </w:t>
      </w:r>
      <w:r>
        <w:rPr>
          <w:rFonts w:ascii="Arial Narrow" w:hAnsi="Arial Narrow"/>
          <w:sz w:val="22"/>
          <w:szCs w:val="22"/>
        </w:rPr>
        <w:t>correspondiente a</w:t>
      </w:r>
      <w:r w:rsidRPr="00FD673A">
        <w:rPr>
          <w:rFonts w:ascii="Arial Narrow" w:hAnsi="Arial Narrow"/>
          <w:sz w:val="22"/>
          <w:szCs w:val="22"/>
        </w:rPr>
        <w:t xml:space="preserve"> cada </w:t>
      </w:r>
      <w:r>
        <w:rPr>
          <w:rFonts w:ascii="Arial Narrow" w:hAnsi="Arial Narrow"/>
          <w:sz w:val="22"/>
          <w:szCs w:val="22"/>
        </w:rPr>
        <w:t>predio</w:t>
      </w:r>
      <w:r w:rsidRPr="00FD673A">
        <w:rPr>
          <w:rFonts w:ascii="Arial Narrow" w:hAnsi="Arial Narrow"/>
          <w:sz w:val="22"/>
          <w:szCs w:val="22"/>
        </w:rPr>
        <w:t xml:space="preserve"> durante la fase de ejecución.</w:t>
      </w:r>
    </w:p>
    <w:bookmarkEnd w:id="7"/>
    <w:p w:rsidR="00337329" w:rsidRPr="00FD673A" w:rsidRDefault="00337329" w:rsidP="00337329">
      <w:pPr>
        <w:pStyle w:val="Prrafos"/>
        <w:rPr>
          <w:rFonts w:ascii="Arial Narrow" w:hAnsi="Arial Narrow"/>
          <w:b/>
          <w:bCs/>
          <w:sz w:val="22"/>
          <w:szCs w:val="22"/>
          <w:u w:val="single"/>
          <w:lang w:eastAsia="en-US"/>
        </w:rPr>
      </w:pPr>
      <w:r w:rsidRPr="00FD673A">
        <w:rPr>
          <w:rFonts w:ascii="Arial Narrow" w:hAnsi="Arial Narrow"/>
          <w:b/>
          <w:bCs/>
          <w:sz w:val="22"/>
          <w:szCs w:val="22"/>
          <w:u w:val="single"/>
          <w:lang w:eastAsia="en-US"/>
        </w:rPr>
        <w:t xml:space="preserve">Cultivo de maíz </w:t>
      </w:r>
    </w:p>
    <w:p w:rsidR="00337329" w:rsidRPr="00C9398B" w:rsidRDefault="00337329" w:rsidP="00337329">
      <w:pPr>
        <w:pStyle w:val="Descripcin"/>
        <w:rPr>
          <w:b w:val="0"/>
          <w:u w:val="single"/>
        </w:rPr>
      </w:pPr>
      <w:bookmarkStart w:id="14" w:name="_Toc48063386"/>
      <w:bookmarkStart w:id="15" w:name="_Toc50467349"/>
      <w:r w:rsidRPr="00C9398B">
        <w:rPr>
          <w:b w:val="0"/>
        </w:rPr>
        <w:t xml:space="preserve">Tabla </w:t>
      </w:r>
      <w:r w:rsidR="00C9398B" w:rsidRPr="00C9398B">
        <w:rPr>
          <w:b w:val="0"/>
        </w:rPr>
        <w:t>4.</w:t>
      </w:r>
      <w:r w:rsidRPr="00C9398B">
        <w:rPr>
          <w:b w:val="0"/>
        </w:rPr>
        <w:t xml:space="preserve"> Guía general de fertilización para el cultivo de maíz</w:t>
      </w:r>
      <w:bookmarkEnd w:id="14"/>
      <w:bookmarkEnd w:id="15"/>
      <w:r w:rsidRPr="00C9398B">
        <w:rPr>
          <w:b w:val="0"/>
        </w:rPr>
        <w:t xml:space="preserve"> </w:t>
      </w:r>
    </w:p>
    <w:tbl>
      <w:tblPr>
        <w:tblW w:w="8080" w:type="dxa"/>
        <w:tblInd w:w="70" w:type="dxa"/>
        <w:tblCellMar>
          <w:left w:w="70" w:type="dxa"/>
          <w:right w:w="70" w:type="dxa"/>
        </w:tblCellMar>
        <w:tblLook w:val="04A0" w:firstRow="1" w:lastRow="0" w:firstColumn="1" w:lastColumn="0" w:noHBand="0" w:noVBand="1"/>
      </w:tblPr>
      <w:tblGrid>
        <w:gridCol w:w="2835"/>
        <w:gridCol w:w="2977"/>
        <w:gridCol w:w="2268"/>
      </w:tblGrid>
      <w:tr w:rsidR="00337329" w:rsidRPr="009B725E" w:rsidTr="00C9398B">
        <w:trPr>
          <w:trHeight w:val="347"/>
        </w:trPr>
        <w:tc>
          <w:tcPr>
            <w:tcW w:w="2835" w:type="dxa"/>
            <w:tcBorders>
              <w:top w:val="single" w:sz="4" w:space="0" w:color="auto"/>
              <w:left w:val="single" w:sz="4" w:space="0" w:color="auto"/>
              <w:bottom w:val="single" w:sz="4" w:space="0" w:color="auto"/>
              <w:right w:val="nil"/>
            </w:tcBorders>
            <w:shd w:val="clear" w:color="auto" w:fill="92CDDC" w:themeFill="accent5" w:themeFillTint="99"/>
            <w:vAlign w:val="bottom"/>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Época de aplicación</w:t>
            </w:r>
          </w:p>
        </w:tc>
        <w:tc>
          <w:tcPr>
            <w:tcW w:w="2977"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 xml:space="preserve">Fuente </w:t>
            </w:r>
          </w:p>
        </w:tc>
        <w:tc>
          <w:tcPr>
            <w:tcW w:w="2268" w:type="dxa"/>
            <w:tcBorders>
              <w:top w:val="single" w:sz="4" w:space="0" w:color="auto"/>
              <w:left w:val="nil"/>
              <w:bottom w:val="single" w:sz="4" w:space="0" w:color="auto"/>
              <w:right w:val="single" w:sz="4" w:space="0" w:color="auto"/>
            </w:tcBorders>
            <w:shd w:val="clear" w:color="auto" w:fill="92CDDC" w:themeFill="accent5" w:themeFillTint="99"/>
            <w:noWrap/>
            <w:vAlign w:val="bottom"/>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 xml:space="preserve">Bultos/ha </w:t>
            </w:r>
          </w:p>
        </w:tc>
      </w:tr>
      <w:tr w:rsidR="00337329" w:rsidRPr="009B725E" w:rsidTr="00C9398B">
        <w:trPr>
          <w:trHeight w:val="432"/>
        </w:trPr>
        <w:tc>
          <w:tcPr>
            <w:tcW w:w="2835" w:type="dxa"/>
            <w:tcBorders>
              <w:top w:val="single" w:sz="4" w:space="0" w:color="auto"/>
              <w:left w:val="single" w:sz="4" w:space="0" w:color="auto"/>
              <w:bottom w:val="single" w:sz="4" w:space="0" w:color="auto"/>
              <w:right w:val="nil"/>
            </w:tcBorders>
            <w:shd w:val="clear" w:color="auto" w:fill="auto"/>
            <w:vAlign w:val="bottom"/>
            <w:hideMark/>
          </w:tcPr>
          <w:p w:rsidR="00337329" w:rsidRPr="009B725E" w:rsidRDefault="00337329" w:rsidP="00C9398B">
            <w:pPr>
              <w:spacing w:after="0" w:line="240" w:lineRule="auto"/>
              <w:jc w:val="both"/>
              <w:rPr>
                <w:rFonts w:eastAsia="Times New Roman"/>
                <w:color w:val="000000"/>
                <w:sz w:val="20"/>
                <w:szCs w:val="20"/>
              </w:rPr>
            </w:pPr>
            <w:r w:rsidRPr="009B725E">
              <w:rPr>
                <w:rFonts w:eastAsia="Times New Roman"/>
                <w:color w:val="000000"/>
                <w:sz w:val="20"/>
                <w:szCs w:val="20"/>
              </w:rPr>
              <w:t>Siembra o 10 días después de germinación</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15-15-15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2</w:t>
            </w:r>
          </w:p>
        </w:tc>
      </w:tr>
      <w:tr w:rsidR="00337329" w:rsidRPr="009B725E" w:rsidTr="00C9398B">
        <w:trPr>
          <w:trHeight w:val="91"/>
        </w:trPr>
        <w:tc>
          <w:tcPr>
            <w:tcW w:w="2835" w:type="dxa"/>
            <w:tcBorders>
              <w:top w:val="single" w:sz="4" w:space="0" w:color="auto"/>
              <w:left w:val="single" w:sz="4" w:space="0" w:color="auto"/>
              <w:bottom w:val="single" w:sz="4" w:space="0" w:color="auto"/>
              <w:right w:val="nil"/>
            </w:tcBorders>
            <w:shd w:val="clear" w:color="auto" w:fill="auto"/>
            <w:vAlign w:val="bottom"/>
            <w:hideMark/>
          </w:tcPr>
          <w:p w:rsidR="00337329" w:rsidRPr="009B725E" w:rsidRDefault="00337329" w:rsidP="00C9398B">
            <w:pPr>
              <w:spacing w:after="0" w:line="240" w:lineRule="auto"/>
              <w:jc w:val="both"/>
              <w:rPr>
                <w:rFonts w:eastAsia="Times New Roman"/>
                <w:color w:val="000000"/>
                <w:sz w:val="20"/>
                <w:szCs w:val="20"/>
              </w:rPr>
            </w:pPr>
            <w:r w:rsidRPr="009B725E">
              <w:rPr>
                <w:rFonts w:eastAsia="Times New Roman"/>
                <w:color w:val="000000"/>
                <w:sz w:val="20"/>
                <w:szCs w:val="20"/>
              </w:rPr>
              <w:t>40 días después de germinación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Sulfato de Amonio (SAM)</w:t>
            </w:r>
          </w:p>
        </w:tc>
        <w:tc>
          <w:tcPr>
            <w:tcW w:w="2268" w:type="dxa"/>
            <w:tcBorders>
              <w:top w:val="nil"/>
              <w:left w:val="nil"/>
              <w:bottom w:val="single" w:sz="4" w:space="0" w:color="auto"/>
              <w:right w:val="single" w:sz="4" w:space="0" w:color="auto"/>
            </w:tcBorders>
            <w:shd w:val="clear" w:color="auto" w:fill="auto"/>
            <w:noWrap/>
            <w:vAlign w:val="center"/>
            <w:hideMark/>
          </w:tcPr>
          <w:p w:rsidR="00337329" w:rsidRPr="009B725E" w:rsidRDefault="00337329" w:rsidP="00C9398B">
            <w:pPr>
              <w:spacing w:after="0" w:line="240" w:lineRule="auto"/>
              <w:jc w:val="center"/>
              <w:rPr>
                <w:rFonts w:eastAsia="Times New Roman"/>
                <w:color w:val="000000"/>
                <w:sz w:val="20"/>
                <w:szCs w:val="20"/>
              </w:rPr>
            </w:pPr>
            <w:r w:rsidRPr="009B725E">
              <w:rPr>
                <w:rFonts w:eastAsia="Times New Roman"/>
                <w:color w:val="000000"/>
                <w:sz w:val="20"/>
                <w:szCs w:val="20"/>
              </w:rPr>
              <w:t>4</w:t>
            </w:r>
          </w:p>
        </w:tc>
      </w:tr>
    </w:tbl>
    <w:p w:rsidR="00337329" w:rsidRPr="00623213" w:rsidRDefault="00337329" w:rsidP="00337329">
      <w:pPr>
        <w:spacing w:after="0" w:line="276" w:lineRule="auto"/>
      </w:pPr>
    </w:p>
    <w:p w:rsidR="00337329" w:rsidRDefault="00B41C71" w:rsidP="00C9398B">
      <w:pPr>
        <w:pStyle w:val="Ttulo3"/>
      </w:pPr>
      <w:bookmarkStart w:id="16" w:name="_Toc40032782"/>
      <w:r>
        <w:t xml:space="preserve">5.1.3. </w:t>
      </w:r>
      <w:r w:rsidR="00337329" w:rsidRPr="00623213">
        <w:t>Plan de manejo de plagas y enfermedades</w:t>
      </w:r>
      <w:bookmarkEnd w:id="16"/>
    </w:p>
    <w:p w:rsidR="00337329" w:rsidRPr="00C9398B" w:rsidRDefault="00337329" w:rsidP="00C9398B">
      <w:pPr>
        <w:pStyle w:val="Descripcin"/>
        <w:jc w:val="center"/>
        <w:rPr>
          <w:rFonts w:ascii="Arial" w:hAnsi="Arial" w:cs="Arial"/>
          <w:b w:val="0"/>
          <w:sz w:val="22"/>
          <w:szCs w:val="22"/>
        </w:rPr>
      </w:pPr>
      <w:bookmarkStart w:id="17" w:name="_Toc50467350"/>
      <w:r w:rsidRPr="00C9398B">
        <w:rPr>
          <w:rFonts w:ascii="Arial" w:hAnsi="Arial" w:cs="Arial"/>
          <w:b w:val="0"/>
          <w:sz w:val="22"/>
          <w:szCs w:val="22"/>
        </w:rPr>
        <w:t>Tabla</w:t>
      </w:r>
      <w:r w:rsidR="00C9398B" w:rsidRPr="00C9398B">
        <w:rPr>
          <w:rFonts w:ascii="Arial" w:hAnsi="Arial" w:cs="Arial"/>
          <w:b w:val="0"/>
          <w:sz w:val="22"/>
          <w:szCs w:val="22"/>
        </w:rPr>
        <w:t xml:space="preserve"> 5</w:t>
      </w:r>
      <w:r w:rsidRPr="00C9398B">
        <w:rPr>
          <w:rFonts w:ascii="Arial" w:hAnsi="Arial" w:cs="Arial"/>
          <w:b w:val="0"/>
          <w:sz w:val="22"/>
          <w:szCs w:val="22"/>
        </w:rPr>
        <w:t>. Enfermedades y plagas del cultivo de plátano.</w:t>
      </w:r>
      <w:bookmarkEnd w:id="17"/>
    </w:p>
    <w:tbl>
      <w:tblPr>
        <w:tblStyle w:val="Tablaconcuadrcula"/>
        <w:tblW w:w="5226" w:type="pct"/>
        <w:tblLook w:val="04A0" w:firstRow="1" w:lastRow="0" w:firstColumn="1" w:lastColumn="0" w:noHBand="0" w:noVBand="1"/>
      </w:tblPr>
      <w:tblGrid>
        <w:gridCol w:w="1941"/>
        <w:gridCol w:w="3329"/>
        <w:gridCol w:w="3957"/>
      </w:tblGrid>
      <w:tr w:rsidR="00337329" w:rsidRPr="00FD673A" w:rsidTr="00C9398B">
        <w:tc>
          <w:tcPr>
            <w:tcW w:w="5000" w:type="pct"/>
            <w:gridSpan w:val="3"/>
            <w:shd w:val="clear" w:color="auto" w:fill="92CDDC" w:themeFill="accent5" w:themeFillTint="99"/>
            <w:vAlign w:val="center"/>
          </w:tcPr>
          <w:p w:rsidR="00337329" w:rsidRPr="009B725E" w:rsidRDefault="00337329" w:rsidP="00C9398B">
            <w:pPr>
              <w:pStyle w:val="Titulotablas"/>
              <w:rPr>
                <w:rFonts w:ascii="Arial Narrow" w:hAnsi="Arial Narrow"/>
                <w:szCs w:val="20"/>
              </w:rPr>
            </w:pPr>
            <w:r w:rsidRPr="009B725E">
              <w:rPr>
                <w:rFonts w:ascii="Arial Narrow" w:hAnsi="Arial Narrow"/>
                <w:szCs w:val="20"/>
              </w:rPr>
              <w:t>ENFERMEDADES</w:t>
            </w:r>
          </w:p>
        </w:tc>
      </w:tr>
      <w:tr w:rsidR="00337329" w:rsidRPr="00FD673A" w:rsidTr="00C9398B">
        <w:tc>
          <w:tcPr>
            <w:tcW w:w="864" w:type="pct"/>
            <w:shd w:val="clear" w:color="auto" w:fill="92CDDC" w:themeFill="accent5" w:themeFillTint="99"/>
            <w:vAlign w:val="center"/>
          </w:tcPr>
          <w:p w:rsidR="00337329" w:rsidRPr="009B725E" w:rsidRDefault="00337329" w:rsidP="00C9398B">
            <w:pPr>
              <w:pStyle w:val="Titulotablas"/>
              <w:rPr>
                <w:rFonts w:ascii="Arial Narrow" w:hAnsi="Arial Narrow"/>
                <w:szCs w:val="20"/>
              </w:rPr>
            </w:pPr>
            <w:r w:rsidRPr="009B725E">
              <w:rPr>
                <w:rFonts w:ascii="Arial Narrow" w:hAnsi="Arial Narrow"/>
                <w:szCs w:val="20"/>
              </w:rPr>
              <w:t>Nombre</w:t>
            </w:r>
          </w:p>
        </w:tc>
        <w:tc>
          <w:tcPr>
            <w:tcW w:w="1898" w:type="pct"/>
            <w:shd w:val="clear" w:color="auto" w:fill="92CDDC" w:themeFill="accent5" w:themeFillTint="99"/>
            <w:vAlign w:val="center"/>
          </w:tcPr>
          <w:p w:rsidR="00337329" w:rsidRPr="009B725E" w:rsidRDefault="00337329" w:rsidP="00C9398B">
            <w:pPr>
              <w:pStyle w:val="Titulotablas"/>
              <w:rPr>
                <w:rFonts w:ascii="Arial Narrow" w:hAnsi="Arial Narrow"/>
                <w:szCs w:val="20"/>
              </w:rPr>
            </w:pPr>
            <w:r w:rsidRPr="009B725E">
              <w:rPr>
                <w:rFonts w:ascii="Arial Narrow" w:hAnsi="Arial Narrow"/>
                <w:szCs w:val="20"/>
              </w:rPr>
              <w:t>Síntomas</w:t>
            </w:r>
          </w:p>
        </w:tc>
        <w:tc>
          <w:tcPr>
            <w:tcW w:w="2238" w:type="pct"/>
            <w:shd w:val="clear" w:color="auto" w:fill="92CDDC" w:themeFill="accent5" w:themeFillTint="99"/>
            <w:vAlign w:val="center"/>
          </w:tcPr>
          <w:p w:rsidR="00337329" w:rsidRPr="009B725E" w:rsidRDefault="00337329" w:rsidP="00C9398B">
            <w:pPr>
              <w:pStyle w:val="Titulotablas"/>
              <w:rPr>
                <w:rFonts w:ascii="Arial Narrow" w:hAnsi="Arial Narrow"/>
                <w:szCs w:val="20"/>
              </w:rPr>
            </w:pPr>
            <w:r w:rsidRPr="009B725E">
              <w:rPr>
                <w:rFonts w:ascii="Arial Narrow" w:hAnsi="Arial Narrow"/>
                <w:szCs w:val="20"/>
              </w:rPr>
              <w:t>Control</w:t>
            </w:r>
          </w:p>
        </w:tc>
      </w:tr>
      <w:tr w:rsidR="00337329" w:rsidRPr="00FD673A" w:rsidTr="00C9398B">
        <w:tc>
          <w:tcPr>
            <w:tcW w:w="864" w:type="pct"/>
            <w:vAlign w:val="center"/>
          </w:tcPr>
          <w:p w:rsidR="00337329" w:rsidRPr="00C9398B" w:rsidRDefault="00337329" w:rsidP="00C9398B">
            <w:pPr>
              <w:pStyle w:val="Textotablas"/>
              <w:jc w:val="center"/>
              <w:rPr>
                <w:rFonts w:ascii="Arial" w:hAnsi="Arial" w:cs="Arial"/>
                <w:b/>
              </w:rPr>
            </w:pPr>
            <w:r w:rsidRPr="00C9398B">
              <w:rPr>
                <w:rFonts w:ascii="Arial" w:hAnsi="Arial" w:cs="Arial"/>
                <w:b/>
              </w:rPr>
              <w:t>Moko o madurabiche (</w:t>
            </w:r>
            <w:r w:rsidRPr="00C9398B">
              <w:rPr>
                <w:rFonts w:ascii="Arial" w:hAnsi="Arial" w:cs="Arial"/>
                <w:b/>
                <w:i/>
                <w:iCs/>
              </w:rPr>
              <w:t>Ralstonia solanacearum</w:t>
            </w:r>
            <w:r w:rsidRPr="00C9398B">
              <w:rPr>
                <w:rFonts w:ascii="Arial" w:hAnsi="Arial" w:cs="Arial"/>
                <w:b/>
              </w:rPr>
              <w:t xml:space="preserve"> Raza 2).</w:t>
            </w:r>
          </w:p>
        </w:tc>
        <w:tc>
          <w:tcPr>
            <w:tcW w:w="1898" w:type="pct"/>
            <w:vAlign w:val="center"/>
          </w:tcPr>
          <w:p w:rsidR="00337329" w:rsidRPr="00C9398B" w:rsidRDefault="00337329" w:rsidP="00C9398B">
            <w:pPr>
              <w:pStyle w:val="Textotablas"/>
              <w:rPr>
                <w:rFonts w:ascii="Arial" w:hAnsi="Arial" w:cs="Arial"/>
              </w:rPr>
            </w:pPr>
            <w:r w:rsidRPr="00C9398B">
              <w:rPr>
                <w:rFonts w:ascii="Arial" w:hAnsi="Arial" w:cs="Arial"/>
              </w:rPr>
              <w:t xml:space="preserve">Dentro de los síntomas externos más comunes, que pueden indicar la posible presencia de la enfermedad del moko, están: marchitamiento y amarilleamiento de las plantas; hojas secas en sus bordes seguidas de una franja de color amarillo intenso y quebradizas, pero sin desprenderse de la planta (en las plantas que aún no han entrado en producción, la hoja bandera es la última en sucumbir al ataque); hijos o rebrotes pequeños, retorcidos y de color negro; racimos y dedos deformes; algunas frutas se maduran antes de tiempo, además los dedos se rajan cuando el racimo está muy desarrollado, la bellota se seca y luego el vástago hasta secarse todo el racimo. Por su parte, los síntomas internos, presentes en una o varias partes de la planta, como cormos1 o rizoma, pseudotallo, racimos, raquis y colinos, en plantas jóvenes o </w:t>
            </w:r>
            <w:r w:rsidRPr="00C9398B">
              <w:rPr>
                <w:rFonts w:ascii="Arial" w:hAnsi="Arial" w:cs="Arial"/>
              </w:rPr>
              <w:lastRenderedPageBreak/>
              <w:t>adultas, ayudan a precisar la ocurrencia de la enfermedad</w:t>
            </w:r>
          </w:p>
        </w:tc>
        <w:tc>
          <w:tcPr>
            <w:tcW w:w="2238" w:type="pct"/>
            <w:vAlign w:val="center"/>
          </w:tcPr>
          <w:p w:rsidR="00337329" w:rsidRPr="00C9398B" w:rsidRDefault="00337329" w:rsidP="00C9398B">
            <w:pPr>
              <w:pStyle w:val="Textotablas"/>
              <w:rPr>
                <w:rFonts w:ascii="Arial" w:hAnsi="Arial" w:cs="Arial"/>
              </w:rPr>
            </w:pPr>
            <w:r w:rsidRPr="00C9398B">
              <w:rPr>
                <w:rFonts w:ascii="Arial" w:hAnsi="Arial" w:cs="Arial"/>
              </w:rPr>
              <w:lastRenderedPageBreak/>
              <w:t xml:space="preserve">Prevención: para el manejo preventivo de la enfermedad se deben poner en prácticas las siguientes medidas: </w:t>
            </w:r>
          </w:p>
          <w:p w:rsidR="00337329" w:rsidRPr="00C9398B" w:rsidRDefault="00337329" w:rsidP="00C9398B">
            <w:pPr>
              <w:pStyle w:val="Textotablas"/>
              <w:rPr>
                <w:rFonts w:ascii="Arial" w:hAnsi="Arial" w:cs="Arial"/>
              </w:rPr>
            </w:pPr>
            <w:r w:rsidRPr="00C9398B">
              <w:rPr>
                <w:rFonts w:ascii="Arial" w:hAnsi="Arial" w:cs="Arial"/>
              </w:rPr>
              <w:t xml:space="preserve">• Conocer el historial del lote en cuanto a los cultivos realizados anteriormente, para inferir la posible presencia de la enfermedad, antes de realizar la siembra o resiembra de plantaciones nuevas. </w:t>
            </w:r>
          </w:p>
          <w:p w:rsidR="00337329" w:rsidRPr="00C9398B" w:rsidRDefault="00337329" w:rsidP="00C9398B">
            <w:pPr>
              <w:pStyle w:val="Textotablas"/>
              <w:rPr>
                <w:rFonts w:ascii="Arial" w:hAnsi="Arial" w:cs="Arial"/>
              </w:rPr>
            </w:pPr>
            <w:r w:rsidRPr="00C9398B">
              <w:rPr>
                <w:rFonts w:ascii="Arial" w:hAnsi="Arial" w:cs="Arial"/>
              </w:rPr>
              <w:t xml:space="preserve">• Utilizar colinos sanos, provenientes de fincas certificadas por el ICA de acuerdo con la Resolución ICA 3180 de 2009; dado el caso, acatar las medidas de carácter legal como cuarentenas y transporte de semillas sin registro ICA o el traslado de material de áreas afectadas a zonas libres del problema. </w:t>
            </w:r>
          </w:p>
          <w:p w:rsidR="00337329" w:rsidRPr="00C9398B" w:rsidRDefault="00337329" w:rsidP="00C9398B">
            <w:pPr>
              <w:pStyle w:val="Textotablas"/>
              <w:rPr>
                <w:rFonts w:ascii="Arial" w:hAnsi="Arial" w:cs="Arial"/>
              </w:rPr>
            </w:pPr>
            <w:r w:rsidRPr="00C9398B">
              <w:rPr>
                <w:rFonts w:ascii="Arial" w:hAnsi="Arial" w:cs="Arial"/>
              </w:rPr>
              <w:t>• No tirar vástagos ni material vegetal proveniente de otras plantaciones o de lotes infectados de la misma finca.</w:t>
            </w:r>
          </w:p>
          <w:p w:rsidR="00337329" w:rsidRPr="00C9398B" w:rsidRDefault="00337329" w:rsidP="00C9398B">
            <w:pPr>
              <w:pStyle w:val="Textotablas"/>
              <w:rPr>
                <w:rFonts w:ascii="Arial" w:hAnsi="Arial" w:cs="Arial"/>
              </w:rPr>
            </w:pPr>
            <w:r w:rsidRPr="00C9398B">
              <w:rPr>
                <w:rFonts w:ascii="Arial" w:hAnsi="Arial" w:cs="Arial"/>
              </w:rPr>
              <w:t xml:space="preserve"> • Implementar la desinfección del calzado en la entrada del lote, con soluciones de yodo agrícola o de hipoclorito de sodio (decol o límpido).</w:t>
            </w:r>
          </w:p>
          <w:p w:rsidR="00337329" w:rsidRPr="00C9398B" w:rsidRDefault="00337329" w:rsidP="00C9398B">
            <w:pPr>
              <w:pStyle w:val="Textotablas"/>
              <w:rPr>
                <w:rFonts w:ascii="Arial" w:hAnsi="Arial" w:cs="Arial"/>
              </w:rPr>
            </w:pPr>
            <w:r w:rsidRPr="00C9398B">
              <w:rPr>
                <w:rFonts w:ascii="Arial" w:hAnsi="Arial" w:cs="Arial"/>
              </w:rPr>
              <w:t xml:space="preserve"> • Desinfectar todas las herramientas de uso en el cultivo. </w:t>
            </w:r>
          </w:p>
          <w:p w:rsidR="00337329" w:rsidRPr="00C9398B" w:rsidRDefault="00337329" w:rsidP="00C9398B">
            <w:pPr>
              <w:pStyle w:val="Textotablas"/>
              <w:rPr>
                <w:rFonts w:ascii="Arial" w:hAnsi="Arial" w:cs="Arial"/>
              </w:rPr>
            </w:pPr>
            <w:r w:rsidRPr="00C9398B">
              <w:rPr>
                <w:rFonts w:ascii="Arial" w:hAnsi="Arial" w:cs="Arial"/>
              </w:rPr>
              <w:t xml:space="preserve">• No permitir el tránsito de personas ajenas </w:t>
            </w:r>
            <w:r w:rsidRPr="00C9398B">
              <w:rPr>
                <w:rFonts w:ascii="Arial" w:hAnsi="Arial" w:cs="Arial"/>
              </w:rPr>
              <w:lastRenderedPageBreak/>
              <w:t xml:space="preserve">a la finca ni el ingreso de animales domésticos a las plantaciones. </w:t>
            </w:r>
          </w:p>
          <w:p w:rsidR="00337329" w:rsidRPr="00C9398B" w:rsidRDefault="00337329" w:rsidP="00C9398B">
            <w:pPr>
              <w:pStyle w:val="Textotablas"/>
              <w:rPr>
                <w:rFonts w:ascii="Arial" w:hAnsi="Arial" w:cs="Arial"/>
              </w:rPr>
            </w:pPr>
            <w:r w:rsidRPr="00C9398B">
              <w:rPr>
                <w:rFonts w:ascii="Arial" w:hAnsi="Arial" w:cs="Arial"/>
              </w:rPr>
              <w:t xml:space="preserve">• Mantener la plantación libre de malezas. </w:t>
            </w:r>
          </w:p>
          <w:p w:rsidR="00337329" w:rsidRPr="00C9398B" w:rsidRDefault="00337329" w:rsidP="00C9398B">
            <w:pPr>
              <w:pStyle w:val="Textotablas"/>
              <w:rPr>
                <w:rFonts w:ascii="Arial" w:hAnsi="Arial" w:cs="Arial"/>
              </w:rPr>
            </w:pPr>
            <w:r w:rsidRPr="00C9398B">
              <w:rPr>
                <w:rFonts w:ascii="Arial" w:hAnsi="Arial" w:cs="Arial"/>
              </w:rPr>
              <w:t>• Eliminar las bellotas de los racimos tan pronto finalicen su desarrollo o formación.</w:t>
            </w:r>
          </w:p>
          <w:p w:rsidR="00337329" w:rsidRPr="00C9398B" w:rsidRDefault="00337329" w:rsidP="00C9398B">
            <w:pPr>
              <w:pStyle w:val="Textotablas"/>
              <w:rPr>
                <w:rFonts w:ascii="Arial" w:hAnsi="Arial" w:cs="Arial"/>
              </w:rPr>
            </w:pPr>
            <w:r w:rsidRPr="00C9398B">
              <w:rPr>
                <w:rFonts w:ascii="Arial" w:hAnsi="Arial" w:cs="Arial"/>
              </w:rPr>
              <w:t xml:space="preserve">• Realizar control de picudos y gusano tornillo, ya que pueden ser vectores o facilitadores para la entrada de la enfermedad. </w:t>
            </w:r>
          </w:p>
          <w:p w:rsidR="00337329" w:rsidRPr="00C9398B" w:rsidRDefault="00337329" w:rsidP="00C9398B">
            <w:pPr>
              <w:pStyle w:val="Textotablas"/>
              <w:rPr>
                <w:rFonts w:ascii="Arial" w:hAnsi="Arial" w:cs="Arial"/>
              </w:rPr>
            </w:pPr>
            <w:r w:rsidRPr="00C9398B">
              <w:rPr>
                <w:rFonts w:ascii="Arial" w:hAnsi="Arial" w:cs="Arial"/>
              </w:rPr>
              <w:t>• Avisar al ICA de cualquier planta de la que se sospeche que pueda tener síntomas de la enfermedad.</w:t>
            </w:r>
          </w:p>
        </w:tc>
      </w:tr>
      <w:tr w:rsidR="00337329" w:rsidRPr="00FD673A" w:rsidTr="00C9398B">
        <w:tc>
          <w:tcPr>
            <w:tcW w:w="864" w:type="pct"/>
            <w:vAlign w:val="center"/>
          </w:tcPr>
          <w:p w:rsidR="00337329" w:rsidRPr="00C9398B" w:rsidRDefault="00337329" w:rsidP="00C9398B">
            <w:pPr>
              <w:pStyle w:val="Textotablas"/>
              <w:jc w:val="center"/>
              <w:rPr>
                <w:rFonts w:ascii="Arial" w:hAnsi="Arial" w:cs="Arial"/>
                <w:b/>
                <w:sz w:val="22"/>
                <w:szCs w:val="22"/>
              </w:rPr>
            </w:pPr>
            <w:r w:rsidRPr="00C9398B">
              <w:rPr>
                <w:rFonts w:ascii="Arial" w:hAnsi="Arial" w:cs="Arial"/>
                <w:b/>
                <w:sz w:val="22"/>
                <w:szCs w:val="22"/>
              </w:rPr>
              <w:lastRenderedPageBreak/>
              <w:t>Pudrición acuosa del seudotallo o bacteriosis (</w:t>
            </w:r>
            <w:r w:rsidRPr="00C9398B">
              <w:rPr>
                <w:rFonts w:ascii="Arial" w:hAnsi="Arial" w:cs="Arial"/>
                <w:b/>
                <w:i/>
                <w:iCs/>
                <w:sz w:val="22"/>
                <w:szCs w:val="22"/>
              </w:rPr>
              <w:t>Dickeya chrysanthemi</w:t>
            </w:r>
            <w:r w:rsidRPr="00C9398B">
              <w:rPr>
                <w:rFonts w:ascii="Arial" w:hAnsi="Arial" w:cs="Arial"/>
                <w:b/>
                <w:sz w:val="22"/>
                <w:szCs w:val="22"/>
              </w:rPr>
              <w:t>)</w:t>
            </w:r>
          </w:p>
        </w:tc>
        <w:tc>
          <w:tcPr>
            <w:tcW w:w="189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t>Esta enfermedad se presenta inicialmente ocasionando quemazón en los bordes de las hojas más viejas o bajeras, hasta llegar a cubrirlas en su totalidad de un color amarillo. De igual forma, los pseudotallos presentan manchas acuosas y translúcidas de color amarillento, para después tomar un color rojizo a castaño oscuro, produciendo su debilitamiento y doblamiento, empezando por los más externos hasta afectar toda la planta; los pseudotallos afectados, al ser sometidos a una ligera presión, emanan un líquido cristalino de olor repugnante.</w:t>
            </w:r>
          </w:p>
        </w:tc>
        <w:tc>
          <w:tcPr>
            <w:tcW w:w="223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Evitar que el patógeno penetre en los tejidos de las plantas hospedantes.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Desinfectar los colinos o cormos y aplicar rizobacterias al momento de la siembra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Usar bactericidas como el yodo agrícola o hipoclorito de sodio (decol o límpido) al 20% para la desinfección de las herramientas usadas en las labores del cultivo.</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Realizar el deshoje de las hojas secas.</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En caso de eliminación de plantas muy afectadas, se debe emplear el mismo procedimiento usado para el control del moko y controlar la presencia del picudo con trampas.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Evitar las siembras en terrenos húmedos y mal drenados.</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Fertilizar de acuerdo con la demanda del cultivo, en especial con potasio (K) y boro (B).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Realizar un buen control de arvenses o malezas para evitar el exceso de humedad.</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En caso de utilizar semilla convencional, estas deberán provenir de plantaciones sanas y vigorosas, cuyos cormos no muestren pudriciones de ningunas naturales.</w:t>
            </w:r>
          </w:p>
        </w:tc>
      </w:tr>
      <w:tr w:rsidR="00337329" w:rsidRPr="00FD673A" w:rsidTr="00C9398B">
        <w:tc>
          <w:tcPr>
            <w:tcW w:w="864" w:type="pct"/>
            <w:vAlign w:val="center"/>
          </w:tcPr>
          <w:p w:rsidR="00337329" w:rsidRPr="00C9398B" w:rsidRDefault="00337329" w:rsidP="00C9398B">
            <w:pPr>
              <w:pStyle w:val="Textotablas"/>
              <w:jc w:val="center"/>
              <w:rPr>
                <w:rFonts w:ascii="Arial" w:hAnsi="Arial" w:cs="Arial"/>
                <w:b/>
                <w:bCs/>
                <w:sz w:val="22"/>
                <w:szCs w:val="22"/>
              </w:rPr>
            </w:pPr>
            <w:r w:rsidRPr="00C9398B">
              <w:rPr>
                <w:rFonts w:ascii="Arial" w:hAnsi="Arial" w:cs="Arial"/>
                <w:b/>
                <w:sz w:val="22"/>
                <w:szCs w:val="22"/>
              </w:rPr>
              <w:t>Mal de Panamá (</w:t>
            </w:r>
            <w:r w:rsidRPr="00C9398B">
              <w:rPr>
                <w:rFonts w:ascii="Arial" w:hAnsi="Arial" w:cs="Arial"/>
                <w:b/>
                <w:i/>
                <w:iCs/>
                <w:sz w:val="22"/>
                <w:szCs w:val="22"/>
              </w:rPr>
              <w:t>Fusarium oxysporum</w:t>
            </w:r>
            <w:r w:rsidRPr="00C9398B">
              <w:rPr>
                <w:rFonts w:ascii="Arial" w:hAnsi="Arial" w:cs="Arial"/>
                <w:b/>
                <w:sz w:val="22"/>
                <w:szCs w:val="22"/>
              </w:rPr>
              <w:t xml:space="preserve"> schlecht, </w:t>
            </w:r>
            <w:r w:rsidRPr="00C9398B">
              <w:rPr>
                <w:rFonts w:ascii="Arial" w:hAnsi="Arial" w:cs="Arial"/>
                <w:b/>
                <w:i/>
                <w:iCs/>
                <w:sz w:val="22"/>
                <w:szCs w:val="22"/>
              </w:rPr>
              <w:t>Fusarium</w:t>
            </w:r>
            <w:r w:rsidRPr="00C9398B">
              <w:rPr>
                <w:rFonts w:ascii="Arial" w:hAnsi="Arial" w:cs="Arial"/>
                <w:b/>
                <w:sz w:val="22"/>
                <w:szCs w:val="22"/>
              </w:rPr>
              <w:t>. sp. cubense [e. f. Smith])</w:t>
            </w:r>
          </w:p>
        </w:tc>
        <w:tc>
          <w:tcPr>
            <w:tcW w:w="189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La enfermedad ocasiona marchitez vascular y pudrición en semillas, raíces, tallos, cormos y tubérculos. El hongo fusarium causante del mal de Panamá se encuentra naturalmente en el suelo, sobreviviendo por más de 30 </w:t>
            </w:r>
            <w:r w:rsidRPr="00C9398B">
              <w:rPr>
                <w:rFonts w:ascii="Arial" w:hAnsi="Arial" w:cs="Arial"/>
                <w:sz w:val="22"/>
                <w:szCs w:val="22"/>
              </w:rPr>
              <w:lastRenderedPageBreak/>
              <w:t>años en forma de micelios y clamidosporas9 como estructuras de resistencia. La sobrevivencia del hongo es mayor en suelos de texturas arcillosas, francas y franco arenosas; desarrolla muy bien la enfermedad en suelos ácidos con deficiencia de potasio (K), alta humedad, mal drenaje y alto nivel de inóculo10 en el suelo.</w:t>
            </w:r>
          </w:p>
        </w:tc>
        <w:tc>
          <w:tcPr>
            <w:tcW w:w="223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lastRenderedPageBreak/>
              <w:t xml:space="preserve">• Usar rizomas o cormos libres de la enfermedad y realizar la desinfección del almácigo.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Erradicar inmediatamente las plantas enfermas.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Realizar las labores culturales indicadas para el cultivo, de manera oportuna.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lastRenderedPageBreak/>
              <w:t xml:space="preserve">• Sembrar material vegetal proveniente de variedades resistentes a la enfermedad.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Encalar el suelo aplicando cal agrícola, con el fin de ajustar la acidez y así disminuir la población del patógeno en el suelo. Monitoreo: Para realizar el monitoreo de este hongo se utiliza la misma metodología del monitoreo del moko (</w:t>
            </w:r>
            <w:r w:rsidRPr="00C9398B">
              <w:rPr>
                <w:rFonts w:ascii="Arial" w:hAnsi="Arial" w:cs="Arial"/>
                <w:i/>
                <w:iCs/>
                <w:sz w:val="22"/>
                <w:szCs w:val="22"/>
              </w:rPr>
              <w:t>Ralstonia solaneacearum</w:t>
            </w:r>
            <w:r w:rsidRPr="00C9398B">
              <w:rPr>
                <w:rFonts w:ascii="Arial" w:hAnsi="Arial" w:cs="Arial"/>
                <w:sz w:val="22"/>
                <w:szCs w:val="22"/>
              </w:rPr>
              <w:t xml:space="preserve">).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Intervención: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La utilización de plantas libres del patógeno provenientes de cultivo de tejidos constituye una buena estrategia para evitar la diseminación de aquel; sin embargo, en suelos contaminados por </w:t>
            </w:r>
            <w:r w:rsidRPr="00C9398B">
              <w:rPr>
                <w:rFonts w:ascii="Arial" w:hAnsi="Arial" w:cs="Arial"/>
                <w:i/>
                <w:iCs/>
                <w:sz w:val="22"/>
                <w:szCs w:val="22"/>
              </w:rPr>
              <w:t>Fusarium</w:t>
            </w:r>
            <w:r w:rsidRPr="00C9398B">
              <w:rPr>
                <w:rFonts w:ascii="Arial" w:hAnsi="Arial" w:cs="Arial"/>
                <w:sz w:val="22"/>
                <w:szCs w:val="22"/>
              </w:rPr>
              <w:t>, las plantas obtenidas por medio de la técnica de cultivo de tejidos son más susceptibles que las plantas provenientes de cormos.</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Medidas cuarentenarias y la eliminación de plantas enfermas, son prácticas efectivas que impiden el movimiento de material infectado hacia áreas libres de la enfermedad.</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Erradicación inmediata de las plantas enfermas y aislamiento de los focos.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Rehabilitación del área afectada encalando el suelo, solarizando y aplicando agentes biocontroladores.</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Desinfección de herramientas utilizadas en la erradicación de plantas enfermas.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Erradicación en el sitio.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Cambio de la variedad por materiales resistentes.</w:t>
            </w:r>
          </w:p>
        </w:tc>
      </w:tr>
      <w:tr w:rsidR="00337329" w:rsidRPr="00FD673A" w:rsidTr="00C9398B">
        <w:tc>
          <w:tcPr>
            <w:tcW w:w="864" w:type="pct"/>
            <w:vAlign w:val="center"/>
          </w:tcPr>
          <w:p w:rsidR="00337329" w:rsidRPr="00C9398B" w:rsidRDefault="00337329" w:rsidP="00C9398B">
            <w:pPr>
              <w:pStyle w:val="Textotablas"/>
              <w:jc w:val="center"/>
              <w:rPr>
                <w:rFonts w:ascii="Arial" w:hAnsi="Arial" w:cs="Arial"/>
                <w:b/>
                <w:sz w:val="22"/>
                <w:szCs w:val="22"/>
              </w:rPr>
            </w:pPr>
            <w:r w:rsidRPr="00C9398B">
              <w:rPr>
                <w:rFonts w:ascii="Arial" w:hAnsi="Arial" w:cs="Arial"/>
                <w:b/>
                <w:sz w:val="22"/>
                <w:szCs w:val="22"/>
              </w:rPr>
              <w:lastRenderedPageBreak/>
              <w:t>Sigatoka negra (</w:t>
            </w:r>
            <w:r w:rsidRPr="00C9398B">
              <w:rPr>
                <w:rFonts w:ascii="Arial" w:hAnsi="Arial" w:cs="Arial"/>
                <w:b/>
                <w:i/>
                <w:iCs/>
                <w:sz w:val="22"/>
                <w:szCs w:val="22"/>
              </w:rPr>
              <w:t xml:space="preserve">Mycosphaerella fijiensis </w:t>
            </w:r>
            <w:r w:rsidRPr="00C9398B">
              <w:rPr>
                <w:rFonts w:ascii="Arial" w:hAnsi="Arial" w:cs="Arial"/>
                <w:b/>
                <w:sz w:val="22"/>
                <w:szCs w:val="22"/>
              </w:rPr>
              <w:t>Morelet var. difformis)</w:t>
            </w:r>
          </w:p>
        </w:tc>
        <w:tc>
          <w:tcPr>
            <w:tcW w:w="189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El ataque en plantas adultas se reconoce por la gran cantidad de rayas y manchas de color café a negro, las que se hacen más notorias por el envés o parte bajera de la hoja, llegando a cubrir toda el área foliar, desde la tercera a la más joven de las hojas. Los síntomas de la sigatoka negra se pueden reconocer a través de seis </w:t>
            </w:r>
            <w:r w:rsidRPr="00C9398B">
              <w:rPr>
                <w:rFonts w:ascii="Arial" w:hAnsi="Arial" w:cs="Arial"/>
                <w:sz w:val="22"/>
                <w:szCs w:val="22"/>
              </w:rPr>
              <w:lastRenderedPageBreak/>
              <w:t>estados.</w:t>
            </w:r>
          </w:p>
        </w:tc>
        <w:tc>
          <w:tcPr>
            <w:tcW w:w="223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lastRenderedPageBreak/>
              <w:t xml:space="preserve">El manejo integrado de la sigatoka negra busca una solución efectiva, segura y sostenible para el control de la enfermedad, el cual consiste en la implementación combinada de las diferentes prácticas, entre las que se recogen las de prevención, control cultural, resistencia genética, monitoreo, intervención y control químico. Prevención: Las estrategias de manejo deben estar enfocadas a </w:t>
            </w:r>
            <w:r w:rsidRPr="00C9398B">
              <w:rPr>
                <w:rFonts w:ascii="Arial" w:hAnsi="Arial" w:cs="Arial"/>
                <w:sz w:val="22"/>
                <w:szCs w:val="22"/>
              </w:rPr>
              <w:lastRenderedPageBreak/>
              <w:t>disminuir el riesgo de ocurrencia de la enfermedad, utilizando materiales de variedades resistentes y evitando la humedad excesiva tanto en el suelo como en el ambiente del cultivo,</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Control cultural: Está orientado a reducir las fuentes de inóculo del patógeno y a mejorar las condiciones de la planta de plátano o banano para minimizar el impacto de la sigatoka negra.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Resistencia genética: Algunas variedades del género Musa han mostrado resistencia parcial a la sigatoka negra, es decir, la planta puede ser afectada por la enfermedad, pero el área de las lesiones y la capacidad de esporulación son menores y el tiempo de evolución de los síntomas es más lento que en variedades altamente susceptibles. Dentro de las variedades con resistencia parcial se tienen:</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Plátano: FHIA21, FHIA20, topocho, maqueño.</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Control químico: La aplicación de fungicidas químicos puede disminuir el daño ocasionado por la sigatoka negra, pero su uso debe ser justificado y supervisado, evitando sobrecostos y daños a la salud y al medio ambiente; por consiguiente, se deberá cumplir con los lineamientos establecidos en el Comité de Acción contra la Resistencia de Fungicidas En esta forma, se deben acoger las siguientes recomendaciones: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Aplique fungicidas solo bajo condiciones de alta presión del inóculo, en plantaciones con variedades susceptibles, durante la época de lluvias y temperatura mayor a 23 °C.</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Consulte a un ingeniero agrónomo para la recomendación del control químico.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Antes de la aplicación, efectúe la práctica de deshoje o cirugía.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Intercale el modo de acción de los </w:t>
            </w:r>
            <w:r w:rsidRPr="00C9398B">
              <w:rPr>
                <w:rFonts w:ascii="Arial" w:hAnsi="Arial" w:cs="Arial"/>
                <w:sz w:val="22"/>
                <w:szCs w:val="22"/>
              </w:rPr>
              <w:lastRenderedPageBreak/>
              <w:t xml:space="preserve">fungicidas realizando una primera aplicación con un fungicida sistémico, luego una siguiente aplicación con fungicida de contacto y así de manera sucesiva, para evitar que se genere resistencia de los hongos a los ingredientes activos de los fungicidas.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Use aditivos dispersantes y coadyudantes para mejorar la efectividad de la aplicación.</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Haga las aplicaciones en la mañana o en la tarde y use elementos de protección</w:t>
            </w:r>
          </w:p>
        </w:tc>
      </w:tr>
      <w:tr w:rsidR="00337329" w:rsidRPr="00FD673A" w:rsidTr="00C9398B">
        <w:tc>
          <w:tcPr>
            <w:tcW w:w="5000" w:type="pct"/>
            <w:gridSpan w:val="3"/>
            <w:shd w:val="clear" w:color="auto" w:fill="92CDDC" w:themeFill="accent5" w:themeFillTint="99"/>
            <w:vAlign w:val="center"/>
          </w:tcPr>
          <w:p w:rsidR="00337329" w:rsidRPr="00C9398B" w:rsidRDefault="00337329" w:rsidP="00C9398B">
            <w:pPr>
              <w:pStyle w:val="Titulotablas"/>
              <w:rPr>
                <w:rFonts w:ascii="Arial" w:hAnsi="Arial" w:cs="Arial"/>
                <w:sz w:val="22"/>
              </w:rPr>
            </w:pPr>
            <w:r w:rsidRPr="00C9398B">
              <w:rPr>
                <w:rFonts w:ascii="Arial" w:hAnsi="Arial" w:cs="Arial"/>
                <w:sz w:val="22"/>
              </w:rPr>
              <w:lastRenderedPageBreak/>
              <w:t xml:space="preserve">PLAGAS </w:t>
            </w:r>
          </w:p>
        </w:tc>
      </w:tr>
      <w:tr w:rsidR="00337329" w:rsidRPr="00FD673A" w:rsidTr="00C9398B">
        <w:tc>
          <w:tcPr>
            <w:tcW w:w="864" w:type="pct"/>
            <w:shd w:val="clear" w:color="auto" w:fill="92CDDC" w:themeFill="accent5" w:themeFillTint="99"/>
            <w:vAlign w:val="center"/>
          </w:tcPr>
          <w:p w:rsidR="00337329" w:rsidRPr="00C9398B" w:rsidRDefault="00337329" w:rsidP="00C9398B">
            <w:pPr>
              <w:pStyle w:val="Textotablas"/>
              <w:jc w:val="center"/>
              <w:rPr>
                <w:rFonts w:ascii="Arial" w:hAnsi="Arial" w:cs="Arial"/>
                <w:b/>
                <w:bCs/>
                <w:sz w:val="22"/>
                <w:szCs w:val="22"/>
              </w:rPr>
            </w:pPr>
            <w:r w:rsidRPr="00C9398B">
              <w:rPr>
                <w:rFonts w:ascii="Arial" w:hAnsi="Arial" w:cs="Arial"/>
                <w:b/>
                <w:sz w:val="22"/>
                <w:szCs w:val="22"/>
              </w:rPr>
              <w:t>Nombre</w:t>
            </w:r>
          </w:p>
        </w:tc>
        <w:tc>
          <w:tcPr>
            <w:tcW w:w="1898" w:type="pct"/>
            <w:shd w:val="clear" w:color="auto" w:fill="92CDDC" w:themeFill="accent5" w:themeFillTint="99"/>
            <w:vAlign w:val="center"/>
          </w:tcPr>
          <w:p w:rsidR="00337329" w:rsidRPr="00C9398B" w:rsidRDefault="00337329" w:rsidP="00C9398B">
            <w:pPr>
              <w:pStyle w:val="Textotablas"/>
              <w:jc w:val="center"/>
              <w:rPr>
                <w:rFonts w:ascii="Arial" w:hAnsi="Arial" w:cs="Arial"/>
                <w:b/>
                <w:bCs/>
                <w:sz w:val="22"/>
                <w:szCs w:val="22"/>
              </w:rPr>
            </w:pPr>
            <w:r w:rsidRPr="00C9398B">
              <w:rPr>
                <w:rFonts w:ascii="Arial" w:hAnsi="Arial" w:cs="Arial"/>
                <w:b/>
                <w:sz w:val="22"/>
                <w:szCs w:val="22"/>
              </w:rPr>
              <w:t>Síntomas</w:t>
            </w:r>
          </w:p>
        </w:tc>
        <w:tc>
          <w:tcPr>
            <w:tcW w:w="2238" w:type="pct"/>
            <w:shd w:val="clear" w:color="auto" w:fill="92CDDC" w:themeFill="accent5" w:themeFillTint="99"/>
            <w:vAlign w:val="center"/>
          </w:tcPr>
          <w:p w:rsidR="00337329" w:rsidRPr="00C9398B" w:rsidRDefault="00337329" w:rsidP="00C9398B">
            <w:pPr>
              <w:pStyle w:val="Textotablas"/>
              <w:jc w:val="center"/>
              <w:rPr>
                <w:rFonts w:ascii="Arial" w:hAnsi="Arial" w:cs="Arial"/>
                <w:b/>
                <w:bCs/>
                <w:sz w:val="22"/>
                <w:szCs w:val="22"/>
              </w:rPr>
            </w:pPr>
            <w:r w:rsidRPr="00C9398B">
              <w:rPr>
                <w:rFonts w:ascii="Arial" w:hAnsi="Arial" w:cs="Arial"/>
                <w:b/>
                <w:sz w:val="22"/>
                <w:szCs w:val="22"/>
              </w:rPr>
              <w:t>Control</w:t>
            </w:r>
          </w:p>
        </w:tc>
      </w:tr>
      <w:tr w:rsidR="00337329" w:rsidRPr="00FD673A" w:rsidTr="00C9398B">
        <w:tc>
          <w:tcPr>
            <w:tcW w:w="864" w:type="pct"/>
            <w:vAlign w:val="center"/>
          </w:tcPr>
          <w:p w:rsidR="00337329" w:rsidRPr="00C9398B" w:rsidRDefault="00337329" w:rsidP="00C9398B">
            <w:pPr>
              <w:pStyle w:val="Textotablas"/>
              <w:jc w:val="center"/>
              <w:rPr>
                <w:rFonts w:ascii="Arial" w:hAnsi="Arial" w:cs="Arial"/>
                <w:b/>
                <w:sz w:val="22"/>
                <w:szCs w:val="22"/>
              </w:rPr>
            </w:pPr>
            <w:r w:rsidRPr="00C9398B">
              <w:rPr>
                <w:rFonts w:ascii="Arial" w:hAnsi="Arial" w:cs="Arial"/>
                <w:b/>
                <w:sz w:val="22"/>
                <w:szCs w:val="22"/>
              </w:rPr>
              <w:t>Picudo negro o gorgojo del plátano (</w:t>
            </w:r>
            <w:r w:rsidRPr="00C9398B">
              <w:rPr>
                <w:rFonts w:ascii="Arial" w:hAnsi="Arial" w:cs="Arial"/>
                <w:b/>
                <w:i/>
                <w:iCs/>
                <w:sz w:val="22"/>
                <w:szCs w:val="22"/>
              </w:rPr>
              <w:t>Cosmopolites sordidus)</w:t>
            </w:r>
          </w:p>
        </w:tc>
        <w:tc>
          <w:tcPr>
            <w:tcW w:w="189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t>Son cucarrones que miden 1,5 a 2,0 centímetros de largo, su cabeza presenta un pico largo y encorvado, poseen dos antenas grandes y su color varía de café oscuro – cuando están recién nacidos– a negro cuando llegan al estado adulto. La plaga puede atacar en cualquier estado de desarrollo de la planta, siendo las larvas las causantes del daño, dado que se alimentan y se desarrollan dentro de la cepa o cormo, durante 40 a 60 días, formando galerías o túneles. Los síntomas se manifiestan con amarillamiento de las hojas, debilidad, poco desarrollo y formación de racimos defectuosos; las larvas son de color blanco, sin patas, con cuerpo segmentado, y alcanzan a medir de 1,5 a 1,8 centímetros de largo. Cabe indicar que las galerías que dejan estos picudos podrían ser puerta de entrada de microorganismos patógenos, como los agentes causantes del mal de Panamá y del moko; adicionalmente, afectan el vigor de los colinos de reemplazo y reducen la vida útil de las plantaciones</w:t>
            </w:r>
          </w:p>
        </w:tc>
        <w:tc>
          <w:tcPr>
            <w:tcW w:w="223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Utilice para la siembra semilla de buena calidad, certificada por el ICA o producida en la finca mediante la técnica de rebrote inducido, que debe ser necesariamente acompañada con instalación de trampas para picudo.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Una vez extraída la semilla tipo tradicional, elimine todas las raíces y la tierra adherida, procurando no dañar las yemas; corte el pseudotallo diez centímetros por encima del cuello del cormo.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Retire la semilla del sitio de extracción el mismo día de su cosecha; luego de cosechada compruebe su sanidad y trátela con una solución de creolina o veterina en una dosis de 5 centímetros cúbicos por litro de agua, durante 24 horas, y siembre de inmediato.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Fertilice el cultivo y corrija las deficiencias de boro (B) y potasio (K).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Realice plateos amplios, evitando causar heridas en el rizoma, especialmente a la planta madre al momento del descoline.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Adelante el destronque de inmediato a más tardar a los 15 días de cortado el racimo.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Mantenga la plantación libre de malezas y de residuos.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Disponga de un buen drenaje en la plantación, mediante la construcción de zanjas para sacar el agua sobrante.</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Elimine residuos de cosecha y </w:t>
            </w:r>
            <w:r w:rsidRPr="00C9398B">
              <w:rPr>
                <w:rFonts w:ascii="Arial" w:hAnsi="Arial" w:cs="Arial"/>
                <w:sz w:val="22"/>
                <w:szCs w:val="22"/>
              </w:rPr>
              <w:lastRenderedPageBreak/>
              <w:t xml:space="preserve">cormos, ya que su descomposición atrae a los adultos de la plaga.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Corte los pseudotallos de las plantas cosechadas en pequeños trozos y espárzalos en la plantación, para lograr su deshidratación.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Construya trampas para la captura de los adultos de picudo, con residuos de cepas y pseudotallos, cebados con insecticidas de baja toxicidad o preferiblemente con productos biológicos a base de hongos como </w:t>
            </w:r>
            <w:r w:rsidRPr="00C9398B">
              <w:rPr>
                <w:rFonts w:ascii="Arial" w:hAnsi="Arial" w:cs="Arial"/>
                <w:i/>
                <w:iCs/>
                <w:sz w:val="22"/>
                <w:szCs w:val="22"/>
              </w:rPr>
              <w:t>Beauveria bassiana y Matarhzium anisopliae</w:t>
            </w:r>
            <w:r w:rsidRPr="00C9398B">
              <w:rPr>
                <w:rFonts w:ascii="Arial" w:hAnsi="Arial" w:cs="Arial"/>
                <w:sz w:val="22"/>
                <w:szCs w:val="22"/>
              </w:rPr>
              <w:t>, los cuales se desarrollan en larvas, pupas y adultos.</w:t>
            </w:r>
          </w:p>
        </w:tc>
      </w:tr>
      <w:tr w:rsidR="00337329" w:rsidRPr="00FD673A" w:rsidTr="00C9398B">
        <w:tc>
          <w:tcPr>
            <w:tcW w:w="864" w:type="pct"/>
            <w:vAlign w:val="center"/>
          </w:tcPr>
          <w:p w:rsidR="00337329" w:rsidRPr="00C9398B" w:rsidRDefault="00337329" w:rsidP="00C9398B">
            <w:pPr>
              <w:pStyle w:val="Textotablas"/>
              <w:jc w:val="center"/>
              <w:rPr>
                <w:rFonts w:ascii="Arial" w:hAnsi="Arial" w:cs="Arial"/>
                <w:b/>
                <w:sz w:val="22"/>
                <w:szCs w:val="22"/>
              </w:rPr>
            </w:pPr>
            <w:r w:rsidRPr="00C9398B">
              <w:rPr>
                <w:rFonts w:ascii="Arial" w:hAnsi="Arial" w:cs="Arial"/>
                <w:b/>
                <w:sz w:val="22"/>
                <w:szCs w:val="22"/>
              </w:rPr>
              <w:lastRenderedPageBreak/>
              <w:t>Nematodos (</w:t>
            </w:r>
            <w:r w:rsidRPr="00C9398B">
              <w:rPr>
                <w:rFonts w:ascii="Arial" w:hAnsi="Arial" w:cs="Arial"/>
                <w:b/>
                <w:i/>
                <w:iCs/>
                <w:sz w:val="22"/>
                <w:szCs w:val="22"/>
              </w:rPr>
              <w:t>Radopholus similis;</w:t>
            </w:r>
            <w:r w:rsidRPr="00C9398B">
              <w:rPr>
                <w:rFonts w:ascii="Arial" w:hAnsi="Arial" w:cs="Arial"/>
                <w:b/>
                <w:sz w:val="22"/>
                <w:szCs w:val="22"/>
              </w:rPr>
              <w:t xml:space="preserve"> </w:t>
            </w:r>
            <w:r w:rsidRPr="00C9398B">
              <w:rPr>
                <w:rFonts w:ascii="Arial" w:hAnsi="Arial" w:cs="Arial"/>
                <w:b/>
                <w:i/>
                <w:iCs/>
                <w:sz w:val="22"/>
                <w:szCs w:val="22"/>
              </w:rPr>
              <w:t>Helicotylenchus multicintus</w:t>
            </w:r>
            <w:r w:rsidRPr="00C9398B">
              <w:rPr>
                <w:rFonts w:ascii="Arial" w:hAnsi="Arial" w:cs="Arial"/>
                <w:b/>
                <w:sz w:val="22"/>
                <w:szCs w:val="22"/>
              </w:rPr>
              <w:t>)</w:t>
            </w:r>
          </w:p>
        </w:tc>
        <w:tc>
          <w:tcPr>
            <w:tcW w:w="189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El nematodo </w:t>
            </w:r>
            <w:r w:rsidRPr="00C9398B">
              <w:rPr>
                <w:rFonts w:ascii="Arial" w:hAnsi="Arial" w:cs="Arial"/>
                <w:i/>
                <w:iCs/>
                <w:sz w:val="22"/>
                <w:szCs w:val="22"/>
              </w:rPr>
              <w:t>R. Similis</w:t>
            </w:r>
            <w:r w:rsidRPr="00C9398B">
              <w:rPr>
                <w:rFonts w:ascii="Arial" w:hAnsi="Arial" w:cs="Arial"/>
                <w:sz w:val="22"/>
                <w:szCs w:val="22"/>
              </w:rPr>
              <w:t xml:space="preserve"> es el que mayor daño causa a los diferentes cultivos de plátano y banano en Colombia, por lo que se debe establecer con certeza su presencia en el cultivo, mediante el análisis de muestras de raíz y de suelo en el laboratorio; la importancia económica está en la pérdida del sistema radical de la planta y, en consecuencia, de los rendimientos en la producción. Los nematodos podrán ser llevados de un lugar a otro cubriendo largas distancias, únicamente a través de la semilla; en el interior del cultivo pueden ser transportados mediante el agua, las herramientas, la maquinaria y el hombre.</w:t>
            </w:r>
          </w:p>
        </w:tc>
        <w:tc>
          <w:tcPr>
            <w:tcW w:w="223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Una vez se confirme la presencia de nematodos, con base en los resultados obtenidos del análisis de laboratorio, se recomiendan las siguientes acciones: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Construir o mantener un buen sistema de drenaje para regular la humedad del suelo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Realizar plateos amplios.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Descolinar y eliminar residuos de cosecha, especialmente cormos y raíces afectadas, mediante repique.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Desinfestar las herramientas y los implementos agrícolas utilizados.</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Inocular hongos oportunistas, como el </w:t>
            </w:r>
            <w:r w:rsidRPr="00C9398B">
              <w:rPr>
                <w:rFonts w:ascii="Arial" w:hAnsi="Arial" w:cs="Arial"/>
                <w:i/>
                <w:iCs/>
                <w:sz w:val="22"/>
                <w:szCs w:val="22"/>
              </w:rPr>
              <w:t>Metarhizium.</w:t>
            </w:r>
            <w:r w:rsidRPr="00C9398B">
              <w:rPr>
                <w:rFonts w:ascii="Arial" w:hAnsi="Arial" w:cs="Arial"/>
                <w:sz w:val="22"/>
                <w:szCs w:val="22"/>
              </w:rPr>
              <w:t xml:space="preserve">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Inocular hongos antagonistas, como </w:t>
            </w:r>
            <w:r w:rsidRPr="00C9398B">
              <w:rPr>
                <w:rFonts w:ascii="Arial" w:hAnsi="Arial" w:cs="Arial"/>
                <w:i/>
                <w:iCs/>
                <w:sz w:val="22"/>
                <w:szCs w:val="22"/>
              </w:rPr>
              <w:t>Gliocladium, Paecilomyces</w:t>
            </w:r>
            <w:r w:rsidRPr="00C9398B">
              <w:rPr>
                <w:rFonts w:ascii="Arial" w:hAnsi="Arial" w:cs="Arial"/>
                <w:sz w:val="22"/>
                <w:szCs w:val="22"/>
              </w:rPr>
              <w:t xml:space="preserve"> o </w:t>
            </w:r>
            <w:r w:rsidRPr="00C9398B">
              <w:rPr>
                <w:rFonts w:ascii="Arial" w:hAnsi="Arial" w:cs="Arial"/>
                <w:i/>
                <w:iCs/>
                <w:sz w:val="22"/>
                <w:szCs w:val="22"/>
              </w:rPr>
              <w:t>Lecanicillium lecani.</w:t>
            </w:r>
            <w:r w:rsidRPr="00C9398B">
              <w:rPr>
                <w:rFonts w:ascii="Arial" w:hAnsi="Arial" w:cs="Arial"/>
                <w:sz w:val="22"/>
                <w:szCs w:val="22"/>
              </w:rPr>
              <w:t xml:space="preserve">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Inocular micorrizas al suelo</w:t>
            </w:r>
          </w:p>
        </w:tc>
      </w:tr>
      <w:tr w:rsidR="00337329" w:rsidRPr="00FD673A" w:rsidTr="00C9398B">
        <w:tc>
          <w:tcPr>
            <w:tcW w:w="864" w:type="pct"/>
            <w:vAlign w:val="center"/>
          </w:tcPr>
          <w:p w:rsidR="00337329" w:rsidRPr="00C9398B" w:rsidRDefault="00337329" w:rsidP="00C9398B">
            <w:pPr>
              <w:pStyle w:val="Textotablas"/>
              <w:jc w:val="center"/>
              <w:rPr>
                <w:rFonts w:ascii="Arial" w:hAnsi="Arial" w:cs="Arial"/>
                <w:b/>
                <w:sz w:val="22"/>
                <w:szCs w:val="22"/>
              </w:rPr>
            </w:pPr>
            <w:r w:rsidRPr="00C9398B">
              <w:rPr>
                <w:rFonts w:ascii="Arial" w:hAnsi="Arial" w:cs="Arial"/>
                <w:b/>
                <w:sz w:val="22"/>
                <w:szCs w:val="22"/>
              </w:rPr>
              <w:t>Mosca blanca espiral del plátano y el banano (</w:t>
            </w:r>
            <w:r w:rsidRPr="00C9398B">
              <w:rPr>
                <w:rFonts w:ascii="Arial" w:hAnsi="Arial" w:cs="Arial"/>
                <w:b/>
                <w:i/>
                <w:iCs/>
                <w:sz w:val="22"/>
                <w:szCs w:val="22"/>
              </w:rPr>
              <w:t>Aleurodicus floccissimus</w:t>
            </w:r>
            <w:r w:rsidRPr="00C9398B">
              <w:rPr>
                <w:rFonts w:ascii="Arial" w:hAnsi="Arial" w:cs="Arial"/>
                <w:b/>
                <w:sz w:val="22"/>
                <w:szCs w:val="22"/>
              </w:rPr>
              <w:t>)</w:t>
            </w:r>
          </w:p>
        </w:tc>
        <w:tc>
          <w:tcPr>
            <w:tcW w:w="189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La mosca blanca espiral es un insecto chupador que se alimenta de la sustancia elaborada por la planta, afectando las hojas de los cultivos de plátano y banano y ocasionando daños, como amarillamiento, presencia del hongo fumagina u hollín debido a la miel de rocío producida tanto por la ninfa como por los adultos del insecto, pérdida de </w:t>
            </w:r>
            <w:r w:rsidRPr="00C9398B">
              <w:rPr>
                <w:rFonts w:ascii="Arial" w:hAnsi="Arial" w:cs="Arial"/>
                <w:sz w:val="22"/>
                <w:szCs w:val="22"/>
              </w:rPr>
              <w:lastRenderedPageBreak/>
              <w:t>la capacidad fotosintética y muerte de las hojas; en consecuencia, la producción de plátano y banano pierde calidad, dado que la planta debe tener como mínimo 8 hojas funcionales para un buen llenado del racimo</w:t>
            </w:r>
          </w:p>
        </w:tc>
        <w:tc>
          <w:tcPr>
            <w:tcW w:w="2238" w:type="pct"/>
            <w:vAlign w:val="center"/>
          </w:tcPr>
          <w:p w:rsidR="00337329" w:rsidRPr="00C9398B" w:rsidRDefault="00337329" w:rsidP="00C9398B">
            <w:pPr>
              <w:pStyle w:val="Textotablas"/>
              <w:rPr>
                <w:rFonts w:ascii="Arial" w:hAnsi="Arial" w:cs="Arial"/>
                <w:sz w:val="22"/>
                <w:szCs w:val="22"/>
              </w:rPr>
            </w:pPr>
            <w:r w:rsidRPr="00C9398B">
              <w:rPr>
                <w:rFonts w:ascii="Arial" w:hAnsi="Arial" w:cs="Arial"/>
                <w:sz w:val="22"/>
                <w:szCs w:val="22"/>
              </w:rPr>
              <w:lastRenderedPageBreak/>
              <w:t xml:space="preserve">El ICA indica que ante la presencia de la mosca blanca se deberán implementar las siguientes medidas fitosanitarias: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Monitorear permanentemente los cultivos de plátano o banano con el fin de identificar la presencia de la mosca blanca espiral.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Efectuar control de arvenses o malezas en los lotes afectados por la presencia de la mosca blanca espiral, con aplicaciones de un herbicida </w:t>
            </w:r>
            <w:r w:rsidRPr="00C9398B">
              <w:rPr>
                <w:rFonts w:ascii="Arial" w:hAnsi="Arial" w:cs="Arial"/>
                <w:sz w:val="22"/>
                <w:szCs w:val="22"/>
              </w:rPr>
              <w:lastRenderedPageBreak/>
              <w:t>registrado ante el ICA, a fin de evitar su presencia en hospederos alternos de la plaga.</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Aplicar insecticidas formulados en mezclas con registro ICA y uso aprobado para el control de la mosca blanca espiral, así: thiacloprid más deltametrina o imidacloprid más lambdachialotrina.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Seguidamente, eliminar la parte afectada de la hoja, tratando de conservar ocho hojas funcionales o la totalidad de estas, dependiendo del porcentaje de daño.</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Inocular o establecer en el cultivo hongos entomopatógenos controladores de la plaga, con registro ICA.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Compostar los residuos de cosecha, apilando las hojas en el suelo, y aplicar productos que ayuden a su rápida descomposición o exponiendo las hojas a los rayos directos del sol.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Evitar dosis altas de aplicación de nitrógeno y potasio en el cultivo, ya que se incrementa la población de la plaga y aumentan los daños en las hojas recién formadas.</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Se prohíbe la movilización de hojas y material de propagación afectados con la mosca blanca espiral. Por su parte, los productores o comercializadores de plátano o banano deben: </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Capacitar al personal encargado del cultivo de plátano o banano sobre el manejo de la plaga conocida como mosca blanca espiral.</w:t>
            </w:r>
          </w:p>
          <w:p w:rsidR="00337329" w:rsidRPr="00C9398B" w:rsidRDefault="00337329" w:rsidP="00C9398B">
            <w:pPr>
              <w:pStyle w:val="Textotablas"/>
              <w:rPr>
                <w:rFonts w:ascii="Arial" w:hAnsi="Arial" w:cs="Arial"/>
                <w:sz w:val="22"/>
                <w:szCs w:val="22"/>
              </w:rPr>
            </w:pPr>
            <w:r w:rsidRPr="00C9398B">
              <w:rPr>
                <w:rFonts w:ascii="Arial" w:hAnsi="Arial" w:cs="Arial"/>
                <w:sz w:val="22"/>
                <w:szCs w:val="22"/>
              </w:rPr>
              <w:t xml:space="preserve"> • Reportar al ICA de manera inmediata la presencia de nuevos focos de mosca blanca espiral, una vez estos sean detectados</w:t>
            </w:r>
          </w:p>
        </w:tc>
      </w:tr>
    </w:tbl>
    <w:p w:rsidR="00337329" w:rsidRDefault="00337329" w:rsidP="00337329">
      <w:pPr>
        <w:pStyle w:val="Fuentes"/>
        <w:rPr>
          <w:rFonts w:ascii="Arial Narrow" w:hAnsi="Arial Narrow" w:cs="Times New Roman"/>
          <w:sz w:val="22"/>
          <w:szCs w:val="22"/>
        </w:rPr>
      </w:pPr>
      <w:r w:rsidRPr="00FD673A">
        <w:rPr>
          <w:rFonts w:ascii="Arial Narrow" w:hAnsi="Arial Narrow" w:cs="Times New Roman"/>
          <w:sz w:val="22"/>
          <w:szCs w:val="22"/>
        </w:rPr>
        <w:lastRenderedPageBreak/>
        <w:t xml:space="preserve">Fuentes: </w:t>
      </w:r>
      <w:sdt>
        <w:sdtPr>
          <w:rPr>
            <w:rFonts w:ascii="Arial Narrow" w:hAnsi="Arial Narrow" w:cs="Times New Roman"/>
            <w:sz w:val="22"/>
            <w:szCs w:val="22"/>
          </w:rPr>
          <w:id w:val="1027063871"/>
          <w:citation/>
        </w:sdtPr>
        <w:sdtEndPr/>
        <w:sdtContent>
          <w:r w:rsidRPr="00FD673A">
            <w:rPr>
              <w:rFonts w:ascii="Arial Narrow" w:hAnsi="Arial Narrow" w:cs="Times New Roman"/>
              <w:sz w:val="22"/>
              <w:szCs w:val="22"/>
            </w:rPr>
            <w:fldChar w:fldCharType="begin"/>
          </w:r>
          <w:r w:rsidRPr="00FD673A">
            <w:rPr>
              <w:rFonts w:ascii="Arial Narrow" w:hAnsi="Arial Narrow" w:cs="Times New Roman"/>
              <w:sz w:val="22"/>
              <w:szCs w:val="22"/>
            </w:rPr>
            <w:instrText xml:space="preserve"> CITATION Álv13 \l 9226 </w:instrText>
          </w:r>
          <w:r w:rsidRPr="00FD673A">
            <w:rPr>
              <w:rFonts w:ascii="Arial Narrow" w:hAnsi="Arial Narrow" w:cs="Times New Roman"/>
              <w:sz w:val="22"/>
              <w:szCs w:val="22"/>
            </w:rPr>
            <w:fldChar w:fldCharType="separate"/>
          </w:r>
          <w:r w:rsidRPr="00FD673A">
            <w:rPr>
              <w:rFonts w:ascii="Arial Narrow" w:hAnsi="Arial Narrow" w:cs="Times New Roman"/>
              <w:noProof/>
              <w:sz w:val="22"/>
              <w:szCs w:val="22"/>
            </w:rPr>
            <w:t>(Álvarez, Pantoja, Gañán, &amp; Ceballos, 2013)</w:t>
          </w:r>
          <w:r w:rsidRPr="00FD673A">
            <w:rPr>
              <w:rFonts w:ascii="Arial Narrow" w:hAnsi="Arial Narrow" w:cs="Times New Roman"/>
              <w:sz w:val="22"/>
              <w:szCs w:val="22"/>
            </w:rPr>
            <w:fldChar w:fldCharType="end"/>
          </w:r>
        </w:sdtContent>
      </w:sdt>
      <w:sdt>
        <w:sdtPr>
          <w:rPr>
            <w:rFonts w:ascii="Arial Narrow" w:hAnsi="Arial Narrow" w:cs="Times New Roman"/>
            <w:sz w:val="22"/>
            <w:szCs w:val="22"/>
          </w:rPr>
          <w:id w:val="-1024631214"/>
          <w:citation/>
        </w:sdtPr>
        <w:sdtEndPr/>
        <w:sdtContent>
          <w:r w:rsidRPr="00FD673A">
            <w:rPr>
              <w:rFonts w:ascii="Arial Narrow" w:hAnsi="Arial Narrow" w:cs="Times New Roman"/>
              <w:sz w:val="22"/>
              <w:szCs w:val="22"/>
            </w:rPr>
            <w:fldChar w:fldCharType="begin"/>
          </w:r>
          <w:r w:rsidRPr="00FD673A">
            <w:rPr>
              <w:rFonts w:ascii="Arial Narrow" w:hAnsi="Arial Narrow" w:cs="Times New Roman"/>
              <w:sz w:val="22"/>
              <w:szCs w:val="22"/>
            </w:rPr>
            <w:instrText xml:space="preserve"> CITATION AUG09 \l 9226 </w:instrText>
          </w:r>
          <w:r w:rsidRPr="00FD673A">
            <w:rPr>
              <w:rFonts w:ascii="Arial Narrow" w:hAnsi="Arial Narrow" w:cs="Times New Roman"/>
              <w:sz w:val="22"/>
              <w:szCs w:val="22"/>
            </w:rPr>
            <w:fldChar w:fldCharType="separate"/>
          </w:r>
          <w:r w:rsidRPr="00FD673A">
            <w:rPr>
              <w:rFonts w:ascii="Arial Narrow" w:hAnsi="Arial Narrow" w:cs="Times New Roman"/>
              <w:noProof/>
              <w:sz w:val="22"/>
              <w:szCs w:val="22"/>
            </w:rPr>
            <w:t xml:space="preserve"> (AUGURA, 2009)</w:t>
          </w:r>
          <w:r w:rsidRPr="00FD673A">
            <w:rPr>
              <w:rFonts w:ascii="Arial Narrow" w:hAnsi="Arial Narrow" w:cs="Times New Roman"/>
              <w:sz w:val="22"/>
              <w:szCs w:val="22"/>
            </w:rPr>
            <w:fldChar w:fldCharType="end"/>
          </w:r>
        </w:sdtContent>
      </w:sdt>
      <w:sdt>
        <w:sdtPr>
          <w:rPr>
            <w:rFonts w:ascii="Arial Narrow" w:hAnsi="Arial Narrow" w:cs="Times New Roman"/>
            <w:sz w:val="22"/>
            <w:szCs w:val="22"/>
          </w:rPr>
          <w:id w:val="-2028018069"/>
          <w:citation/>
        </w:sdtPr>
        <w:sdtEndPr/>
        <w:sdtContent>
          <w:r w:rsidRPr="00FD673A">
            <w:rPr>
              <w:rFonts w:ascii="Arial Narrow" w:hAnsi="Arial Narrow" w:cs="Times New Roman"/>
              <w:sz w:val="22"/>
              <w:szCs w:val="22"/>
            </w:rPr>
            <w:fldChar w:fldCharType="begin"/>
          </w:r>
          <w:r w:rsidRPr="00FD673A">
            <w:rPr>
              <w:rFonts w:ascii="Arial Narrow" w:hAnsi="Arial Narrow" w:cs="Times New Roman"/>
              <w:sz w:val="22"/>
              <w:szCs w:val="22"/>
            </w:rPr>
            <w:instrText xml:space="preserve"> CITATION ICA16 \l 9226 </w:instrText>
          </w:r>
          <w:r w:rsidRPr="00FD673A">
            <w:rPr>
              <w:rFonts w:ascii="Arial Narrow" w:hAnsi="Arial Narrow" w:cs="Times New Roman"/>
              <w:sz w:val="22"/>
              <w:szCs w:val="22"/>
            </w:rPr>
            <w:fldChar w:fldCharType="separate"/>
          </w:r>
          <w:r w:rsidRPr="00FD673A">
            <w:rPr>
              <w:rFonts w:ascii="Arial Narrow" w:hAnsi="Arial Narrow" w:cs="Times New Roman"/>
              <w:noProof/>
              <w:sz w:val="22"/>
              <w:szCs w:val="22"/>
            </w:rPr>
            <w:t xml:space="preserve"> (ICA, 2016)</w:t>
          </w:r>
          <w:r w:rsidRPr="00FD673A">
            <w:rPr>
              <w:rFonts w:ascii="Arial Narrow" w:hAnsi="Arial Narrow" w:cs="Times New Roman"/>
              <w:sz w:val="22"/>
              <w:szCs w:val="22"/>
            </w:rPr>
            <w:fldChar w:fldCharType="end"/>
          </w:r>
        </w:sdtContent>
      </w:sdt>
      <w:r w:rsidRPr="00FD673A">
        <w:rPr>
          <w:rFonts w:ascii="Arial Narrow" w:hAnsi="Arial Narrow" w:cs="Times New Roman"/>
          <w:sz w:val="22"/>
          <w:szCs w:val="22"/>
        </w:rPr>
        <w:t>.</w:t>
      </w:r>
    </w:p>
    <w:p w:rsidR="00C9398B" w:rsidRDefault="00C9398B" w:rsidP="00C9398B">
      <w:pPr>
        <w:pStyle w:val="Prrafos"/>
        <w:rPr>
          <w:lang w:eastAsia="en-US"/>
        </w:rPr>
      </w:pPr>
    </w:p>
    <w:p w:rsidR="00C9398B" w:rsidRPr="00C9398B" w:rsidRDefault="00C9398B" w:rsidP="00C9398B">
      <w:pPr>
        <w:pStyle w:val="Prrafos"/>
        <w:rPr>
          <w:lang w:eastAsia="en-US"/>
        </w:rPr>
      </w:pPr>
    </w:p>
    <w:p w:rsidR="00337329" w:rsidRPr="00C9398B" w:rsidRDefault="00337329" w:rsidP="00C9398B">
      <w:pPr>
        <w:pStyle w:val="Descripcin"/>
        <w:jc w:val="center"/>
        <w:rPr>
          <w:b w:val="0"/>
        </w:rPr>
      </w:pPr>
      <w:bookmarkStart w:id="18" w:name="_Toc48063388"/>
      <w:bookmarkStart w:id="19" w:name="_Toc50467351"/>
      <w:r w:rsidRPr="00C9398B">
        <w:rPr>
          <w:b w:val="0"/>
        </w:rPr>
        <w:lastRenderedPageBreak/>
        <w:t>Tabla</w:t>
      </w:r>
      <w:r w:rsidR="00C9398B" w:rsidRPr="00C9398B">
        <w:rPr>
          <w:b w:val="0"/>
        </w:rPr>
        <w:t xml:space="preserve"> 6</w:t>
      </w:r>
      <w:r w:rsidRPr="00C9398B">
        <w:rPr>
          <w:b w:val="0"/>
        </w:rPr>
        <w:t>. Enfermedades y plagas del cultivo de maíz.</w:t>
      </w:r>
      <w:bookmarkEnd w:id="18"/>
      <w:bookmarkEnd w:id="19"/>
    </w:p>
    <w:tbl>
      <w:tblPr>
        <w:tblStyle w:val="Tablaconcuadrcula"/>
        <w:tblW w:w="5305" w:type="pct"/>
        <w:tblLook w:val="04A0" w:firstRow="1" w:lastRow="0" w:firstColumn="1" w:lastColumn="0" w:noHBand="0" w:noVBand="1"/>
      </w:tblPr>
      <w:tblGrid>
        <w:gridCol w:w="2180"/>
        <w:gridCol w:w="2625"/>
        <w:gridCol w:w="4562"/>
      </w:tblGrid>
      <w:tr w:rsidR="00337329" w:rsidRPr="00FD673A" w:rsidTr="00C9398B">
        <w:tc>
          <w:tcPr>
            <w:tcW w:w="5000" w:type="pct"/>
            <w:gridSpan w:val="3"/>
            <w:shd w:val="clear" w:color="auto" w:fill="92CDDC" w:themeFill="accent5" w:themeFillTint="99"/>
            <w:vAlign w:val="center"/>
          </w:tcPr>
          <w:p w:rsidR="00337329" w:rsidRPr="00C9398B" w:rsidRDefault="00337329" w:rsidP="00C9398B">
            <w:pPr>
              <w:pStyle w:val="Titulotablas"/>
              <w:rPr>
                <w:rFonts w:ascii="Arial" w:hAnsi="Arial" w:cs="Arial"/>
                <w:szCs w:val="20"/>
              </w:rPr>
            </w:pPr>
            <w:r w:rsidRPr="00C9398B">
              <w:rPr>
                <w:rFonts w:ascii="Arial" w:hAnsi="Arial" w:cs="Arial"/>
                <w:szCs w:val="20"/>
              </w:rPr>
              <w:t>ENFERMEDADES</w:t>
            </w:r>
          </w:p>
        </w:tc>
      </w:tr>
      <w:tr w:rsidR="00337329" w:rsidRPr="00FD673A" w:rsidTr="00C9398B">
        <w:tc>
          <w:tcPr>
            <w:tcW w:w="1164" w:type="pct"/>
            <w:shd w:val="clear" w:color="auto" w:fill="92CDDC" w:themeFill="accent5" w:themeFillTint="99"/>
            <w:vAlign w:val="center"/>
          </w:tcPr>
          <w:p w:rsidR="00337329" w:rsidRPr="00C9398B" w:rsidRDefault="00337329" w:rsidP="00C9398B">
            <w:pPr>
              <w:pStyle w:val="Titulotablas"/>
              <w:rPr>
                <w:rFonts w:ascii="Arial" w:hAnsi="Arial" w:cs="Arial"/>
                <w:szCs w:val="20"/>
              </w:rPr>
            </w:pPr>
            <w:r w:rsidRPr="00C9398B">
              <w:rPr>
                <w:rFonts w:ascii="Arial" w:hAnsi="Arial" w:cs="Arial"/>
                <w:szCs w:val="20"/>
              </w:rPr>
              <w:t>Tipo de enfermedad</w:t>
            </w:r>
          </w:p>
        </w:tc>
        <w:tc>
          <w:tcPr>
            <w:tcW w:w="1401" w:type="pct"/>
            <w:shd w:val="clear" w:color="auto" w:fill="92CDDC" w:themeFill="accent5" w:themeFillTint="99"/>
            <w:vAlign w:val="center"/>
          </w:tcPr>
          <w:p w:rsidR="00337329" w:rsidRPr="00C9398B" w:rsidRDefault="00337329" w:rsidP="00C9398B">
            <w:pPr>
              <w:pStyle w:val="Titulotablas"/>
              <w:rPr>
                <w:rFonts w:ascii="Arial" w:hAnsi="Arial" w:cs="Arial"/>
                <w:szCs w:val="20"/>
              </w:rPr>
            </w:pPr>
            <w:r w:rsidRPr="00C9398B">
              <w:rPr>
                <w:rFonts w:ascii="Arial" w:hAnsi="Arial" w:cs="Arial"/>
                <w:szCs w:val="20"/>
              </w:rPr>
              <w:t>Nombres</w:t>
            </w:r>
          </w:p>
        </w:tc>
        <w:tc>
          <w:tcPr>
            <w:tcW w:w="2435" w:type="pct"/>
            <w:shd w:val="clear" w:color="auto" w:fill="92CDDC" w:themeFill="accent5" w:themeFillTint="99"/>
            <w:vAlign w:val="center"/>
          </w:tcPr>
          <w:p w:rsidR="00337329" w:rsidRPr="00C9398B" w:rsidRDefault="00337329" w:rsidP="00C9398B">
            <w:pPr>
              <w:pStyle w:val="Titulotablas"/>
              <w:rPr>
                <w:rFonts w:ascii="Arial" w:hAnsi="Arial" w:cs="Arial"/>
                <w:szCs w:val="20"/>
              </w:rPr>
            </w:pPr>
            <w:r w:rsidRPr="00C9398B">
              <w:rPr>
                <w:rFonts w:ascii="Arial" w:hAnsi="Arial" w:cs="Arial"/>
                <w:szCs w:val="20"/>
              </w:rPr>
              <w:t>Control</w:t>
            </w:r>
          </w:p>
        </w:tc>
      </w:tr>
      <w:tr w:rsidR="00337329" w:rsidRPr="00FD673A" w:rsidTr="00C9398B">
        <w:tc>
          <w:tcPr>
            <w:tcW w:w="1164" w:type="pct"/>
            <w:vAlign w:val="center"/>
          </w:tcPr>
          <w:p w:rsidR="00337329" w:rsidRPr="00C9398B" w:rsidRDefault="00337329" w:rsidP="00C9398B">
            <w:pPr>
              <w:pStyle w:val="Textotablas"/>
              <w:rPr>
                <w:rFonts w:ascii="Arial" w:hAnsi="Arial" w:cs="Arial"/>
                <w:b/>
              </w:rPr>
            </w:pPr>
            <w:r w:rsidRPr="00C9398B">
              <w:rPr>
                <w:rFonts w:ascii="Arial" w:hAnsi="Arial" w:cs="Arial"/>
                <w:b/>
              </w:rPr>
              <w:t>Enfermedades foliares</w:t>
            </w:r>
          </w:p>
        </w:tc>
        <w:tc>
          <w:tcPr>
            <w:tcW w:w="1401" w:type="pct"/>
          </w:tcPr>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b/>
              </w:rPr>
              <w:t>Complejo mancha de asfalto o de alquitrán</w:t>
            </w:r>
            <w:r w:rsidRPr="00C9398B">
              <w:rPr>
                <w:rFonts w:ascii="Arial" w:hAnsi="Arial" w:cs="Arial"/>
              </w:rPr>
              <w:t xml:space="preserve"> están involucrados tres microorganismos fungosos </w:t>
            </w:r>
            <w:r w:rsidRPr="00C9398B">
              <w:rPr>
                <w:rFonts w:ascii="Arial" w:hAnsi="Arial" w:cs="Arial"/>
                <w:i/>
                <w:iCs/>
              </w:rPr>
              <w:t>Phyllachora maydis</w:t>
            </w:r>
            <w:r w:rsidRPr="00C9398B">
              <w:rPr>
                <w:rFonts w:ascii="Arial" w:hAnsi="Arial" w:cs="Arial"/>
              </w:rPr>
              <w:t xml:space="preserve"> Maublanc, </w:t>
            </w:r>
            <w:r w:rsidRPr="00C9398B">
              <w:rPr>
                <w:rFonts w:ascii="Arial" w:hAnsi="Arial" w:cs="Arial"/>
                <w:i/>
                <w:iCs/>
              </w:rPr>
              <w:t>Monographella maydis Muller</w:t>
            </w:r>
            <w:r w:rsidRPr="00C9398B">
              <w:rPr>
                <w:rFonts w:ascii="Arial" w:hAnsi="Arial" w:cs="Arial"/>
              </w:rPr>
              <w:t xml:space="preserve"> &amp; Samuels y </w:t>
            </w:r>
            <w:r w:rsidRPr="00C9398B">
              <w:rPr>
                <w:rFonts w:ascii="Arial" w:hAnsi="Arial" w:cs="Arial"/>
                <w:i/>
                <w:iCs/>
              </w:rPr>
              <w:t>Coniothyrium phyllachorae</w:t>
            </w:r>
            <w:r w:rsidRPr="00C9398B">
              <w:rPr>
                <w:rFonts w:ascii="Arial" w:hAnsi="Arial" w:cs="Arial"/>
              </w:rPr>
              <w:t xml:space="preserve"> Maublanc,</w:t>
            </w:r>
          </w:p>
          <w:p w:rsidR="00337329" w:rsidRPr="00C9398B" w:rsidRDefault="00337329" w:rsidP="00C9398B">
            <w:pPr>
              <w:pStyle w:val="Textotablas"/>
              <w:ind w:left="360"/>
              <w:rPr>
                <w:rFonts w:ascii="Arial" w:hAnsi="Arial" w:cs="Arial"/>
              </w:rPr>
            </w:pPr>
          </w:p>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b/>
              </w:rPr>
              <w:t>Complejo mancha gris</w:t>
            </w:r>
            <w:r w:rsidRPr="00C9398B">
              <w:rPr>
                <w:rFonts w:ascii="Arial" w:hAnsi="Arial" w:cs="Arial"/>
              </w:rPr>
              <w:t xml:space="preserve"> es causada por el complejo </w:t>
            </w:r>
            <w:r w:rsidRPr="00C9398B">
              <w:rPr>
                <w:rFonts w:ascii="Arial" w:hAnsi="Arial" w:cs="Arial"/>
                <w:i/>
                <w:iCs/>
              </w:rPr>
              <w:t>Cercospora zeae</w:t>
            </w:r>
            <w:r w:rsidRPr="00C9398B">
              <w:rPr>
                <w:rFonts w:ascii="Arial" w:hAnsi="Arial" w:cs="Arial"/>
              </w:rPr>
              <w:t xml:space="preserve"> maydis Tehon &amp; E.Y. Daniels y </w:t>
            </w:r>
            <w:r w:rsidRPr="00C9398B">
              <w:rPr>
                <w:rFonts w:ascii="Arial" w:hAnsi="Arial" w:cs="Arial"/>
                <w:i/>
                <w:iCs/>
              </w:rPr>
              <w:t>Cercospora sorghi</w:t>
            </w:r>
            <w:r w:rsidRPr="00C9398B">
              <w:rPr>
                <w:rFonts w:ascii="Arial" w:hAnsi="Arial" w:cs="Arial"/>
              </w:rPr>
              <w:t xml:space="preserve"> var maydis Ellis &amp; Everh.</w:t>
            </w:r>
          </w:p>
          <w:p w:rsidR="00337329" w:rsidRPr="00C9398B" w:rsidRDefault="00337329" w:rsidP="00C9398B">
            <w:pPr>
              <w:pStyle w:val="Prrafodelista"/>
              <w:rPr>
                <w:rFonts w:ascii="Arial" w:hAnsi="Arial" w:cs="Arial"/>
                <w:sz w:val="20"/>
                <w:szCs w:val="20"/>
              </w:rPr>
            </w:pPr>
          </w:p>
          <w:p w:rsidR="00337329" w:rsidRPr="00C9398B" w:rsidRDefault="00337329" w:rsidP="00337329">
            <w:pPr>
              <w:pStyle w:val="Textotablas"/>
              <w:widowControl/>
              <w:numPr>
                <w:ilvl w:val="0"/>
                <w:numId w:val="22"/>
              </w:numPr>
              <w:contextualSpacing/>
              <w:rPr>
                <w:rFonts w:ascii="Arial" w:hAnsi="Arial" w:cs="Arial"/>
                <w:lang w:val="en-US"/>
              </w:rPr>
            </w:pPr>
            <w:r w:rsidRPr="00C9398B">
              <w:rPr>
                <w:rFonts w:ascii="Arial" w:hAnsi="Arial" w:cs="Arial"/>
                <w:b/>
              </w:rPr>
              <w:t>Manchas por Helminthosporium</w:t>
            </w:r>
            <w:r w:rsidRPr="00C9398B">
              <w:rPr>
                <w:rFonts w:ascii="Arial" w:hAnsi="Arial" w:cs="Arial"/>
              </w:rPr>
              <w:t xml:space="preserve"> que causan infección en maíz, tales como </w:t>
            </w:r>
            <w:r w:rsidRPr="00C9398B">
              <w:rPr>
                <w:rFonts w:ascii="Arial" w:hAnsi="Arial" w:cs="Arial"/>
                <w:i/>
                <w:iCs/>
              </w:rPr>
              <w:t>Setosphaeria turcica</w:t>
            </w:r>
            <w:r w:rsidRPr="00C9398B">
              <w:rPr>
                <w:rFonts w:ascii="Arial" w:hAnsi="Arial" w:cs="Arial"/>
              </w:rPr>
              <w:t xml:space="preserve"> (Luttr). </w:t>
            </w:r>
            <w:r w:rsidRPr="00C9398B">
              <w:rPr>
                <w:rFonts w:ascii="Arial" w:hAnsi="Arial" w:cs="Arial"/>
                <w:lang w:val="en-US"/>
              </w:rPr>
              <w:t xml:space="preserve">K.J. Leonard &amp; Suggs (Anamorfo </w:t>
            </w:r>
            <w:r w:rsidRPr="00C9398B">
              <w:rPr>
                <w:rFonts w:ascii="Arial" w:hAnsi="Arial" w:cs="Arial"/>
                <w:i/>
                <w:iCs/>
                <w:lang w:val="en-US"/>
              </w:rPr>
              <w:t>Exserohilum turcicum</w:t>
            </w:r>
            <w:r w:rsidRPr="00C9398B">
              <w:rPr>
                <w:rFonts w:ascii="Arial" w:hAnsi="Arial" w:cs="Arial"/>
                <w:lang w:val="en-US"/>
              </w:rPr>
              <w:t xml:space="preserve"> (Pass) K.J. Leonard &amp; Suggs.</w:t>
            </w:r>
          </w:p>
          <w:p w:rsidR="00337329" w:rsidRPr="00C9398B" w:rsidRDefault="00337329" w:rsidP="00C9398B">
            <w:pPr>
              <w:pStyle w:val="Prrafodelista"/>
              <w:rPr>
                <w:rFonts w:ascii="Arial" w:hAnsi="Arial" w:cs="Arial"/>
                <w:sz w:val="20"/>
                <w:szCs w:val="20"/>
                <w:lang w:val="en-US"/>
              </w:rPr>
            </w:pPr>
          </w:p>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b/>
              </w:rPr>
              <w:t>La mancha parda</w:t>
            </w:r>
            <w:r w:rsidRPr="00C9398B">
              <w:rPr>
                <w:rFonts w:ascii="Arial" w:hAnsi="Arial" w:cs="Arial"/>
              </w:rPr>
              <w:t xml:space="preserve"> es causada por el hongo </w:t>
            </w:r>
            <w:r w:rsidRPr="00C9398B">
              <w:rPr>
                <w:rFonts w:ascii="Arial" w:hAnsi="Arial" w:cs="Arial"/>
                <w:i/>
                <w:iCs/>
              </w:rPr>
              <w:t>Physoderma maydis</w:t>
            </w:r>
            <w:r w:rsidRPr="00C9398B">
              <w:rPr>
                <w:rFonts w:ascii="Arial" w:hAnsi="Arial" w:cs="Arial"/>
              </w:rPr>
              <w:t xml:space="preserve"> Miyabe (Syn. P. zeae – maydis F.J. Shaw)</w:t>
            </w:r>
          </w:p>
          <w:p w:rsidR="00337329" w:rsidRPr="00C9398B" w:rsidRDefault="00337329" w:rsidP="00C9398B">
            <w:pPr>
              <w:pStyle w:val="Prrafodelista"/>
              <w:rPr>
                <w:rFonts w:ascii="Arial" w:hAnsi="Arial" w:cs="Arial"/>
                <w:sz w:val="20"/>
                <w:szCs w:val="20"/>
              </w:rPr>
            </w:pPr>
          </w:p>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b/>
              </w:rPr>
              <w:t xml:space="preserve">Mancha por </w:t>
            </w:r>
            <w:r w:rsidRPr="00C9398B">
              <w:rPr>
                <w:rFonts w:ascii="Arial" w:hAnsi="Arial" w:cs="Arial"/>
                <w:b/>
                <w:i/>
                <w:iCs/>
              </w:rPr>
              <w:t>Phaeosphaeria maydis</w:t>
            </w:r>
            <w:r w:rsidRPr="00C9398B">
              <w:rPr>
                <w:rFonts w:ascii="Arial" w:hAnsi="Arial" w:cs="Arial"/>
              </w:rPr>
              <w:t xml:space="preserve"> (P. Henn) Rane, Payak y Renfro.</w:t>
            </w:r>
          </w:p>
          <w:p w:rsidR="00337329" w:rsidRPr="00C9398B" w:rsidRDefault="00337329" w:rsidP="00C9398B">
            <w:pPr>
              <w:pStyle w:val="Prrafodelista"/>
              <w:rPr>
                <w:rFonts w:ascii="Arial" w:hAnsi="Arial" w:cs="Arial"/>
                <w:sz w:val="20"/>
                <w:szCs w:val="20"/>
              </w:rPr>
            </w:pPr>
          </w:p>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b/>
              </w:rPr>
              <w:t>Mancha Anular</w:t>
            </w:r>
            <w:r w:rsidRPr="00C9398B">
              <w:rPr>
                <w:rFonts w:ascii="Arial" w:hAnsi="Arial" w:cs="Arial"/>
              </w:rPr>
              <w:t xml:space="preserve">, es causada por el hongo </w:t>
            </w:r>
            <w:r w:rsidRPr="00C9398B">
              <w:rPr>
                <w:rFonts w:ascii="Arial" w:hAnsi="Arial" w:cs="Arial"/>
                <w:i/>
                <w:iCs/>
              </w:rPr>
              <w:t>Leptosphaerulina austs McAlpinerali</w:t>
            </w:r>
            <w:r w:rsidRPr="00C9398B">
              <w:rPr>
                <w:rFonts w:ascii="Arial" w:hAnsi="Arial" w:cs="Arial"/>
              </w:rPr>
              <w:t>. (Anamorfo Hyalothiridium sp Latterell &amp; Rossi.).</w:t>
            </w:r>
          </w:p>
          <w:p w:rsidR="00337329" w:rsidRPr="00C9398B" w:rsidRDefault="00337329" w:rsidP="00C9398B">
            <w:pPr>
              <w:pStyle w:val="Prrafodelista"/>
              <w:rPr>
                <w:rFonts w:ascii="Arial" w:hAnsi="Arial" w:cs="Arial"/>
                <w:sz w:val="20"/>
                <w:szCs w:val="20"/>
              </w:rPr>
            </w:pPr>
          </w:p>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b/>
              </w:rPr>
              <w:lastRenderedPageBreak/>
              <w:t>Mancha zonada</w:t>
            </w:r>
            <w:r w:rsidRPr="00C9398B">
              <w:rPr>
                <w:rFonts w:ascii="Arial" w:hAnsi="Arial" w:cs="Arial"/>
              </w:rPr>
              <w:t xml:space="preserve"> es causada por </w:t>
            </w:r>
            <w:r w:rsidRPr="00C9398B">
              <w:rPr>
                <w:rFonts w:ascii="Arial" w:hAnsi="Arial" w:cs="Arial"/>
                <w:i/>
                <w:iCs/>
              </w:rPr>
              <w:t>Gloeocercospora sorghi</w:t>
            </w:r>
            <w:r w:rsidRPr="00C9398B">
              <w:rPr>
                <w:rFonts w:ascii="Arial" w:hAnsi="Arial" w:cs="Arial"/>
              </w:rPr>
              <w:t xml:space="preserve"> D.C. Bain y Edgerton ex Deighton.</w:t>
            </w:r>
          </w:p>
          <w:p w:rsidR="00337329" w:rsidRPr="00C9398B" w:rsidRDefault="00337329" w:rsidP="00C9398B">
            <w:pPr>
              <w:pStyle w:val="Prrafodelista"/>
              <w:rPr>
                <w:rFonts w:ascii="Arial" w:hAnsi="Arial" w:cs="Arial"/>
                <w:sz w:val="20"/>
                <w:szCs w:val="20"/>
              </w:rPr>
            </w:pPr>
          </w:p>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rPr>
              <w:t xml:space="preserve">Mancha por curvularia. Esta enfermedad ha sido asociada con el hongo </w:t>
            </w:r>
            <w:r w:rsidRPr="00C9398B">
              <w:rPr>
                <w:rFonts w:ascii="Arial" w:hAnsi="Arial" w:cs="Arial"/>
                <w:i/>
                <w:iCs/>
              </w:rPr>
              <w:t>Curvularia</w:t>
            </w:r>
            <w:r w:rsidRPr="00C9398B">
              <w:rPr>
                <w:rFonts w:ascii="Arial" w:hAnsi="Arial" w:cs="Arial"/>
              </w:rPr>
              <w:t xml:space="preserve"> spp., </w:t>
            </w:r>
          </w:p>
          <w:p w:rsidR="00337329" w:rsidRPr="00C9398B" w:rsidRDefault="00337329" w:rsidP="00C9398B">
            <w:pPr>
              <w:pStyle w:val="Prrafodelista"/>
              <w:rPr>
                <w:rFonts w:ascii="Arial" w:hAnsi="Arial" w:cs="Arial"/>
                <w:sz w:val="20"/>
                <w:szCs w:val="20"/>
              </w:rPr>
            </w:pPr>
          </w:p>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rPr>
              <w:t xml:space="preserve">Mancha por diploidia. En Colombia el maíz es afectado por dos especies, </w:t>
            </w:r>
            <w:r w:rsidRPr="00C9398B">
              <w:rPr>
                <w:rFonts w:ascii="Arial" w:hAnsi="Arial" w:cs="Arial"/>
                <w:i/>
                <w:iCs/>
              </w:rPr>
              <w:t>Stenocarpella maydis</w:t>
            </w:r>
            <w:r w:rsidRPr="00C9398B">
              <w:rPr>
                <w:rFonts w:ascii="Arial" w:hAnsi="Arial" w:cs="Arial"/>
              </w:rPr>
              <w:t xml:space="preserve"> (Berk) Sutton (Syn. </w:t>
            </w:r>
            <w:r w:rsidRPr="00C9398B">
              <w:rPr>
                <w:rFonts w:ascii="Arial" w:hAnsi="Arial" w:cs="Arial"/>
                <w:i/>
                <w:iCs/>
              </w:rPr>
              <w:t>Diplodia maydi</w:t>
            </w:r>
            <w:r w:rsidRPr="00C9398B">
              <w:rPr>
                <w:rFonts w:ascii="Arial" w:hAnsi="Arial" w:cs="Arial"/>
              </w:rPr>
              <w:t xml:space="preserve">s (Berk.) Sacc. y </w:t>
            </w:r>
            <w:r w:rsidRPr="00C9398B">
              <w:rPr>
                <w:rFonts w:ascii="Arial" w:hAnsi="Arial" w:cs="Arial"/>
                <w:i/>
                <w:iCs/>
              </w:rPr>
              <w:t>Stenocarpella macrospora</w:t>
            </w:r>
            <w:r w:rsidRPr="00C9398B">
              <w:rPr>
                <w:rFonts w:ascii="Arial" w:hAnsi="Arial" w:cs="Arial"/>
              </w:rPr>
              <w:t xml:space="preserve"> (Earle) Sutton (Syn. Diplodia macrospora Earle).</w:t>
            </w:r>
          </w:p>
          <w:p w:rsidR="00337329" w:rsidRPr="00C9398B" w:rsidRDefault="00337329" w:rsidP="00C9398B">
            <w:pPr>
              <w:pStyle w:val="Prrafodelista"/>
              <w:rPr>
                <w:rFonts w:ascii="Arial" w:hAnsi="Arial" w:cs="Arial"/>
                <w:sz w:val="20"/>
                <w:szCs w:val="20"/>
              </w:rPr>
            </w:pPr>
          </w:p>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b/>
              </w:rPr>
              <w:t>Borde blanco</w:t>
            </w:r>
            <w:r w:rsidRPr="00C9398B">
              <w:rPr>
                <w:rFonts w:ascii="Arial" w:hAnsi="Arial" w:cs="Arial"/>
              </w:rPr>
              <w:t xml:space="preserve">. Es causada por una especie del basidiomiceto </w:t>
            </w:r>
            <w:r w:rsidRPr="00C9398B">
              <w:rPr>
                <w:rFonts w:ascii="Arial" w:hAnsi="Arial" w:cs="Arial"/>
                <w:i/>
                <w:iCs/>
              </w:rPr>
              <w:t>Marasmiellus</w:t>
            </w:r>
            <w:r w:rsidRPr="00C9398B">
              <w:rPr>
                <w:rFonts w:ascii="Arial" w:hAnsi="Arial" w:cs="Arial"/>
              </w:rPr>
              <w:t xml:space="preserve"> spp.</w:t>
            </w:r>
          </w:p>
          <w:p w:rsidR="00337329" w:rsidRPr="00C9398B" w:rsidRDefault="00337329" w:rsidP="00C9398B">
            <w:pPr>
              <w:pStyle w:val="Prrafodelista"/>
              <w:rPr>
                <w:rFonts w:ascii="Arial" w:hAnsi="Arial" w:cs="Arial"/>
                <w:sz w:val="20"/>
                <w:szCs w:val="20"/>
              </w:rPr>
            </w:pPr>
          </w:p>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b/>
              </w:rPr>
              <w:t>Bandeado de la hoja</w:t>
            </w:r>
            <w:r w:rsidRPr="00C9398B">
              <w:rPr>
                <w:rFonts w:ascii="Arial" w:hAnsi="Arial" w:cs="Arial"/>
              </w:rPr>
              <w:t xml:space="preserve">. Esta enfermedad es causada por </w:t>
            </w:r>
            <w:r w:rsidRPr="00C9398B">
              <w:rPr>
                <w:rFonts w:ascii="Arial" w:hAnsi="Arial" w:cs="Arial"/>
                <w:i/>
                <w:iCs/>
              </w:rPr>
              <w:t>Thanatephorus cucumeris</w:t>
            </w:r>
            <w:r w:rsidRPr="00C9398B">
              <w:rPr>
                <w:rFonts w:ascii="Arial" w:hAnsi="Arial" w:cs="Arial"/>
              </w:rPr>
              <w:t xml:space="preserve"> (A.B. Frank) Donk (Anamorfo </w:t>
            </w:r>
            <w:r w:rsidRPr="00C9398B">
              <w:rPr>
                <w:rFonts w:ascii="Arial" w:hAnsi="Arial" w:cs="Arial"/>
                <w:i/>
                <w:iCs/>
              </w:rPr>
              <w:t>Rhizoctonia solani</w:t>
            </w:r>
            <w:r w:rsidRPr="00C9398B">
              <w:rPr>
                <w:rFonts w:ascii="Arial" w:hAnsi="Arial" w:cs="Arial"/>
              </w:rPr>
              <w:t xml:space="preserve"> Kuhn).</w:t>
            </w:r>
          </w:p>
          <w:p w:rsidR="00337329" w:rsidRPr="00C9398B" w:rsidRDefault="00337329" w:rsidP="00C9398B">
            <w:pPr>
              <w:pStyle w:val="Prrafodelista"/>
              <w:rPr>
                <w:rFonts w:ascii="Arial" w:hAnsi="Arial" w:cs="Arial"/>
                <w:sz w:val="20"/>
                <w:szCs w:val="20"/>
              </w:rPr>
            </w:pPr>
          </w:p>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b/>
              </w:rPr>
              <w:t>Royas</w:t>
            </w:r>
            <w:r w:rsidRPr="00C9398B">
              <w:rPr>
                <w:rFonts w:ascii="Arial" w:hAnsi="Arial" w:cs="Arial"/>
              </w:rPr>
              <w:t xml:space="preserve">. El maíz es afectado por varias especies de royas, siendo la más frecuente la roya común causada por </w:t>
            </w:r>
            <w:r w:rsidRPr="00C9398B">
              <w:rPr>
                <w:rFonts w:ascii="Arial" w:hAnsi="Arial" w:cs="Arial"/>
                <w:i/>
                <w:iCs/>
              </w:rPr>
              <w:t xml:space="preserve">Puccinia sorghi </w:t>
            </w:r>
            <w:r w:rsidRPr="00C9398B">
              <w:rPr>
                <w:rFonts w:ascii="Arial" w:hAnsi="Arial" w:cs="Arial"/>
              </w:rPr>
              <w:t>Schwein.</w:t>
            </w:r>
          </w:p>
          <w:p w:rsidR="00337329" w:rsidRPr="00C9398B" w:rsidRDefault="00337329" w:rsidP="00C9398B">
            <w:pPr>
              <w:pStyle w:val="Prrafodelista"/>
              <w:rPr>
                <w:rFonts w:ascii="Arial" w:hAnsi="Arial" w:cs="Arial"/>
                <w:sz w:val="20"/>
                <w:szCs w:val="20"/>
              </w:rPr>
            </w:pPr>
          </w:p>
          <w:p w:rsidR="00337329" w:rsidRPr="00C9398B" w:rsidRDefault="00337329" w:rsidP="00337329">
            <w:pPr>
              <w:pStyle w:val="Textotablas"/>
              <w:widowControl/>
              <w:numPr>
                <w:ilvl w:val="0"/>
                <w:numId w:val="22"/>
              </w:numPr>
              <w:contextualSpacing/>
              <w:rPr>
                <w:rFonts w:ascii="Arial" w:hAnsi="Arial" w:cs="Arial"/>
              </w:rPr>
            </w:pPr>
            <w:r w:rsidRPr="00C9398B">
              <w:rPr>
                <w:rFonts w:ascii="Arial" w:hAnsi="Arial" w:cs="Arial"/>
                <w:b/>
              </w:rPr>
              <w:t>La roya blanca tropical</w:t>
            </w:r>
            <w:r w:rsidRPr="00C9398B">
              <w:rPr>
                <w:rFonts w:ascii="Arial" w:hAnsi="Arial" w:cs="Arial"/>
              </w:rPr>
              <w:t xml:space="preserve"> es causada por </w:t>
            </w:r>
            <w:r w:rsidRPr="00C9398B">
              <w:rPr>
                <w:rFonts w:ascii="Arial" w:hAnsi="Arial" w:cs="Arial"/>
                <w:i/>
                <w:iCs/>
              </w:rPr>
              <w:t>Phakopsora zeae</w:t>
            </w:r>
            <w:r w:rsidRPr="00C9398B">
              <w:rPr>
                <w:rFonts w:ascii="Arial" w:hAnsi="Arial" w:cs="Arial"/>
              </w:rPr>
              <w:t xml:space="preserve"> (Mains) Buriticá. (Anamorfo Physopella zeae Cummins &amp; Ramachar)</w:t>
            </w:r>
          </w:p>
        </w:tc>
        <w:tc>
          <w:tcPr>
            <w:tcW w:w="2435" w:type="pct"/>
            <w:vAlign w:val="center"/>
          </w:tcPr>
          <w:p w:rsidR="00337329" w:rsidRPr="00C9398B" w:rsidRDefault="00337329" w:rsidP="00C9398B">
            <w:pPr>
              <w:pStyle w:val="Textotablas"/>
              <w:rPr>
                <w:rFonts w:ascii="Arial" w:hAnsi="Arial" w:cs="Arial"/>
              </w:rPr>
            </w:pPr>
            <w:r w:rsidRPr="00C9398B">
              <w:rPr>
                <w:rFonts w:ascii="Arial" w:hAnsi="Arial" w:cs="Arial"/>
              </w:rPr>
              <w:lastRenderedPageBreak/>
              <w:t xml:space="preserve">Las enfermedades foliares de origen fungoso en maíz en su gran mayoría son causadas por microorganismos capaces de sobrevivir en residuos de cosecha por algún tiempo. Las siguientes medidas culturales son un mecanismo eficiente en la reducción de fuentes de inóculo: </w:t>
            </w: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r w:rsidRPr="00C9398B">
              <w:rPr>
                <w:rFonts w:ascii="Arial" w:hAnsi="Arial" w:cs="Arial"/>
              </w:rPr>
              <w:t xml:space="preserve">La rotación de cultivos con especies diferentes a gramíneas. </w:t>
            </w:r>
          </w:p>
          <w:p w:rsidR="00337329" w:rsidRPr="00C9398B" w:rsidRDefault="00337329" w:rsidP="00C9398B">
            <w:pPr>
              <w:pStyle w:val="Textotablas"/>
              <w:rPr>
                <w:rFonts w:ascii="Arial" w:hAnsi="Arial" w:cs="Arial"/>
              </w:rPr>
            </w:pPr>
          </w:p>
          <w:p w:rsidR="00337329" w:rsidRPr="00C9398B" w:rsidRDefault="00337329" w:rsidP="00337329">
            <w:pPr>
              <w:pStyle w:val="Textotablas"/>
              <w:widowControl/>
              <w:numPr>
                <w:ilvl w:val="0"/>
                <w:numId w:val="21"/>
              </w:numPr>
              <w:contextualSpacing/>
              <w:rPr>
                <w:rFonts w:ascii="Arial" w:hAnsi="Arial" w:cs="Arial"/>
              </w:rPr>
            </w:pPr>
            <w:r w:rsidRPr="00C9398B">
              <w:rPr>
                <w:rFonts w:ascii="Arial" w:hAnsi="Arial" w:cs="Arial"/>
              </w:rPr>
              <w:t xml:space="preserve">Eliminación o incorporación de los residuos de cosecha en lotes donde la incidencia de la enfermedad ha sido muy alta. </w:t>
            </w:r>
          </w:p>
          <w:p w:rsidR="00337329" w:rsidRPr="00C9398B" w:rsidRDefault="00337329" w:rsidP="00C9398B">
            <w:pPr>
              <w:pStyle w:val="Textotablas"/>
              <w:rPr>
                <w:rFonts w:ascii="Arial" w:hAnsi="Arial" w:cs="Arial"/>
              </w:rPr>
            </w:pPr>
          </w:p>
          <w:p w:rsidR="00337329" w:rsidRPr="00C9398B" w:rsidRDefault="00337329" w:rsidP="00337329">
            <w:pPr>
              <w:pStyle w:val="Textotablas"/>
              <w:widowControl/>
              <w:numPr>
                <w:ilvl w:val="0"/>
                <w:numId w:val="21"/>
              </w:numPr>
              <w:contextualSpacing/>
              <w:rPr>
                <w:rFonts w:ascii="Arial" w:hAnsi="Arial" w:cs="Arial"/>
              </w:rPr>
            </w:pPr>
            <w:r w:rsidRPr="00C9398B">
              <w:rPr>
                <w:rFonts w:ascii="Arial" w:hAnsi="Arial" w:cs="Arial"/>
              </w:rPr>
              <w:t xml:space="preserve">En algunas zonas del Departamento del Valle del Cauca donde hay cultivos manejados con labranza de conservación, se pueden realizar algunas prácticas como la aplicación de agentes biológicos para la descomposición rápida de los residuos de la cosecha anterior. </w:t>
            </w:r>
          </w:p>
          <w:p w:rsidR="00337329" w:rsidRPr="00C9398B" w:rsidRDefault="00337329" w:rsidP="00C9398B">
            <w:pPr>
              <w:pStyle w:val="Textotablas"/>
              <w:rPr>
                <w:rFonts w:ascii="Arial" w:hAnsi="Arial" w:cs="Arial"/>
              </w:rPr>
            </w:pPr>
          </w:p>
          <w:p w:rsidR="00337329" w:rsidRPr="00C9398B" w:rsidRDefault="00337329" w:rsidP="00337329">
            <w:pPr>
              <w:pStyle w:val="Textotablas"/>
              <w:widowControl/>
              <w:numPr>
                <w:ilvl w:val="0"/>
                <w:numId w:val="21"/>
              </w:numPr>
              <w:contextualSpacing/>
              <w:rPr>
                <w:rFonts w:ascii="Arial" w:hAnsi="Arial" w:cs="Arial"/>
              </w:rPr>
            </w:pPr>
            <w:r w:rsidRPr="00C9398B">
              <w:rPr>
                <w:rFonts w:ascii="Arial" w:hAnsi="Arial" w:cs="Arial"/>
              </w:rPr>
              <w:t xml:space="preserve">Uniformidad de siembras en fincas y en zonas maiceras, lotes muy adelantados o atrasados son generalmente más afectados y contribuyen a la diseminación de estos patógenos. </w:t>
            </w:r>
          </w:p>
          <w:p w:rsidR="00337329" w:rsidRPr="00C9398B" w:rsidRDefault="00337329" w:rsidP="00C9398B">
            <w:pPr>
              <w:pStyle w:val="Textotablas"/>
              <w:rPr>
                <w:rFonts w:ascii="Arial" w:hAnsi="Arial" w:cs="Arial"/>
              </w:rPr>
            </w:pPr>
          </w:p>
          <w:p w:rsidR="00337329" w:rsidRPr="00C9398B" w:rsidRDefault="00337329" w:rsidP="00337329">
            <w:pPr>
              <w:pStyle w:val="Textotablas"/>
              <w:widowControl/>
              <w:numPr>
                <w:ilvl w:val="0"/>
                <w:numId w:val="21"/>
              </w:numPr>
              <w:contextualSpacing/>
              <w:rPr>
                <w:rFonts w:ascii="Arial" w:hAnsi="Arial" w:cs="Arial"/>
              </w:rPr>
            </w:pPr>
            <w:r w:rsidRPr="00C9398B">
              <w:rPr>
                <w:rFonts w:ascii="Arial" w:hAnsi="Arial" w:cs="Arial"/>
              </w:rPr>
              <w:t xml:space="preserve">No sembrar en lotes con antecedentes de prevalencia de enfermedades y cercanos a las riberas de los ríos y con tendencia a encharcamiento. </w:t>
            </w:r>
          </w:p>
          <w:p w:rsidR="00337329" w:rsidRPr="00C9398B" w:rsidRDefault="00337329" w:rsidP="00C9398B">
            <w:pPr>
              <w:pStyle w:val="Textotablas"/>
              <w:rPr>
                <w:rFonts w:ascii="Arial" w:hAnsi="Arial" w:cs="Arial"/>
              </w:rPr>
            </w:pPr>
          </w:p>
          <w:p w:rsidR="00337329" w:rsidRPr="00C9398B" w:rsidRDefault="00337329" w:rsidP="00337329">
            <w:pPr>
              <w:pStyle w:val="Textotablas"/>
              <w:widowControl/>
              <w:numPr>
                <w:ilvl w:val="0"/>
                <w:numId w:val="21"/>
              </w:numPr>
              <w:contextualSpacing/>
              <w:rPr>
                <w:rFonts w:ascii="Arial" w:hAnsi="Arial" w:cs="Arial"/>
              </w:rPr>
            </w:pPr>
            <w:r w:rsidRPr="00C9398B">
              <w:rPr>
                <w:rFonts w:ascii="Arial" w:hAnsi="Arial" w:cs="Arial"/>
              </w:rPr>
              <w:t xml:space="preserve">Realizar monitoreo frecuente en el cultivo desde su emergencia, con mayor énfasis a partir de los 40 días después de la germinación, con el fin de detectar los síntomas iniciales oportunamente. </w:t>
            </w:r>
          </w:p>
          <w:p w:rsidR="00337329" w:rsidRPr="00C9398B" w:rsidRDefault="00337329" w:rsidP="00C9398B">
            <w:pPr>
              <w:pStyle w:val="Textotablas"/>
              <w:rPr>
                <w:rFonts w:ascii="Arial" w:hAnsi="Arial" w:cs="Arial"/>
              </w:rPr>
            </w:pPr>
          </w:p>
          <w:p w:rsidR="00337329" w:rsidRPr="00C9398B" w:rsidRDefault="00337329" w:rsidP="00337329">
            <w:pPr>
              <w:pStyle w:val="Textotablas"/>
              <w:widowControl/>
              <w:numPr>
                <w:ilvl w:val="0"/>
                <w:numId w:val="21"/>
              </w:numPr>
              <w:contextualSpacing/>
              <w:rPr>
                <w:rFonts w:ascii="Arial" w:hAnsi="Arial" w:cs="Arial"/>
              </w:rPr>
            </w:pPr>
            <w:r w:rsidRPr="00C9398B">
              <w:rPr>
                <w:rFonts w:ascii="Arial" w:hAnsi="Arial" w:cs="Arial"/>
              </w:rPr>
              <w:t xml:space="preserve">En presencia de infecciones tempranas y en lotes con antecedentes de alta incidencia de enfermedades, es conveniente la utilización de fungicidas. </w:t>
            </w:r>
          </w:p>
          <w:p w:rsidR="00337329" w:rsidRPr="00C9398B" w:rsidRDefault="00337329" w:rsidP="00C9398B">
            <w:pPr>
              <w:pStyle w:val="Textotablas"/>
              <w:rPr>
                <w:rFonts w:ascii="Arial" w:hAnsi="Arial" w:cs="Arial"/>
              </w:rPr>
            </w:pPr>
          </w:p>
          <w:p w:rsidR="00337329" w:rsidRPr="00C9398B" w:rsidRDefault="00337329" w:rsidP="00337329">
            <w:pPr>
              <w:pStyle w:val="Textotablas"/>
              <w:widowControl/>
              <w:numPr>
                <w:ilvl w:val="0"/>
                <w:numId w:val="21"/>
              </w:numPr>
              <w:contextualSpacing/>
              <w:rPr>
                <w:rFonts w:ascii="Arial" w:hAnsi="Arial" w:cs="Arial"/>
              </w:rPr>
            </w:pPr>
            <w:r w:rsidRPr="00C9398B">
              <w:rPr>
                <w:rFonts w:ascii="Arial" w:hAnsi="Arial" w:cs="Arial"/>
              </w:rPr>
              <w:t xml:space="preserve">La enfermedad se puede prevenir con fungicidas protectantes, o controlar eficientemente con productos sistémicos. </w:t>
            </w:r>
          </w:p>
          <w:p w:rsidR="00337329" w:rsidRPr="00C9398B" w:rsidRDefault="00337329" w:rsidP="00C9398B">
            <w:pPr>
              <w:pStyle w:val="Textotablas"/>
              <w:rPr>
                <w:rFonts w:ascii="Arial" w:hAnsi="Arial" w:cs="Arial"/>
              </w:rPr>
            </w:pPr>
          </w:p>
          <w:p w:rsidR="00337329" w:rsidRPr="00C9398B" w:rsidRDefault="00337329" w:rsidP="00337329">
            <w:pPr>
              <w:pStyle w:val="Textotablas"/>
              <w:widowControl/>
              <w:numPr>
                <w:ilvl w:val="0"/>
                <w:numId w:val="21"/>
              </w:numPr>
              <w:contextualSpacing/>
              <w:rPr>
                <w:rFonts w:ascii="Arial" w:hAnsi="Arial" w:cs="Arial"/>
              </w:rPr>
            </w:pPr>
            <w:r w:rsidRPr="00C9398B">
              <w:rPr>
                <w:rFonts w:ascii="Arial" w:hAnsi="Arial" w:cs="Arial"/>
              </w:rPr>
              <w:t>Para evitar crear resistencia de los hongos a los fungicidas es conveniente mezclar un protectante con un sistémico, cuando la severidad de la enfermedad obliga a realizar más de una aplicación por ciclo</w:t>
            </w:r>
          </w:p>
        </w:tc>
      </w:tr>
      <w:tr w:rsidR="00337329" w:rsidRPr="00FD673A" w:rsidTr="00C9398B">
        <w:tc>
          <w:tcPr>
            <w:tcW w:w="1164" w:type="pct"/>
            <w:vAlign w:val="center"/>
          </w:tcPr>
          <w:p w:rsidR="00337329" w:rsidRPr="00C9398B" w:rsidRDefault="00337329" w:rsidP="00C9398B">
            <w:pPr>
              <w:pStyle w:val="Textotablas"/>
              <w:rPr>
                <w:rFonts w:ascii="Arial" w:hAnsi="Arial" w:cs="Arial"/>
                <w:b/>
                <w:bCs/>
              </w:rPr>
            </w:pPr>
            <w:r w:rsidRPr="00C9398B">
              <w:rPr>
                <w:rFonts w:ascii="Arial" w:hAnsi="Arial" w:cs="Arial"/>
                <w:b/>
              </w:rPr>
              <w:lastRenderedPageBreak/>
              <w:t xml:space="preserve">Enfermedades causadas por cromistas </w:t>
            </w:r>
          </w:p>
          <w:p w:rsidR="00337329" w:rsidRPr="00C9398B" w:rsidRDefault="00337329" w:rsidP="00C9398B">
            <w:pPr>
              <w:pStyle w:val="Textotablas"/>
              <w:rPr>
                <w:rFonts w:ascii="Arial" w:hAnsi="Arial" w:cs="Arial"/>
                <w:b/>
              </w:rPr>
            </w:pPr>
            <w:r w:rsidRPr="00C9398B">
              <w:rPr>
                <w:rFonts w:ascii="Arial" w:hAnsi="Arial" w:cs="Arial"/>
              </w:rPr>
              <w:t xml:space="preserve">Recientemente los taxónomos de hongos han incluido a los Oomycetos dentro de un grupo nuevo cuyo nombre ha sido clasificado como Cromista. En este grupo se incluyen los patógenos </w:t>
            </w:r>
            <w:r w:rsidRPr="00C9398B">
              <w:rPr>
                <w:rFonts w:ascii="Arial" w:hAnsi="Arial" w:cs="Arial"/>
                <w:i/>
                <w:iCs/>
              </w:rPr>
              <w:t>Pythium, Sclerophthora y Peronosclerospora</w:t>
            </w:r>
            <w:r w:rsidRPr="00C9398B">
              <w:rPr>
                <w:rFonts w:ascii="Arial" w:hAnsi="Arial" w:cs="Arial"/>
              </w:rPr>
              <w:t>.</w:t>
            </w:r>
          </w:p>
        </w:tc>
        <w:tc>
          <w:tcPr>
            <w:tcW w:w="1401" w:type="pct"/>
          </w:tcPr>
          <w:p w:rsidR="00337329" w:rsidRPr="00C9398B" w:rsidRDefault="00337329" w:rsidP="00337329">
            <w:pPr>
              <w:pStyle w:val="Textotablas"/>
              <w:widowControl/>
              <w:numPr>
                <w:ilvl w:val="0"/>
                <w:numId w:val="23"/>
              </w:numPr>
              <w:contextualSpacing/>
              <w:rPr>
                <w:rFonts w:ascii="Arial" w:hAnsi="Arial" w:cs="Arial"/>
              </w:rPr>
            </w:pPr>
            <w:r w:rsidRPr="00C9398B">
              <w:rPr>
                <w:rFonts w:ascii="Arial" w:hAnsi="Arial" w:cs="Arial"/>
              </w:rPr>
              <w:t xml:space="preserve">Mildeo velloso En Colombia se han encontrado dos agentes asociados con el mildeo: </w:t>
            </w:r>
            <w:r w:rsidRPr="00C9398B">
              <w:rPr>
                <w:rFonts w:ascii="Arial" w:hAnsi="Arial" w:cs="Arial"/>
                <w:i/>
                <w:iCs/>
              </w:rPr>
              <w:t>Peronosclerospora sorghi</w:t>
            </w:r>
            <w:r w:rsidRPr="00C9398B">
              <w:rPr>
                <w:rFonts w:ascii="Arial" w:hAnsi="Arial" w:cs="Arial"/>
              </w:rPr>
              <w:t xml:space="preserve"> Weston y Uppal y </w:t>
            </w:r>
            <w:r w:rsidRPr="00C9398B">
              <w:rPr>
                <w:rFonts w:ascii="Arial" w:hAnsi="Arial" w:cs="Arial"/>
                <w:i/>
                <w:iCs/>
              </w:rPr>
              <w:t>Sclerophthora macrospora</w:t>
            </w:r>
            <w:r w:rsidRPr="00C9398B">
              <w:rPr>
                <w:rFonts w:ascii="Arial" w:hAnsi="Arial" w:cs="Arial"/>
              </w:rPr>
              <w:t xml:space="preserve"> (Sacc) Thirum, C.G. Shaw y Naras.</w:t>
            </w:r>
          </w:p>
          <w:p w:rsidR="00337329" w:rsidRPr="00C9398B" w:rsidRDefault="00337329" w:rsidP="00C9398B">
            <w:pPr>
              <w:pStyle w:val="Textotablas"/>
              <w:ind w:left="360"/>
              <w:rPr>
                <w:rFonts w:ascii="Arial" w:hAnsi="Arial" w:cs="Arial"/>
              </w:rPr>
            </w:pPr>
          </w:p>
        </w:tc>
        <w:tc>
          <w:tcPr>
            <w:tcW w:w="2435" w:type="pct"/>
            <w:vAlign w:val="center"/>
          </w:tcPr>
          <w:p w:rsidR="00337329" w:rsidRPr="00C9398B" w:rsidRDefault="00337329" w:rsidP="00C9398B">
            <w:pPr>
              <w:pStyle w:val="Textotablas"/>
              <w:rPr>
                <w:rFonts w:ascii="Arial" w:hAnsi="Arial" w:cs="Arial"/>
              </w:rPr>
            </w:pPr>
            <w:r w:rsidRPr="00C9398B">
              <w:rPr>
                <w:rFonts w:ascii="Arial" w:hAnsi="Arial" w:cs="Arial"/>
              </w:rPr>
              <w:t xml:space="preserve">Hasta el momento las especies de cromistas que afectan el maíz en Colombia son consideradas las menos agresivas, por consiguiente, medidas preventivas como el tratamiento de la semilla con Metalaxil, protegen la planta durante los primeros 30 días de desarrollo. </w:t>
            </w: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r w:rsidRPr="00C9398B">
              <w:rPr>
                <w:rFonts w:ascii="Arial" w:hAnsi="Arial" w:cs="Arial"/>
              </w:rPr>
              <w:t>Por otro lado, la erradicación oportuna de plantas enfermas antes de la necrosis de los tejidos contribuye a la disminución de la infección en los lotes. La eliminación de hospederas como pasto Johnson y la rotación de cultivos con especies diferentes a gramíneas disminuyen la fuente de inóculo en el campo. Los residuos de cosecha de las plantas erradicadas deben ser incinerados fuera del lote, dado el mecanismo de supervivencia del patógeno</w:t>
            </w:r>
          </w:p>
        </w:tc>
      </w:tr>
      <w:tr w:rsidR="00337329" w:rsidRPr="00FD673A" w:rsidTr="00C9398B">
        <w:tc>
          <w:tcPr>
            <w:tcW w:w="1164" w:type="pct"/>
            <w:vAlign w:val="center"/>
          </w:tcPr>
          <w:p w:rsidR="00337329" w:rsidRPr="00C9398B" w:rsidRDefault="00337329" w:rsidP="00C9398B">
            <w:pPr>
              <w:pStyle w:val="Textotablas"/>
              <w:jc w:val="center"/>
              <w:rPr>
                <w:rFonts w:ascii="Arial" w:hAnsi="Arial" w:cs="Arial"/>
                <w:b/>
                <w:bCs/>
              </w:rPr>
            </w:pPr>
            <w:r w:rsidRPr="00C9398B">
              <w:rPr>
                <w:rFonts w:ascii="Arial" w:hAnsi="Arial" w:cs="Arial"/>
                <w:b/>
              </w:rPr>
              <w:t xml:space="preserve">Enfermedades causadas por bacterias </w:t>
            </w:r>
          </w:p>
        </w:tc>
        <w:tc>
          <w:tcPr>
            <w:tcW w:w="1401" w:type="pct"/>
            <w:vAlign w:val="center"/>
          </w:tcPr>
          <w:p w:rsidR="00337329" w:rsidRPr="00C9398B" w:rsidRDefault="00337329" w:rsidP="00337329">
            <w:pPr>
              <w:pStyle w:val="Textotablas"/>
              <w:widowControl/>
              <w:numPr>
                <w:ilvl w:val="0"/>
                <w:numId w:val="24"/>
              </w:numPr>
              <w:contextualSpacing/>
              <w:rPr>
                <w:rFonts w:ascii="Arial" w:hAnsi="Arial" w:cs="Arial"/>
              </w:rPr>
            </w:pPr>
            <w:r w:rsidRPr="00C9398B">
              <w:rPr>
                <w:rFonts w:ascii="Arial" w:hAnsi="Arial" w:cs="Arial"/>
              </w:rPr>
              <w:t>Pudrición acuosa del tallo.  Es causada por la bacteria Dickeya zeae Samson et al. (Syn Erwinia chrysanthemi pv zeae)</w:t>
            </w:r>
          </w:p>
          <w:p w:rsidR="00337329" w:rsidRPr="00C9398B" w:rsidRDefault="00337329" w:rsidP="00C9398B">
            <w:pPr>
              <w:pStyle w:val="Textotablas"/>
              <w:ind w:left="720"/>
              <w:rPr>
                <w:rFonts w:ascii="Arial" w:hAnsi="Arial" w:cs="Arial"/>
              </w:rPr>
            </w:pPr>
          </w:p>
        </w:tc>
        <w:tc>
          <w:tcPr>
            <w:tcW w:w="2435" w:type="pct"/>
            <w:vAlign w:val="center"/>
          </w:tcPr>
          <w:p w:rsidR="00337329" w:rsidRPr="00C9398B" w:rsidRDefault="00337329" w:rsidP="00C9398B">
            <w:pPr>
              <w:pStyle w:val="Textotablas"/>
              <w:rPr>
                <w:rFonts w:ascii="Arial" w:hAnsi="Arial" w:cs="Arial"/>
              </w:rPr>
            </w:pPr>
            <w:r w:rsidRPr="00C9398B">
              <w:rPr>
                <w:rFonts w:ascii="Arial" w:hAnsi="Arial" w:cs="Arial"/>
              </w:rPr>
              <w:t>Para disminuir incidencia de la pudrición suave en maíz, es conveniente la detección oportuna de la enfermedad, erradicación temprana de plantas afectadas y su correspondiente eliminación fuera de los lotes, evitar regar en horas de intenso calor, y evitar altas densidades de siembra.</w:t>
            </w:r>
          </w:p>
        </w:tc>
      </w:tr>
      <w:tr w:rsidR="00337329" w:rsidRPr="00FD673A" w:rsidTr="00C9398B">
        <w:tc>
          <w:tcPr>
            <w:tcW w:w="1164" w:type="pct"/>
            <w:vAlign w:val="center"/>
          </w:tcPr>
          <w:p w:rsidR="00337329" w:rsidRPr="00C9398B" w:rsidRDefault="00337329" w:rsidP="00C9398B">
            <w:pPr>
              <w:pStyle w:val="Textotablas"/>
              <w:jc w:val="center"/>
              <w:rPr>
                <w:rFonts w:ascii="Arial" w:hAnsi="Arial" w:cs="Arial"/>
                <w:b/>
              </w:rPr>
            </w:pPr>
            <w:r w:rsidRPr="00C9398B">
              <w:rPr>
                <w:rFonts w:ascii="Arial" w:hAnsi="Arial" w:cs="Arial"/>
                <w:b/>
              </w:rPr>
              <w:t>Enfermedades de la mazorca</w:t>
            </w:r>
          </w:p>
        </w:tc>
        <w:tc>
          <w:tcPr>
            <w:tcW w:w="1401" w:type="pct"/>
          </w:tcPr>
          <w:p w:rsidR="00337329" w:rsidRPr="00C9398B" w:rsidRDefault="00337329" w:rsidP="00337329">
            <w:pPr>
              <w:pStyle w:val="Textotablas"/>
              <w:widowControl/>
              <w:numPr>
                <w:ilvl w:val="0"/>
                <w:numId w:val="25"/>
              </w:numPr>
              <w:contextualSpacing/>
              <w:rPr>
                <w:rFonts w:ascii="Arial" w:hAnsi="Arial" w:cs="Arial"/>
              </w:rPr>
            </w:pPr>
            <w:r w:rsidRPr="00C9398B">
              <w:rPr>
                <w:rFonts w:ascii="Arial" w:hAnsi="Arial" w:cs="Arial"/>
              </w:rPr>
              <w:t xml:space="preserve">Pudrición rosada causada por fusarium. Es causada por </w:t>
            </w:r>
            <w:r w:rsidRPr="00C9398B">
              <w:rPr>
                <w:rFonts w:ascii="Arial" w:hAnsi="Arial" w:cs="Arial"/>
                <w:i/>
                <w:iCs/>
              </w:rPr>
              <w:t>Gibberella moniliformis</w:t>
            </w:r>
            <w:r w:rsidRPr="00C9398B">
              <w:rPr>
                <w:rFonts w:ascii="Arial" w:hAnsi="Arial" w:cs="Arial"/>
              </w:rPr>
              <w:t xml:space="preserve"> Wineland (Anamorfo Fusarium moniliforme Scheldon) y Gibberella zeae (Schwein) Petch. (Anamorfo Fusarium graminearum Schwabe.</w:t>
            </w:r>
          </w:p>
          <w:p w:rsidR="00337329" w:rsidRPr="00C9398B" w:rsidRDefault="00337329" w:rsidP="00337329">
            <w:pPr>
              <w:pStyle w:val="Textotablas"/>
              <w:widowControl/>
              <w:numPr>
                <w:ilvl w:val="0"/>
                <w:numId w:val="25"/>
              </w:numPr>
              <w:contextualSpacing/>
              <w:rPr>
                <w:rFonts w:ascii="Arial" w:hAnsi="Arial" w:cs="Arial"/>
              </w:rPr>
            </w:pPr>
            <w:r w:rsidRPr="00C9398B">
              <w:rPr>
                <w:rFonts w:ascii="Arial" w:hAnsi="Arial" w:cs="Arial"/>
              </w:rPr>
              <w:t xml:space="preserve">Pudrición gris. Es causada por </w:t>
            </w:r>
            <w:r w:rsidRPr="00C9398B">
              <w:rPr>
                <w:rFonts w:ascii="Arial" w:hAnsi="Arial" w:cs="Arial"/>
                <w:i/>
                <w:iCs/>
              </w:rPr>
              <w:t>Physalopsora zeae</w:t>
            </w:r>
            <w:r w:rsidRPr="00C9398B">
              <w:rPr>
                <w:rFonts w:ascii="Arial" w:hAnsi="Arial" w:cs="Arial"/>
              </w:rPr>
              <w:t xml:space="preserve"> G. L Stout (Anamorfo Macrophoma zeae Tehon &amp; E.Y. Daniels)</w:t>
            </w:r>
          </w:p>
          <w:p w:rsidR="00337329" w:rsidRPr="00C9398B" w:rsidRDefault="00337329" w:rsidP="00C9398B">
            <w:pPr>
              <w:pStyle w:val="Textotablas"/>
              <w:ind w:left="720"/>
              <w:rPr>
                <w:rFonts w:ascii="Arial" w:hAnsi="Arial" w:cs="Arial"/>
              </w:rPr>
            </w:pPr>
          </w:p>
          <w:p w:rsidR="00337329" w:rsidRPr="00C9398B" w:rsidRDefault="00337329" w:rsidP="00337329">
            <w:pPr>
              <w:pStyle w:val="Textotablas"/>
              <w:widowControl/>
              <w:numPr>
                <w:ilvl w:val="0"/>
                <w:numId w:val="25"/>
              </w:numPr>
              <w:contextualSpacing/>
              <w:rPr>
                <w:rFonts w:ascii="Arial" w:hAnsi="Arial" w:cs="Arial"/>
              </w:rPr>
            </w:pPr>
            <w:r w:rsidRPr="00C9398B">
              <w:rPr>
                <w:rFonts w:ascii="Arial" w:hAnsi="Arial" w:cs="Arial"/>
              </w:rPr>
              <w:t xml:space="preserve">Pudrición por ploidia. Como </w:t>
            </w:r>
            <w:r w:rsidRPr="00C9398B">
              <w:rPr>
                <w:rFonts w:ascii="Arial" w:hAnsi="Arial" w:cs="Arial"/>
              </w:rPr>
              <w:lastRenderedPageBreak/>
              <w:t xml:space="preserve">agentes causales de pudrición de mazorca se han registrado en Colombia dos especies </w:t>
            </w:r>
            <w:r w:rsidRPr="00C9398B">
              <w:rPr>
                <w:rFonts w:ascii="Arial" w:hAnsi="Arial" w:cs="Arial"/>
                <w:i/>
                <w:iCs/>
              </w:rPr>
              <w:t xml:space="preserve">Stenocarpella </w:t>
            </w:r>
            <w:r w:rsidRPr="00C9398B">
              <w:rPr>
                <w:rFonts w:ascii="Arial" w:hAnsi="Arial" w:cs="Arial"/>
              </w:rPr>
              <w:t xml:space="preserve">maydis (Berk) Sutton (Syn. </w:t>
            </w:r>
            <w:r w:rsidRPr="00C9398B">
              <w:rPr>
                <w:rFonts w:ascii="Arial" w:hAnsi="Arial" w:cs="Arial"/>
                <w:i/>
                <w:iCs/>
              </w:rPr>
              <w:t>Diplodia maydis</w:t>
            </w:r>
            <w:r w:rsidRPr="00C9398B">
              <w:rPr>
                <w:rFonts w:ascii="Arial" w:hAnsi="Arial" w:cs="Arial"/>
              </w:rPr>
              <w:t xml:space="preserve"> (Berk.) Sacc. y </w:t>
            </w:r>
            <w:r w:rsidRPr="00C9398B">
              <w:rPr>
                <w:rFonts w:ascii="Arial" w:hAnsi="Arial" w:cs="Arial"/>
                <w:i/>
                <w:iCs/>
              </w:rPr>
              <w:t>Stenocarpella macrospora</w:t>
            </w:r>
            <w:r w:rsidRPr="00C9398B">
              <w:rPr>
                <w:rFonts w:ascii="Arial" w:hAnsi="Arial" w:cs="Arial"/>
              </w:rPr>
              <w:t xml:space="preserve"> (Earle) Sutton (Syn. Diplodia macrospora Earle)</w:t>
            </w:r>
          </w:p>
          <w:p w:rsidR="00337329" w:rsidRPr="00C9398B" w:rsidRDefault="00337329" w:rsidP="00C9398B">
            <w:pPr>
              <w:pStyle w:val="Textotablas"/>
              <w:rPr>
                <w:rFonts w:ascii="Arial" w:hAnsi="Arial" w:cs="Arial"/>
              </w:rPr>
            </w:pPr>
          </w:p>
        </w:tc>
        <w:tc>
          <w:tcPr>
            <w:tcW w:w="2435" w:type="pct"/>
            <w:vAlign w:val="center"/>
          </w:tcPr>
          <w:p w:rsidR="00337329" w:rsidRPr="00C9398B" w:rsidRDefault="00337329" w:rsidP="00C9398B">
            <w:pPr>
              <w:pStyle w:val="Textotablas"/>
              <w:rPr>
                <w:rFonts w:ascii="Arial" w:hAnsi="Arial" w:cs="Arial"/>
              </w:rPr>
            </w:pPr>
          </w:p>
        </w:tc>
      </w:tr>
      <w:tr w:rsidR="00337329" w:rsidRPr="00FD673A" w:rsidTr="00C9398B">
        <w:tc>
          <w:tcPr>
            <w:tcW w:w="1164" w:type="pct"/>
            <w:vAlign w:val="center"/>
          </w:tcPr>
          <w:p w:rsidR="00337329" w:rsidRPr="00C9398B" w:rsidRDefault="00337329" w:rsidP="00C9398B">
            <w:pPr>
              <w:pStyle w:val="Textotablas"/>
              <w:jc w:val="center"/>
              <w:rPr>
                <w:rFonts w:ascii="Arial" w:hAnsi="Arial" w:cs="Arial"/>
                <w:b/>
              </w:rPr>
            </w:pPr>
            <w:r w:rsidRPr="00C9398B">
              <w:rPr>
                <w:rFonts w:ascii="Arial" w:hAnsi="Arial" w:cs="Arial"/>
                <w:b/>
              </w:rPr>
              <w:lastRenderedPageBreak/>
              <w:t xml:space="preserve">Carbones </w:t>
            </w:r>
          </w:p>
        </w:tc>
        <w:tc>
          <w:tcPr>
            <w:tcW w:w="1401" w:type="pct"/>
          </w:tcPr>
          <w:p w:rsidR="00337329" w:rsidRPr="00C9398B" w:rsidRDefault="00337329" w:rsidP="00337329">
            <w:pPr>
              <w:pStyle w:val="Textotablas"/>
              <w:widowControl/>
              <w:numPr>
                <w:ilvl w:val="0"/>
                <w:numId w:val="26"/>
              </w:numPr>
              <w:contextualSpacing/>
              <w:rPr>
                <w:rFonts w:ascii="Arial" w:hAnsi="Arial" w:cs="Arial"/>
              </w:rPr>
            </w:pPr>
            <w:r w:rsidRPr="00C9398B">
              <w:rPr>
                <w:rFonts w:ascii="Arial" w:hAnsi="Arial" w:cs="Arial"/>
              </w:rPr>
              <w:t xml:space="preserve">Carbón común. Es causado por </w:t>
            </w:r>
            <w:r w:rsidRPr="00C9398B">
              <w:rPr>
                <w:rFonts w:ascii="Arial" w:hAnsi="Arial" w:cs="Arial"/>
                <w:i/>
                <w:iCs/>
              </w:rPr>
              <w:t>Ustilago maydis</w:t>
            </w:r>
            <w:r w:rsidRPr="00C9398B">
              <w:rPr>
                <w:rFonts w:ascii="Arial" w:hAnsi="Arial" w:cs="Arial"/>
              </w:rPr>
              <w:t xml:space="preserve"> (DC), Corda.</w:t>
            </w:r>
          </w:p>
          <w:p w:rsidR="00337329" w:rsidRPr="00C9398B" w:rsidRDefault="00337329" w:rsidP="00337329">
            <w:pPr>
              <w:pStyle w:val="Textotablas"/>
              <w:widowControl/>
              <w:numPr>
                <w:ilvl w:val="0"/>
                <w:numId w:val="26"/>
              </w:numPr>
              <w:contextualSpacing/>
              <w:rPr>
                <w:rFonts w:ascii="Arial" w:hAnsi="Arial" w:cs="Arial"/>
              </w:rPr>
            </w:pPr>
            <w:r w:rsidRPr="00C9398B">
              <w:rPr>
                <w:rFonts w:ascii="Arial" w:hAnsi="Arial" w:cs="Arial"/>
              </w:rPr>
              <w:t xml:space="preserve">Falso Carbón. Es causado por el hongo </w:t>
            </w:r>
            <w:r w:rsidRPr="00C9398B">
              <w:rPr>
                <w:rFonts w:ascii="Arial" w:hAnsi="Arial" w:cs="Arial"/>
                <w:i/>
                <w:iCs/>
              </w:rPr>
              <w:t>Ustilaginoidea virens</w:t>
            </w:r>
            <w:r w:rsidRPr="00C9398B">
              <w:rPr>
                <w:rFonts w:ascii="Arial" w:hAnsi="Arial" w:cs="Arial"/>
              </w:rPr>
              <w:t xml:space="preserve"> (Cooke) Takah.</w:t>
            </w:r>
          </w:p>
        </w:tc>
        <w:tc>
          <w:tcPr>
            <w:tcW w:w="2435" w:type="pct"/>
            <w:vAlign w:val="center"/>
          </w:tcPr>
          <w:p w:rsidR="00337329" w:rsidRPr="00C9398B" w:rsidRDefault="00337329" w:rsidP="00C9398B">
            <w:pPr>
              <w:pStyle w:val="Textotablas"/>
              <w:rPr>
                <w:rFonts w:ascii="Arial" w:hAnsi="Arial" w:cs="Arial"/>
              </w:rPr>
            </w:pPr>
          </w:p>
        </w:tc>
      </w:tr>
      <w:tr w:rsidR="00337329" w:rsidRPr="00FD673A" w:rsidTr="00C9398B">
        <w:tc>
          <w:tcPr>
            <w:tcW w:w="1164" w:type="pct"/>
            <w:vAlign w:val="center"/>
          </w:tcPr>
          <w:p w:rsidR="00337329" w:rsidRPr="00C9398B" w:rsidRDefault="00337329" w:rsidP="00C9398B">
            <w:pPr>
              <w:pStyle w:val="Textotablas"/>
              <w:jc w:val="center"/>
              <w:rPr>
                <w:rFonts w:ascii="Arial" w:hAnsi="Arial" w:cs="Arial"/>
                <w:b/>
              </w:rPr>
            </w:pPr>
          </w:p>
          <w:p w:rsidR="00337329" w:rsidRPr="00C9398B" w:rsidRDefault="00337329" w:rsidP="00C9398B">
            <w:pPr>
              <w:pStyle w:val="Textotablas"/>
              <w:jc w:val="center"/>
              <w:rPr>
                <w:rFonts w:ascii="Arial" w:hAnsi="Arial" w:cs="Arial"/>
                <w:b/>
              </w:rPr>
            </w:pPr>
            <w:r w:rsidRPr="00C9398B">
              <w:rPr>
                <w:rFonts w:ascii="Arial" w:hAnsi="Arial" w:cs="Arial"/>
                <w:b/>
              </w:rPr>
              <w:t xml:space="preserve">Enfermedades causadas por virus, espiroplasmas y fitoplasmas </w:t>
            </w:r>
          </w:p>
        </w:tc>
        <w:tc>
          <w:tcPr>
            <w:tcW w:w="1401" w:type="pct"/>
          </w:tcPr>
          <w:p w:rsidR="00337329" w:rsidRPr="00C9398B" w:rsidRDefault="00337329" w:rsidP="00C9398B">
            <w:pPr>
              <w:pStyle w:val="Textotablas"/>
              <w:rPr>
                <w:rFonts w:ascii="Arial" w:hAnsi="Arial" w:cs="Arial"/>
              </w:rPr>
            </w:pPr>
          </w:p>
        </w:tc>
        <w:tc>
          <w:tcPr>
            <w:tcW w:w="2435" w:type="pct"/>
            <w:vAlign w:val="center"/>
          </w:tcPr>
          <w:p w:rsidR="00337329" w:rsidRPr="00C9398B" w:rsidRDefault="00337329" w:rsidP="00C9398B">
            <w:pPr>
              <w:pStyle w:val="Textotablas"/>
              <w:rPr>
                <w:rFonts w:ascii="Arial" w:hAnsi="Arial" w:cs="Arial"/>
              </w:rPr>
            </w:pPr>
            <w:r w:rsidRPr="00C9398B">
              <w:rPr>
                <w:rFonts w:ascii="Arial" w:hAnsi="Arial" w:cs="Arial"/>
              </w:rPr>
              <w:t xml:space="preserve">Las plantas que se afectan con enfermedades de origen viral nunca se recuperan, por el contrario, el carácter sistémico de la enfermedad le confiere la capacidad de mantenerse durante todo el desarrollo vegetativo y reproductivo de las plantas, y a medida que crecen, los síntomas son más evidentes y severos. El manejo de las enfermedades está encaminado a la integración de medidas que permitan reducir las fuentes de inóculo, la incidencia de la enfermedad en el campo y los insectos vectores, entre éstas las de tipo cultural y el uso de germoplasma con resistencia a las enfermedades, desempeñan un papel importante. </w:t>
            </w: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r w:rsidRPr="00C9398B">
              <w:rPr>
                <w:rFonts w:ascii="Arial" w:hAnsi="Arial" w:cs="Arial"/>
              </w:rPr>
              <w:t>Las fuentes de inóculo se pueden reducir mediante la rotación de cultivos diferentes a gramíneas, la estandarización de las épocas de siembra en un área dada, y la eliminación de especies hospederas de los patógenos y los insectos vectores.</w:t>
            </w: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r w:rsidRPr="00C9398B">
              <w:rPr>
                <w:rFonts w:ascii="Arial" w:hAnsi="Arial" w:cs="Arial"/>
              </w:rPr>
              <w:t>Se recomienda evitar la presencia de plantas gramíneas principalmente, así como la nacedera, o plantas espontáneas dentro del cultivo, o en los canales de riego y alrededores de los lotes donde se planea sembrar maíz.</w:t>
            </w: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r w:rsidRPr="00C9398B">
              <w:rPr>
                <w:rFonts w:ascii="Arial" w:hAnsi="Arial" w:cs="Arial"/>
              </w:rPr>
              <w:t xml:space="preserve">El uso de productos químicos para disminuir las poblaciones de insectos vectores no ha sido muy eficiente en la mayoría de los casos, debido a que los insectos migratorios son los que transmiten las enfermedades en las primeras etapas de desarrollo del cultivo. </w:t>
            </w: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r w:rsidRPr="00C9398B">
              <w:rPr>
                <w:rFonts w:ascii="Arial" w:hAnsi="Arial" w:cs="Arial"/>
              </w:rPr>
              <w:t>Actualmente se aplican productos químicos a la semilla para proteger las plantas durante los primeros días después de su germinación. Aunque la mayoría de los genotipos que se siembran en el Valle del Cauca son susceptibles a las diferentes enfermedades virales y al achaparramiento, el Centro Internacional de Mejoramiento de Maíz y Trigo (CIMMYT), cuenta con líneas avanzadas que muestran resistencia al virus del mosaico del enanismo del maíz y al achaparramiento.</w:t>
            </w:r>
          </w:p>
        </w:tc>
      </w:tr>
    </w:tbl>
    <w:p w:rsidR="00337329" w:rsidRDefault="00337329" w:rsidP="00337329"/>
    <w:p w:rsidR="00337329" w:rsidRDefault="00337329" w:rsidP="00337329"/>
    <w:tbl>
      <w:tblPr>
        <w:tblStyle w:val="Tablaconcuadrcula"/>
        <w:tblW w:w="5305" w:type="pct"/>
        <w:tblLook w:val="04A0" w:firstRow="1" w:lastRow="0" w:firstColumn="1" w:lastColumn="0" w:noHBand="0" w:noVBand="1"/>
      </w:tblPr>
      <w:tblGrid>
        <w:gridCol w:w="2180"/>
        <w:gridCol w:w="2625"/>
        <w:gridCol w:w="4562"/>
      </w:tblGrid>
      <w:tr w:rsidR="00337329" w:rsidRPr="00FD673A" w:rsidTr="00C9398B">
        <w:tc>
          <w:tcPr>
            <w:tcW w:w="5000" w:type="pct"/>
            <w:gridSpan w:val="3"/>
            <w:shd w:val="clear" w:color="auto" w:fill="92CDDC" w:themeFill="accent5" w:themeFillTint="99"/>
            <w:vAlign w:val="center"/>
          </w:tcPr>
          <w:p w:rsidR="00337329" w:rsidRPr="00C9398B" w:rsidRDefault="00337329" w:rsidP="00C9398B">
            <w:pPr>
              <w:pStyle w:val="Titulotablas"/>
              <w:rPr>
                <w:rFonts w:ascii="Arial" w:hAnsi="Arial" w:cs="Arial"/>
                <w:szCs w:val="20"/>
              </w:rPr>
            </w:pPr>
            <w:r w:rsidRPr="00C9398B">
              <w:rPr>
                <w:rFonts w:ascii="Arial" w:hAnsi="Arial" w:cs="Arial"/>
                <w:szCs w:val="20"/>
              </w:rPr>
              <w:t xml:space="preserve">PLAGAS </w:t>
            </w:r>
          </w:p>
        </w:tc>
      </w:tr>
      <w:tr w:rsidR="00337329" w:rsidRPr="00FD673A" w:rsidTr="00C9398B">
        <w:tc>
          <w:tcPr>
            <w:tcW w:w="1164" w:type="pct"/>
            <w:shd w:val="clear" w:color="auto" w:fill="92CDDC" w:themeFill="accent5" w:themeFillTint="99"/>
            <w:vAlign w:val="center"/>
          </w:tcPr>
          <w:p w:rsidR="00337329" w:rsidRPr="00C9398B" w:rsidRDefault="00337329" w:rsidP="00C9398B">
            <w:pPr>
              <w:pStyle w:val="Textotablas"/>
              <w:jc w:val="center"/>
              <w:rPr>
                <w:rFonts w:ascii="Arial" w:hAnsi="Arial" w:cs="Arial"/>
                <w:b/>
                <w:bCs/>
              </w:rPr>
            </w:pPr>
            <w:r w:rsidRPr="00C9398B">
              <w:rPr>
                <w:rFonts w:ascii="Arial" w:hAnsi="Arial" w:cs="Arial"/>
                <w:b/>
              </w:rPr>
              <w:t>Nombre</w:t>
            </w:r>
          </w:p>
        </w:tc>
        <w:tc>
          <w:tcPr>
            <w:tcW w:w="1401" w:type="pct"/>
            <w:shd w:val="clear" w:color="auto" w:fill="92CDDC" w:themeFill="accent5" w:themeFillTint="99"/>
            <w:vAlign w:val="center"/>
          </w:tcPr>
          <w:p w:rsidR="00337329" w:rsidRPr="00C9398B" w:rsidRDefault="00337329" w:rsidP="00C9398B">
            <w:pPr>
              <w:pStyle w:val="Textotablas"/>
              <w:jc w:val="center"/>
              <w:rPr>
                <w:rFonts w:ascii="Arial" w:hAnsi="Arial" w:cs="Arial"/>
                <w:b/>
                <w:bCs/>
              </w:rPr>
            </w:pPr>
            <w:r w:rsidRPr="00C9398B">
              <w:rPr>
                <w:rFonts w:ascii="Arial" w:hAnsi="Arial" w:cs="Arial"/>
                <w:b/>
              </w:rPr>
              <w:t>Síntomas</w:t>
            </w:r>
          </w:p>
        </w:tc>
        <w:tc>
          <w:tcPr>
            <w:tcW w:w="2435" w:type="pct"/>
            <w:shd w:val="clear" w:color="auto" w:fill="92CDDC" w:themeFill="accent5" w:themeFillTint="99"/>
            <w:vAlign w:val="center"/>
          </w:tcPr>
          <w:p w:rsidR="00337329" w:rsidRPr="00C9398B" w:rsidRDefault="00337329" w:rsidP="00C9398B">
            <w:pPr>
              <w:pStyle w:val="Textotablas"/>
              <w:jc w:val="center"/>
              <w:rPr>
                <w:rFonts w:ascii="Arial" w:hAnsi="Arial" w:cs="Arial"/>
                <w:b/>
                <w:bCs/>
              </w:rPr>
            </w:pPr>
            <w:r w:rsidRPr="00C9398B">
              <w:rPr>
                <w:rFonts w:ascii="Arial" w:hAnsi="Arial" w:cs="Arial"/>
                <w:b/>
              </w:rPr>
              <w:t>Control</w:t>
            </w:r>
          </w:p>
        </w:tc>
      </w:tr>
      <w:tr w:rsidR="00337329" w:rsidRPr="00FD673A" w:rsidTr="00C9398B">
        <w:tc>
          <w:tcPr>
            <w:tcW w:w="1164" w:type="pct"/>
            <w:vAlign w:val="center"/>
          </w:tcPr>
          <w:p w:rsidR="00337329" w:rsidRPr="00C9398B" w:rsidRDefault="00337329" w:rsidP="00C9398B">
            <w:pPr>
              <w:pStyle w:val="Textotablas"/>
              <w:jc w:val="center"/>
              <w:rPr>
                <w:rFonts w:ascii="Arial" w:hAnsi="Arial" w:cs="Arial"/>
                <w:b/>
              </w:rPr>
            </w:pPr>
            <w:r w:rsidRPr="00C9398B">
              <w:rPr>
                <w:rFonts w:ascii="Arial" w:hAnsi="Arial" w:cs="Arial"/>
                <w:b/>
              </w:rPr>
              <w:t>Cogollero del maíz</w:t>
            </w:r>
          </w:p>
          <w:p w:rsidR="00337329" w:rsidRPr="00C9398B" w:rsidRDefault="00337329" w:rsidP="00C9398B">
            <w:pPr>
              <w:pStyle w:val="Textotablas"/>
              <w:jc w:val="center"/>
              <w:rPr>
                <w:rFonts w:ascii="Arial" w:hAnsi="Arial" w:cs="Arial"/>
                <w:b/>
              </w:rPr>
            </w:pPr>
            <w:r w:rsidRPr="00C9398B">
              <w:rPr>
                <w:rFonts w:ascii="Arial" w:hAnsi="Arial" w:cs="Arial"/>
                <w:b/>
              </w:rPr>
              <w:t>(</w:t>
            </w:r>
            <w:r w:rsidRPr="00C9398B">
              <w:rPr>
                <w:rFonts w:ascii="Arial" w:hAnsi="Arial" w:cs="Arial"/>
                <w:i/>
                <w:iCs/>
              </w:rPr>
              <w:t>Spodoptera frugiperda</w:t>
            </w:r>
            <w:r w:rsidRPr="00C9398B">
              <w:rPr>
                <w:rFonts w:ascii="Arial" w:hAnsi="Arial" w:cs="Arial"/>
                <w:b/>
              </w:rPr>
              <w:t>)</w:t>
            </w:r>
          </w:p>
        </w:tc>
        <w:tc>
          <w:tcPr>
            <w:tcW w:w="1401" w:type="pct"/>
            <w:vAlign w:val="center"/>
          </w:tcPr>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r w:rsidRPr="00C9398B">
              <w:rPr>
                <w:rFonts w:ascii="Arial" w:hAnsi="Arial" w:cs="Arial"/>
              </w:rPr>
              <w:t>Las larvas roen la epidermis de las hojas. Entre el segundo y tercer instar, la larva produce un hilo de seda, que con la ayuda del viento permite descolgarse y dispersarse en el cultivo.</w:t>
            </w:r>
          </w:p>
          <w:p w:rsidR="00337329" w:rsidRPr="00C9398B" w:rsidRDefault="00337329" w:rsidP="00C9398B">
            <w:pPr>
              <w:pStyle w:val="Textotablas"/>
              <w:rPr>
                <w:rFonts w:ascii="Arial" w:hAnsi="Arial" w:cs="Arial"/>
              </w:rPr>
            </w:pPr>
            <w:r w:rsidRPr="00C9398B">
              <w:rPr>
                <w:rFonts w:ascii="Arial" w:hAnsi="Arial" w:cs="Arial"/>
              </w:rPr>
              <w:t xml:space="preserve">Se alimenta de las hojas no verdaderas localizadas en el cogollo, penetra consume las hojas jóvenes que se preparan para salir. Al completar su desarrollo ha ocasionado un daño a las hojas cercano al 80%. </w:t>
            </w:r>
          </w:p>
          <w:p w:rsidR="00337329" w:rsidRPr="00C9398B" w:rsidRDefault="00337329" w:rsidP="00C9398B">
            <w:pPr>
              <w:pStyle w:val="Textotablas"/>
              <w:rPr>
                <w:rFonts w:ascii="Arial" w:hAnsi="Arial" w:cs="Arial"/>
              </w:rPr>
            </w:pPr>
            <w:r w:rsidRPr="00C9398B">
              <w:rPr>
                <w:rFonts w:ascii="Arial" w:hAnsi="Arial" w:cs="Arial"/>
              </w:rPr>
              <w:t xml:space="preserve">Poblaciones no controladas pueden consumir granos en la etapa de llenado y maduración del grano. </w:t>
            </w:r>
          </w:p>
          <w:p w:rsidR="00337329" w:rsidRPr="00C9398B" w:rsidRDefault="00337329" w:rsidP="00C9398B">
            <w:pPr>
              <w:pStyle w:val="Textotablas"/>
              <w:rPr>
                <w:rFonts w:ascii="Arial" w:hAnsi="Arial" w:cs="Arial"/>
              </w:rPr>
            </w:pPr>
          </w:p>
        </w:tc>
        <w:tc>
          <w:tcPr>
            <w:tcW w:w="2435" w:type="pct"/>
            <w:vAlign w:val="center"/>
          </w:tcPr>
          <w:p w:rsidR="00337329" w:rsidRPr="00C9398B" w:rsidRDefault="00337329" w:rsidP="00C9398B">
            <w:pPr>
              <w:pStyle w:val="Textotablas"/>
              <w:rPr>
                <w:rFonts w:ascii="Arial" w:hAnsi="Arial" w:cs="Arial"/>
              </w:rPr>
            </w:pPr>
            <w:r w:rsidRPr="00C9398B">
              <w:rPr>
                <w:rFonts w:ascii="Arial" w:hAnsi="Arial" w:cs="Arial"/>
              </w:rPr>
              <w:t>Utilización de parasitoides.</w:t>
            </w:r>
          </w:p>
          <w:p w:rsidR="00337329" w:rsidRPr="00C9398B" w:rsidRDefault="00337329" w:rsidP="00C9398B">
            <w:pPr>
              <w:pStyle w:val="Textotablas"/>
              <w:rPr>
                <w:rFonts w:ascii="Arial" w:hAnsi="Arial" w:cs="Arial"/>
              </w:rPr>
            </w:pPr>
            <w:r w:rsidRPr="00C9398B">
              <w:rPr>
                <w:rFonts w:ascii="Arial" w:hAnsi="Arial" w:cs="Arial"/>
              </w:rPr>
              <w:t xml:space="preserve">Labranza mínima, altas densidades, buena fertilización, buen control de malezas, compensan las plántulas perdidas. </w:t>
            </w:r>
          </w:p>
          <w:p w:rsidR="00337329" w:rsidRPr="00C9398B" w:rsidRDefault="00337329" w:rsidP="00C9398B">
            <w:pPr>
              <w:pStyle w:val="Textotablas"/>
              <w:rPr>
                <w:rFonts w:ascii="Arial" w:hAnsi="Arial" w:cs="Arial"/>
              </w:rPr>
            </w:pPr>
            <w:r w:rsidRPr="00C9398B">
              <w:rPr>
                <w:rFonts w:ascii="Arial" w:hAnsi="Arial" w:cs="Arial"/>
              </w:rPr>
              <w:t>Manejo de umbrales de daño mediante monitoreos semanales. Para el manejo químico se recomienda un daño del 30% de daño en el cogollo.</w:t>
            </w:r>
          </w:p>
          <w:p w:rsidR="00337329" w:rsidRPr="00C9398B" w:rsidRDefault="00337329" w:rsidP="00C9398B">
            <w:pPr>
              <w:pStyle w:val="Textotablas"/>
              <w:rPr>
                <w:rFonts w:ascii="Arial" w:hAnsi="Arial" w:cs="Arial"/>
              </w:rPr>
            </w:pPr>
            <w:r w:rsidRPr="00C9398B">
              <w:rPr>
                <w:rFonts w:ascii="Arial" w:hAnsi="Arial" w:cs="Arial"/>
              </w:rPr>
              <w:t xml:space="preserve">Aplicación de hongos entomopatógenos como </w:t>
            </w:r>
            <w:r w:rsidRPr="00C9398B">
              <w:rPr>
                <w:rFonts w:ascii="Arial" w:hAnsi="Arial" w:cs="Arial"/>
                <w:i/>
                <w:iCs/>
              </w:rPr>
              <w:t>B. Thuringiensis</w:t>
            </w:r>
            <w:r w:rsidRPr="00C9398B">
              <w:rPr>
                <w:rFonts w:ascii="Arial" w:hAnsi="Arial" w:cs="Arial"/>
              </w:rPr>
              <w:t xml:space="preserve"> </w:t>
            </w:r>
          </w:p>
          <w:p w:rsidR="00337329" w:rsidRPr="00C9398B" w:rsidRDefault="00337329" w:rsidP="00C9398B">
            <w:pPr>
              <w:pStyle w:val="Textotablas"/>
              <w:rPr>
                <w:rFonts w:ascii="Arial" w:hAnsi="Arial" w:cs="Arial"/>
              </w:rPr>
            </w:pPr>
            <w:r w:rsidRPr="00C9398B">
              <w:rPr>
                <w:rFonts w:ascii="Arial" w:hAnsi="Arial" w:cs="Arial"/>
              </w:rPr>
              <w:t xml:space="preserve">Liberación de </w:t>
            </w:r>
            <w:r w:rsidRPr="00C9398B">
              <w:rPr>
                <w:rFonts w:ascii="Arial" w:hAnsi="Arial" w:cs="Arial"/>
                <w:i/>
                <w:iCs/>
              </w:rPr>
              <w:t>Telenomus remus</w:t>
            </w:r>
            <w:r w:rsidRPr="00C9398B">
              <w:rPr>
                <w:rFonts w:ascii="Arial" w:hAnsi="Arial" w:cs="Arial"/>
              </w:rPr>
              <w:t xml:space="preserve"> 20 dias después de emergencia cada 10 días. </w:t>
            </w:r>
          </w:p>
          <w:p w:rsidR="00337329" w:rsidRPr="00C9398B" w:rsidRDefault="00337329" w:rsidP="00C9398B">
            <w:pPr>
              <w:pStyle w:val="Textotablas"/>
              <w:rPr>
                <w:rFonts w:ascii="Arial" w:hAnsi="Arial" w:cs="Arial"/>
              </w:rPr>
            </w:pPr>
            <w:r w:rsidRPr="00C9398B">
              <w:rPr>
                <w:rFonts w:ascii="Arial" w:hAnsi="Arial" w:cs="Arial"/>
              </w:rPr>
              <w:t>Trampas de melaza para captura de adultos.</w:t>
            </w:r>
          </w:p>
          <w:p w:rsidR="00337329" w:rsidRPr="00C9398B" w:rsidRDefault="00337329" w:rsidP="00C9398B">
            <w:pPr>
              <w:pStyle w:val="Textotablas"/>
              <w:rPr>
                <w:rFonts w:ascii="Arial" w:hAnsi="Arial" w:cs="Arial"/>
              </w:rPr>
            </w:pPr>
            <w:r w:rsidRPr="00C9398B">
              <w:rPr>
                <w:rFonts w:ascii="Arial" w:hAnsi="Arial" w:cs="Arial"/>
              </w:rPr>
              <w:t xml:space="preserve">Control químico (simuladores hormonales o inhibidores de quitina) mezclados con melaza y aplicarlos en la tarde. </w:t>
            </w: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p>
        </w:tc>
      </w:tr>
      <w:tr w:rsidR="00337329" w:rsidRPr="00FD673A" w:rsidTr="00C9398B">
        <w:tc>
          <w:tcPr>
            <w:tcW w:w="1164" w:type="pct"/>
            <w:vAlign w:val="center"/>
          </w:tcPr>
          <w:p w:rsidR="00337329" w:rsidRPr="00C9398B" w:rsidRDefault="00337329" w:rsidP="00C9398B">
            <w:pPr>
              <w:pStyle w:val="Textotablas"/>
              <w:jc w:val="center"/>
              <w:rPr>
                <w:rFonts w:ascii="Arial" w:hAnsi="Arial" w:cs="Arial"/>
                <w:b/>
              </w:rPr>
            </w:pPr>
            <w:r w:rsidRPr="00C9398B">
              <w:rPr>
                <w:rFonts w:ascii="Arial" w:hAnsi="Arial" w:cs="Arial"/>
                <w:b/>
              </w:rPr>
              <w:t>Bellotero</w:t>
            </w:r>
          </w:p>
          <w:p w:rsidR="00337329" w:rsidRPr="00C9398B" w:rsidRDefault="00337329" w:rsidP="00C9398B">
            <w:pPr>
              <w:pStyle w:val="Textotablas"/>
              <w:jc w:val="center"/>
              <w:rPr>
                <w:rFonts w:ascii="Arial" w:hAnsi="Arial" w:cs="Arial"/>
                <w:b/>
              </w:rPr>
            </w:pPr>
            <w:r w:rsidRPr="00C9398B">
              <w:rPr>
                <w:rFonts w:ascii="Arial" w:hAnsi="Arial" w:cs="Arial"/>
                <w:i/>
                <w:iCs/>
              </w:rPr>
              <w:t>(Helicoverpa zea; Heliothis zea)</w:t>
            </w:r>
          </w:p>
        </w:tc>
        <w:tc>
          <w:tcPr>
            <w:tcW w:w="1401" w:type="pct"/>
            <w:vAlign w:val="center"/>
          </w:tcPr>
          <w:p w:rsidR="00337329" w:rsidRPr="00C9398B" w:rsidRDefault="00337329" w:rsidP="00C9398B">
            <w:pPr>
              <w:pStyle w:val="Textotablas"/>
              <w:rPr>
                <w:rFonts w:ascii="Arial" w:hAnsi="Arial" w:cs="Arial"/>
              </w:rPr>
            </w:pPr>
            <w:r w:rsidRPr="00C9398B">
              <w:rPr>
                <w:rFonts w:ascii="Arial" w:hAnsi="Arial" w:cs="Arial"/>
              </w:rPr>
              <w:t xml:space="preserve">Los huevos son depositados en su mayoría en los pelos de la mazorca tierna, las larvas emergidas roen los pelos e inician su distribución en el cultivo. </w:t>
            </w:r>
            <w:r w:rsidRPr="00C9398B">
              <w:rPr>
                <w:rFonts w:ascii="Arial" w:hAnsi="Arial" w:cs="Arial"/>
              </w:rPr>
              <w:lastRenderedPageBreak/>
              <w:t xml:space="preserve">Penetran las mazorcas por la parte media o en la inserción de éstas principalmente. Una vez penetrada consume los granos y barrena parte de esta, ocasionando daño directo por alimentación e indirecto por permitir la penetración de patógneos y otros insectos fitófagos. </w:t>
            </w:r>
          </w:p>
        </w:tc>
        <w:tc>
          <w:tcPr>
            <w:tcW w:w="2435" w:type="pct"/>
          </w:tcPr>
          <w:p w:rsidR="00337329" w:rsidRPr="00C9398B" w:rsidRDefault="00337329" w:rsidP="00C9398B">
            <w:pPr>
              <w:pStyle w:val="Textotablas"/>
              <w:rPr>
                <w:rFonts w:ascii="Arial" w:hAnsi="Arial" w:cs="Arial"/>
              </w:rPr>
            </w:pPr>
            <w:r w:rsidRPr="00C9398B">
              <w:rPr>
                <w:rFonts w:ascii="Arial" w:hAnsi="Arial" w:cs="Arial"/>
              </w:rPr>
              <w:lastRenderedPageBreak/>
              <w:t xml:space="preserve">Manejo principalmente de tipo preventivo, liberaciones de </w:t>
            </w:r>
            <w:r w:rsidRPr="00C9398B">
              <w:rPr>
                <w:rFonts w:ascii="Arial" w:hAnsi="Arial" w:cs="Arial"/>
                <w:i/>
                <w:iCs/>
              </w:rPr>
              <w:t>Trichogramma pretiosum</w:t>
            </w:r>
            <w:r w:rsidRPr="00C9398B">
              <w:rPr>
                <w:rFonts w:ascii="Arial" w:hAnsi="Arial" w:cs="Arial"/>
              </w:rPr>
              <w:t xml:space="preserve"> .</w:t>
            </w: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r w:rsidRPr="00C9398B">
              <w:rPr>
                <w:rFonts w:ascii="Arial" w:hAnsi="Arial" w:cs="Arial"/>
              </w:rPr>
              <w:t>Control químico (inhibidor de quitina+melaza)</w:t>
            </w:r>
          </w:p>
          <w:p w:rsidR="00337329" w:rsidRPr="00C9398B" w:rsidRDefault="00337329" w:rsidP="00C9398B">
            <w:pPr>
              <w:pStyle w:val="Textotablas"/>
              <w:rPr>
                <w:rFonts w:ascii="Arial" w:hAnsi="Arial" w:cs="Arial"/>
              </w:rPr>
            </w:pPr>
          </w:p>
        </w:tc>
      </w:tr>
      <w:tr w:rsidR="00337329" w:rsidRPr="00FD673A" w:rsidTr="00C9398B">
        <w:tc>
          <w:tcPr>
            <w:tcW w:w="1164" w:type="pct"/>
            <w:vAlign w:val="center"/>
          </w:tcPr>
          <w:p w:rsidR="00337329" w:rsidRPr="00C9398B" w:rsidRDefault="00337329" w:rsidP="00C9398B">
            <w:pPr>
              <w:pStyle w:val="Textotablas"/>
              <w:jc w:val="center"/>
              <w:rPr>
                <w:rFonts w:ascii="Arial" w:hAnsi="Arial" w:cs="Arial"/>
                <w:b/>
              </w:rPr>
            </w:pPr>
            <w:r w:rsidRPr="00C9398B">
              <w:rPr>
                <w:rFonts w:ascii="Arial" w:hAnsi="Arial" w:cs="Arial"/>
                <w:b/>
              </w:rPr>
              <w:lastRenderedPageBreak/>
              <w:t>Barrenador del tallo</w:t>
            </w:r>
          </w:p>
          <w:p w:rsidR="00337329" w:rsidRPr="00C9398B" w:rsidRDefault="00337329" w:rsidP="00C9398B">
            <w:pPr>
              <w:pStyle w:val="Textotablas"/>
              <w:jc w:val="center"/>
              <w:rPr>
                <w:rFonts w:ascii="Arial" w:hAnsi="Arial" w:cs="Arial"/>
                <w:bCs/>
              </w:rPr>
            </w:pPr>
            <w:r w:rsidRPr="00C9398B">
              <w:rPr>
                <w:rFonts w:ascii="Arial" w:hAnsi="Arial" w:cs="Arial"/>
              </w:rPr>
              <w:t>(</w:t>
            </w:r>
            <w:r w:rsidRPr="00C9398B">
              <w:rPr>
                <w:rFonts w:ascii="Arial" w:hAnsi="Arial" w:cs="Arial"/>
                <w:i/>
                <w:iCs/>
              </w:rPr>
              <w:t>Diathrea</w:t>
            </w:r>
            <w:r w:rsidRPr="00C9398B">
              <w:rPr>
                <w:rFonts w:ascii="Arial" w:hAnsi="Arial" w:cs="Arial"/>
              </w:rPr>
              <w:t xml:space="preserve"> sp.)</w:t>
            </w:r>
          </w:p>
        </w:tc>
        <w:tc>
          <w:tcPr>
            <w:tcW w:w="1401" w:type="pct"/>
            <w:vAlign w:val="center"/>
          </w:tcPr>
          <w:p w:rsidR="00337329" w:rsidRPr="00C9398B" w:rsidRDefault="00337329" w:rsidP="00C9398B">
            <w:pPr>
              <w:pStyle w:val="Textotablas"/>
              <w:rPr>
                <w:rFonts w:ascii="Arial" w:hAnsi="Arial" w:cs="Arial"/>
              </w:rPr>
            </w:pPr>
            <w:r w:rsidRPr="00C9398B">
              <w:rPr>
                <w:rFonts w:ascii="Arial" w:hAnsi="Arial" w:cs="Arial"/>
              </w:rPr>
              <w:t xml:space="preserve">Las larvas recién eclosionadas se alimentan de las hojas sin expandirse dejando una hilera de pequeños orificios, los cuales son observados cuando las hojas abren totalmente. </w:t>
            </w:r>
            <w:r w:rsidRPr="00C9398B">
              <w:rPr>
                <w:rFonts w:ascii="Arial" w:hAnsi="Arial" w:cs="Arial"/>
              </w:rPr>
              <w:br/>
              <w:t>En el tallo hace túneles ascendentes, los cuales en ocasiones afectan el punto de crecimiento causando la muerte de la planta (corazón muerto) y dejándola susceptible al volcamiento.</w:t>
            </w:r>
          </w:p>
          <w:p w:rsidR="00337329" w:rsidRPr="00C9398B" w:rsidRDefault="00337329" w:rsidP="00C9398B">
            <w:pPr>
              <w:pStyle w:val="Textotablas"/>
              <w:rPr>
                <w:rFonts w:ascii="Arial" w:hAnsi="Arial" w:cs="Arial"/>
              </w:rPr>
            </w:pPr>
            <w:r w:rsidRPr="00C9398B">
              <w:rPr>
                <w:rFonts w:ascii="Arial" w:hAnsi="Arial" w:cs="Arial"/>
              </w:rPr>
              <w:t xml:space="preserve">En época de floración las larvas se alimentan de las panojas hasta perforar el tallo y causan el acame. Durante el llenado y la maduración del grano puede atacar las mazorcas, barrenándolas y permitiendo la entrada de patógenos y plagas secundarias del grano. </w:t>
            </w:r>
          </w:p>
        </w:tc>
        <w:tc>
          <w:tcPr>
            <w:tcW w:w="2435" w:type="pct"/>
          </w:tcPr>
          <w:p w:rsidR="00337329" w:rsidRPr="00C9398B" w:rsidRDefault="00337329" w:rsidP="00C9398B">
            <w:pPr>
              <w:pStyle w:val="Textotablas"/>
              <w:rPr>
                <w:rFonts w:ascii="Arial" w:hAnsi="Arial" w:cs="Arial"/>
              </w:rPr>
            </w:pPr>
            <w:r w:rsidRPr="00C9398B">
              <w:rPr>
                <w:rFonts w:ascii="Arial" w:hAnsi="Arial" w:cs="Arial"/>
              </w:rPr>
              <w:t xml:space="preserve">Existen varios organismos que ayudan a controlar las poblaciones de Diathrea entre ellos: </w:t>
            </w:r>
            <w:r w:rsidRPr="00C9398B">
              <w:rPr>
                <w:rFonts w:ascii="Arial" w:hAnsi="Arial" w:cs="Arial"/>
                <w:i/>
                <w:iCs/>
              </w:rPr>
              <w:t>Aphanteles sp., Chelonus sonorensis, Coleomegilia maculata</w:t>
            </w:r>
            <w:r w:rsidRPr="00C9398B">
              <w:rPr>
                <w:rFonts w:ascii="Arial" w:hAnsi="Arial" w:cs="Arial"/>
              </w:rPr>
              <w:t xml:space="preserve">; hongos entomopatógenos como </w:t>
            </w:r>
            <w:r w:rsidRPr="00C9398B">
              <w:rPr>
                <w:rFonts w:ascii="Arial" w:hAnsi="Arial" w:cs="Arial"/>
                <w:i/>
                <w:iCs/>
              </w:rPr>
              <w:t>Aspergillius</w:t>
            </w:r>
            <w:r w:rsidRPr="00C9398B">
              <w:rPr>
                <w:rFonts w:ascii="Arial" w:hAnsi="Arial" w:cs="Arial"/>
              </w:rPr>
              <w:t xml:space="preserve"> spp. Y </w:t>
            </w:r>
            <w:r w:rsidRPr="00C9398B">
              <w:rPr>
                <w:rFonts w:ascii="Arial" w:hAnsi="Arial" w:cs="Arial"/>
                <w:i/>
                <w:iCs/>
              </w:rPr>
              <w:t>Enthomopthora</w:t>
            </w:r>
            <w:r w:rsidRPr="00C9398B">
              <w:rPr>
                <w:rFonts w:ascii="Arial" w:hAnsi="Arial" w:cs="Arial"/>
              </w:rPr>
              <w:t xml:space="preserve"> spp. </w:t>
            </w: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r w:rsidRPr="00C9398B">
              <w:rPr>
                <w:rFonts w:ascii="Arial" w:hAnsi="Arial" w:cs="Arial"/>
              </w:rPr>
              <w:t xml:space="preserve">Otras prácticas son la destrucción de residuos después de la cosecha, así como la eliminación de malezas gramíneas en las orillas e interior del campo, reducen la población de estos insectos. La liberación de </w:t>
            </w:r>
            <w:r w:rsidRPr="00C9398B">
              <w:rPr>
                <w:rFonts w:ascii="Arial" w:hAnsi="Arial" w:cs="Arial"/>
                <w:i/>
                <w:iCs/>
              </w:rPr>
              <w:t xml:space="preserve">Thrichogramma </w:t>
            </w:r>
            <w:r w:rsidRPr="00C9398B">
              <w:rPr>
                <w:rFonts w:ascii="Arial" w:hAnsi="Arial" w:cs="Arial"/>
              </w:rPr>
              <w:t xml:space="preserve">sp. Avispa parasita de huevecillos, disminuye la población de barrenadores. </w:t>
            </w: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r w:rsidRPr="00C9398B">
              <w:rPr>
                <w:rFonts w:ascii="Arial" w:hAnsi="Arial" w:cs="Arial"/>
              </w:rPr>
              <w:t>Si el muestreo determina que hay un 25% o más de plantas infestadas por huevos o larvas de barrenadores, es conveniente llevar a cabo una aplicación de insecticidas. Una vez que las larvas hayan penetrado el tallo no tiene caso la aplicación de insecticidas.</w:t>
            </w:r>
          </w:p>
        </w:tc>
      </w:tr>
      <w:tr w:rsidR="00337329" w:rsidRPr="00FD673A" w:rsidTr="00C9398B">
        <w:tc>
          <w:tcPr>
            <w:tcW w:w="1164" w:type="pct"/>
            <w:vAlign w:val="center"/>
          </w:tcPr>
          <w:p w:rsidR="00337329" w:rsidRPr="00C9398B" w:rsidRDefault="00337329" w:rsidP="00C9398B">
            <w:pPr>
              <w:pStyle w:val="Textotablas"/>
              <w:jc w:val="center"/>
              <w:rPr>
                <w:rFonts w:ascii="Arial" w:hAnsi="Arial" w:cs="Arial"/>
                <w:b/>
              </w:rPr>
            </w:pPr>
            <w:r w:rsidRPr="00C9398B">
              <w:rPr>
                <w:rFonts w:ascii="Arial" w:hAnsi="Arial" w:cs="Arial"/>
                <w:b/>
              </w:rPr>
              <w:t xml:space="preserve">Falso medidor del maíz </w:t>
            </w:r>
          </w:p>
          <w:p w:rsidR="00337329" w:rsidRPr="00C9398B" w:rsidRDefault="00337329" w:rsidP="00C9398B">
            <w:pPr>
              <w:pStyle w:val="Textotablas"/>
              <w:jc w:val="center"/>
              <w:rPr>
                <w:rFonts w:ascii="Arial" w:hAnsi="Arial" w:cs="Arial"/>
                <w:b/>
              </w:rPr>
            </w:pPr>
            <w:r w:rsidRPr="00C9398B">
              <w:rPr>
                <w:rFonts w:ascii="Arial" w:hAnsi="Arial" w:cs="Arial"/>
                <w:b/>
              </w:rPr>
              <w:t>(</w:t>
            </w:r>
            <w:r w:rsidRPr="00C9398B">
              <w:rPr>
                <w:rFonts w:ascii="Arial" w:hAnsi="Arial" w:cs="Arial"/>
                <w:i/>
                <w:iCs/>
              </w:rPr>
              <w:t>Mocis latipes</w:t>
            </w:r>
            <w:r w:rsidRPr="00C9398B">
              <w:rPr>
                <w:rFonts w:ascii="Arial" w:hAnsi="Arial" w:cs="Arial"/>
                <w:b/>
              </w:rPr>
              <w:t>)</w:t>
            </w:r>
          </w:p>
        </w:tc>
        <w:tc>
          <w:tcPr>
            <w:tcW w:w="1401" w:type="pct"/>
            <w:vAlign w:val="center"/>
          </w:tcPr>
          <w:p w:rsidR="00337329" w:rsidRPr="00C9398B" w:rsidRDefault="00337329" w:rsidP="00C9398B">
            <w:pPr>
              <w:pStyle w:val="Textotablas"/>
              <w:rPr>
                <w:rFonts w:ascii="Arial" w:hAnsi="Arial" w:cs="Arial"/>
              </w:rPr>
            </w:pPr>
            <w:r w:rsidRPr="00C9398B">
              <w:rPr>
                <w:rFonts w:ascii="Arial" w:hAnsi="Arial" w:cs="Arial"/>
              </w:rPr>
              <w:t>Los daños los causa principalmente en las etapas cercanas a la floración y durante ésta; al alimentarse de las hojas únicamente de las venas, lo que hace que disminuya considerablemente el rendimiento de los otros países le llaman “langosta medidora”</w:t>
            </w:r>
          </w:p>
        </w:tc>
        <w:tc>
          <w:tcPr>
            <w:tcW w:w="2435" w:type="pct"/>
          </w:tcPr>
          <w:p w:rsidR="00337329" w:rsidRPr="00C9398B" w:rsidRDefault="00337329" w:rsidP="00C9398B">
            <w:pPr>
              <w:pStyle w:val="Textotablas"/>
              <w:rPr>
                <w:rFonts w:ascii="Arial" w:hAnsi="Arial" w:cs="Arial"/>
              </w:rPr>
            </w:pPr>
            <w:r w:rsidRPr="00C9398B">
              <w:rPr>
                <w:rFonts w:ascii="Arial" w:hAnsi="Arial" w:cs="Arial"/>
              </w:rPr>
              <w:t>En cultivos bien llevados y libres de malezas gramíneas, difícilmente el falso medidor alcanza niveles críticos, por lo que la eliminación de estas gramíneas, cerca o dentro de las siembras de maíz, disminuye la población de estos insectos. En caso de que se determine que hay un promedio de una larva por cada dos plantas inspeccionadas, será necesario hacer una aplicación de plaguicidas.</w:t>
            </w:r>
          </w:p>
          <w:p w:rsidR="00337329" w:rsidRPr="00C9398B" w:rsidRDefault="00337329" w:rsidP="00C9398B">
            <w:pPr>
              <w:pStyle w:val="Textotablas"/>
              <w:rPr>
                <w:rFonts w:ascii="Arial" w:hAnsi="Arial" w:cs="Arial"/>
              </w:rPr>
            </w:pPr>
          </w:p>
          <w:p w:rsidR="00337329" w:rsidRPr="00C9398B" w:rsidRDefault="00337329" w:rsidP="00C9398B">
            <w:pPr>
              <w:pStyle w:val="Textotablas"/>
              <w:rPr>
                <w:rFonts w:ascii="Arial" w:hAnsi="Arial" w:cs="Arial"/>
              </w:rPr>
            </w:pPr>
            <w:r w:rsidRPr="00C9398B">
              <w:rPr>
                <w:rFonts w:ascii="Arial" w:hAnsi="Arial" w:cs="Arial"/>
              </w:rPr>
              <w:t xml:space="preserve">Las liberaciones de </w:t>
            </w:r>
            <w:r w:rsidRPr="00C9398B">
              <w:rPr>
                <w:rFonts w:ascii="Arial" w:hAnsi="Arial" w:cs="Arial"/>
                <w:i/>
                <w:iCs/>
              </w:rPr>
              <w:t>Trhichogramma pretiosum</w:t>
            </w:r>
            <w:r w:rsidRPr="00C9398B">
              <w:rPr>
                <w:rFonts w:ascii="Arial" w:hAnsi="Arial" w:cs="Arial"/>
              </w:rPr>
              <w:t xml:space="preserve"> controlan las posturas de este defoliador. Sin embargo, en caso de requerir controles erradicativos mediante la aplicación de un insecticida, es recomendable utilizar un estimulnte hormonal o un inhibidor de quitina en </w:t>
            </w:r>
            <w:r w:rsidRPr="00C9398B">
              <w:rPr>
                <w:rFonts w:ascii="Arial" w:hAnsi="Arial" w:cs="Arial"/>
              </w:rPr>
              <w:lastRenderedPageBreak/>
              <w:t xml:space="preserve">mezcla con melaza, en las horas de la tarde y sobre el foco de ataque del insecto. </w:t>
            </w:r>
          </w:p>
        </w:tc>
      </w:tr>
    </w:tbl>
    <w:p w:rsidR="00337329" w:rsidRPr="00973B99" w:rsidRDefault="00471BA0" w:rsidP="00337329">
      <w:pPr>
        <w:pStyle w:val="Prrafos"/>
        <w:rPr>
          <w:rFonts w:ascii="Arial Narrow" w:hAnsi="Arial Narrow"/>
          <w:sz w:val="22"/>
          <w:szCs w:val="22"/>
        </w:rPr>
      </w:pPr>
      <w:sdt>
        <w:sdtPr>
          <w:rPr>
            <w:rFonts w:ascii="Arial Narrow" w:hAnsi="Arial Narrow"/>
            <w:sz w:val="22"/>
            <w:szCs w:val="22"/>
          </w:rPr>
          <w:id w:val="-681129314"/>
          <w:citation/>
        </w:sdtPr>
        <w:sdtEndPr/>
        <w:sdtContent>
          <w:r w:rsidR="00337329" w:rsidRPr="00973B99">
            <w:rPr>
              <w:rFonts w:ascii="Arial Narrow" w:hAnsi="Arial Narrow"/>
              <w:sz w:val="22"/>
              <w:szCs w:val="22"/>
            </w:rPr>
            <w:fldChar w:fldCharType="begin"/>
          </w:r>
          <w:r w:rsidR="00337329" w:rsidRPr="00973B99">
            <w:rPr>
              <w:rFonts w:ascii="Arial Narrow" w:hAnsi="Arial Narrow"/>
              <w:sz w:val="22"/>
              <w:szCs w:val="22"/>
            </w:rPr>
            <w:instrText xml:space="preserve"> CITATION Var07 \l 9226 </w:instrText>
          </w:r>
          <w:r w:rsidR="00337329" w:rsidRPr="00973B99">
            <w:rPr>
              <w:rFonts w:ascii="Arial Narrow" w:hAnsi="Arial Narrow"/>
              <w:sz w:val="22"/>
              <w:szCs w:val="22"/>
            </w:rPr>
            <w:fldChar w:fldCharType="separate"/>
          </w:r>
          <w:r w:rsidR="00337329" w:rsidRPr="00973B99">
            <w:rPr>
              <w:rFonts w:ascii="Arial Narrow" w:hAnsi="Arial Narrow"/>
              <w:noProof/>
              <w:sz w:val="22"/>
              <w:szCs w:val="22"/>
            </w:rPr>
            <w:t>(Varon de Agudelo &amp; Sarria Villa, 2007)</w:t>
          </w:r>
          <w:r w:rsidR="00337329" w:rsidRPr="00973B99">
            <w:rPr>
              <w:rFonts w:ascii="Arial Narrow" w:hAnsi="Arial Narrow"/>
              <w:sz w:val="22"/>
              <w:szCs w:val="22"/>
            </w:rPr>
            <w:fldChar w:fldCharType="end"/>
          </w:r>
        </w:sdtContent>
      </w:sdt>
      <w:sdt>
        <w:sdtPr>
          <w:rPr>
            <w:rFonts w:ascii="Arial Narrow" w:hAnsi="Arial Narrow"/>
            <w:sz w:val="22"/>
            <w:szCs w:val="22"/>
          </w:rPr>
          <w:id w:val="1096752213"/>
          <w:citation/>
        </w:sdtPr>
        <w:sdtEndPr/>
        <w:sdtContent>
          <w:r w:rsidR="00337329" w:rsidRPr="00973B99">
            <w:rPr>
              <w:rFonts w:ascii="Arial Narrow" w:hAnsi="Arial Narrow"/>
              <w:sz w:val="22"/>
              <w:szCs w:val="22"/>
            </w:rPr>
            <w:fldChar w:fldCharType="begin"/>
          </w:r>
          <w:r w:rsidR="00337329" w:rsidRPr="00973B99">
            <w:rPr>
              <w:rFonts w:ascii="Arial Narrow" w:hAnsi="Arial Narrow"/>
              <w:sz w:val="22"/>
              <w:szCs w:val="22"/>
            </w:rPr>
            <w:instrText xml:space="preserve"> CITATION Oso05 \l 9226 </w:instrText>
          </w:r>
          <w:r w:rsidR="00337329" w:rsidRPr="00973B99">
            <w:rPr>
              <w:rFonts w:ascii="Arial Narrow" w:hAnsi="Arial Narrow"/>
              <w:sz w:val="22"/>
              <w:szCs w:val="22"/>
            </w:rPr>
            <w:fldChar w:fldCharType="separate"/>
          </w:r>
          <w:r w:rsidR="00337329" w:rsidRPr="00973B99">
            <w:rPr>
              <w:rFonts w:ascii="Arial Narrow" w:hAnsi="Arial Narrow"/>
              <w:noProof/>
              <w:sz w:val="22"/>
              <w:szCs w:val="22"/>
            </w:rPr>
            <w:t xml:space="preserve"> (Osorio, y otros, 2005)</w:t>
          </w:r>
          <w:r w:rsidR="00337329" w:rsidRPr="00973B99">
            <w:rPr>
              <w:rFonts w:ascii="Arial Narrow" w:hAnsi="Arial Narrow"/>
              <w:sz w:val="22"/>
              <w:szCs w:val="22"/>
            </w:rPr>
            <w:fldChar w:fldCharType="end"/>
          </w:r>
        </w:sdtContent>
      </w:sdt>
    </w:p>
    <w:p w:rsidR="00337329" w:rsidRPr="00623213" w:rsidRDefault="00B41C71" w:rsidP="00337329">
      <w:pPr>
        <w:pStyle w:val="Ttulo4"/>
      </w:pPr>
      <w:bookmarkStart w:id="20" w:name="_Toc40032783"/>
      <w:r>
        <w:t xml:space="preserve">5.1.4. </w:t>
      </w:r>
      <w:r w:rsidR="00337329" w:rsidRPr="00623213">
        <w:t>Plan de manejo de arvenses</w:t>
      </w:r>
      <w:bookmarkEnd w:id="20"/>
    </w:p>
    <w:p w:rsidR="00337329" w:rsidRPr="00623213" w:rsidRDefault="00337329" w:rsidP="00337329">
      <w:pPr>
        <w:spacing w:after="0" w:line="276" w:lineRule="auto"/>
        <w:jc w:val="both"/>
        <w:rPr>
          <w:rFonts w:cs="Times New Roman"/>
        </w:rPr>
      </w:pPr>
    </w:p>
    <w:p w:rsidR="00337329" w:rsidRDefault="00337329" w:rsidP="00337329">
      <w:pPr>
        <w:spacing w:after="0" w:line="276" w:lineRule="auto"/>
        <w:jc w:val="both"/>
        <w:rPr>
          <w:rFonts w:cstheme="minorHAnsi"/>
        </w:rPr>
      </w:pPr>
      <w:r>
        <w:rPr>
          <w:rFonts w:cstheme="minorHAnsi"/>
        </w:rPr>
        <w:t xml:space="preserve">El manejo de malezas en plátano es particularmente importante durante el primer ciclo de producción del plátano ya que el efecto de competencia por la maleza se refleja en la cosecha representado por un bajo peso de los racimos y deficiente calidad de los frutos. De acuerdo con investigaciones realizadas en Colombia el período crítico en el cultivo de plátano hartón se ubica en los primeros siete meses después de siembra que corresponden a 24-24 hojas emitidas, es primordial intensificar esta labor durante este período para evitar el retraso en la floración, así como la reducción en el peso y calidad de los racimos. Se recomienda realizar un plateo químico desde el momento de siembra, con lo cual se conseguirá eficiencia en las épocas de fertilización establecidas. </w:t>
      </w:r>
    </w:p>
    <w:p w:rsidR="00337329" w:rsidRDefault="00337329" w:rsidP="00337329">
      <w:pPr>
        <w:shd w:val="clear" w:color="auto" w:fill="FFFFFF"/>
        <w:spacing w:after="0" w:line="240" w:lineRule="auto"/>
        <w:jc w:val="both"/>
        <w:rPr>
          <w:rFonts w:cstheme="minorHAnsi"/>
        </w:rPr>
      </w:pPr>
    </w:p>
    <w:p w:rsidR="00337329" w:rsidRPr="00774BC8" w:rsidRDefault="00337329" w:rsidP="00337329">
      <w:pPr>
        <w:shd w:val="clear" w:color="auto" w:fill="FFFFFF"/>
        <w:spacing w:after="0" w:line="240" w:lineRule="auto"/>
        <w:jc w:val="both"/>
        <w:rPr>
          <w:rFonts w:cstheme="minorHAnsi"/>
        </w:rPr>
      </w:pPr>
      <w:r w:rsidRPr="00774BC8">
        <w:rPr>
          <w:rFonts w:cstheme="minorHAnsi"/>
        </w:rPr>
        <w:t>Métodos de control de malezas</w:t>
      </w:r>
    </w:p>
    <w:p w:rsidR="00337329" w:rsidRPr="00774BC8" w:rsidRDefault="00337329" w:rsidP="00337329">
      <w:pPr>
        <w:shd w:val="clear" w:color="auto" w:fill="FFFFFF"/>
        <w:spacing w:after="0" w:line="240" w:lineRule="auto"/>
        <w:jc w:val="both"/>
        <w:rPr>
          <w:rFonts w:cstheme="minorHAnsi"/>
        </w:rPr>
      </w:pPr>
    </w:p>
    <w:p w:rsidR="00337329" w:rsidRPr="00774BC8" w:rsidRDefault="00337329" w:rsidP="00337329">
      <w:pPr>
        <w:shd w:val="clear" w:color="auto" w:fill="FFFFFF"/>
        <w:spacing w:after="0" w:line="240" w:lineRule="auto"/>
        <w:ind w:left="283" w:hanging="283"/>
        <w:jc w:val="both"/>
        <w:textAlignment w:val="baseline"/>
        <w:rPr>
          <w:rFonts w:cstheme="minorHAnsi"/>
        </w:rPr>
      </w:pPr>
      <w:r w:rsidRPr="00A310D9">
        <w:rPr>
          <w:rFonts w:cstheme="minorHAnsi"/>
        </w:rPr>
        <w:t>Control mecánico. Utilización de herramientas como guadañadoras</w:t>
      </w:r>
      <w:r>
        <w:rPr>
          <w:rFonts w:cstheme="minorHAnsi"/>
        </w:rPr>
        <w:t xml:space="preserve">. </w:t>
      </w:r>
    </w:p>
    <w:p w:rsidR="00337329" w:rsidRPr="00774BC8" w:rsidRDefault="00337329" w:rsidP="00337329">
      <w:pPr>
        <w:shd w:val="clear" w:color="auto" w:fill="FFFFFF"/>
        <w:spacing w:after="0" w:line="240" w:lineRule="auto"/>
        <w:ind w:left="283"/>
        <w:jc w:val="both"/>
        <w:rPr>
          <w:rFonts w:cstheme="minorHAnsi"/>
        </w:rPr>
      </w:pPr>
    </w:p>
    <w:p w:rsidR="00337329" w:rsidRPr="00774BC8" w:rsidRDefault="00337329" w:rsidP="00337329">
      <w:pPr>
        <w:shd w:val="clear" w:color="auto" w:fill="FFFFFF"/>
        <w:spacing w:after="0" w:line="240" w:lineRule="auto"/>
        <w:ind w:left="283" w:hanging="283"/>
        <w:jc w:val="both"/>
        <w:textAlignment w:val="baseline"/>
        <w:rPr>
          <w:rFonts w:cstheme="minorHAnsi"/>
        </w:rPr>
      </w:pPr>
      <w:r w:rsidRPr="00774BC8">
        <w:rPr>
          <w:rFonts w:cstheme="minorHAnsi"/>
        </w:rPr>
        <w:t>Control manual</w:t>
      </w:r>
      <w:r>
        <w:rPr>
          <w:rFonts w:cstheme="minorHAnsi"/>
        </w:rPr>
        <w:t xml:space="preserve"> S</w:t>
      </w:r>
      <w:r w:rsidRPr="00774BC8">
        <w:rPr>
          <w:rFonts w:cstheme="minorHAnsi"/>
        </w:rPr>
        <w:t>e emplea principalmente el machete</w:t>
      </w:r>
      <w:r>
        <w:rPr>
          <w:rFonts w:cstheme="minorHAnsi"/>
        </w:rPr>
        <w:t>. En</w:t>
      </w:r>
      <w:r w:rsidRPr="00774BC8">
        <w:rPr>
          <w:rFonts w:cstheme="minorHAnsi"/>
        </w:rPr>
        <w:t xml:space="preserve"> </w:t>
      </w:r>
      <w:r>
        <w:rPr>
          <w:rFonts w:cstheme="minorHAnsi"/>
        </w:rPr>
        <w:t xml:space="preserve">el </w:t>
      </w:r>
      <w:r w:rsidRPr="00774BC8">
        <w:rPr>
          <w:rFonts w:cstheme="minorHAnsi"/>
        </w:rPr>
        <w:t>plát</w:t>
      </w:r>
      <w:r>
        <w:rPr>
          <w:rFonts w:cstheme="minorHAnsi"/>
        </w:rPr>
        <w:t>ano</w:t>
      </w:r>
      <w:r w:rsidRPr="00774BC8">
        <w:rPr>
          <w:rFonts w:cstheme="minorHAnsi"/>
        </w:rPr>
        <w:t xml:space="preserve"> debe hacerse con la mano.</w:t>
      </w:r>
    </w:p>
    <w:p w:rsidR="00337329" w:rsidRPr="00774BC8" w:rsidRDefault="00337329" w:rsidP="00337329">
      <w:pPr>
        <w:shd w:val="clear" w:color="auto" w:fill="FFFFFF"/>
        <w:spacing w:after="0" w:line="240" w:lineRule="auto"/>
        <w:ind w:left="283"/>
        <w:jc w:val="both"/>
        <w:rPr>
          <w:rFonts w:cstheme="minorHAnsi"/>
        </w:rPr>
      </w:pPr>
    </w:p>
    <w:p w:rsidR="00337329" w:rsidRPr="00774BC8" w:rsidRDefault="00C9398B" w:rsidP="00C9398B">
      <w:pPr>
        <w:shd w:val="clear" w:color="auto" w:fill="FFFFFF"/>
        <w:spacing w:after="0" w:line="240" w:lineRule="auto"/>
        <w:ind w:left="283" w:hanging="283"/>
        <w:jc w:val="both"/>
        <w:textAlignment w:val="baseline"/>
        <w:rPr>
          <w:rFonts w:cstheme="minorHAnsi"/>
        </w:rPr>
      </w:pPr>
      <w:r w:rsidRPr="00C9398B">
        <w:rPr>
          <w:rFonts w:cstheme="minorHAnsi"/>
        </w:rPr>
        <w:t>Control cultural. La sombra es el mejor herbicida; por lo tanto, la utilización de altas densidades de plátano (2.000-3.000 plantas/ha) ayudan a reducir y hacer eficiente el manejo de las malezas. Otro método es el empleo de sistemas asociados, donde los cultivos de pancoger como fríjol y maíz y tomate de mesa ocupan el sitio de las malezas al comienzo del establecimiento del cultivo y con las podas que se pueden hacer a la planta de plátano se pueden obtener rendimientos normales de los cultivos en asocio.</w:t>
      </w:r>
    </w:p>
    <w:p w:rsidR="00337329" w:rsidRPr="00774BC8" w:rsidRDefault="00337329" w:rsidP="00337329">
      <w:pPr>
        <w:shd w:val="clear" w:color="auto" w:fill="FFFFFF"/>
        <w:spacing w:after="0" w:line="240" w:lineRule="auto"/>
        <w:ind w:left="283"/>
        <w:jc w:val="both"/>
        <w:rPr>
          <w:rFonts w:cstheme="minorHAnsi"/>
        </w:rPr>
      </w:pPr>
    </w:p>
    <w:p w:rsidR="00337329" w:rsidRPr="00774BC8" w:rsidRDefault="00337329" w:rsidP="00337329">
      <w:pPr>
        <w:shd w:val="clear" w:color="auto" w:fill="FFFFFF"/>
        <w:spacing w:after="0" w:line="240" w:lineRule="auto"/>
        <w:ind w:left="283" w:hanging="283"/>
        <w:jc w:val="both"/>
        <w:textAlignment w:val="baseline"/>
        <w:rPr>
          <w:rFonts w:cstheme="minorHAnsi"/>
        </w:rPr>
      </w:pPr>
      <w:r w:rsidRPr="00774BC8">
        <w:rPr>
          <w:rFonts w:cstheme="minorHAnsi"/>
        </w:rPr>
        <w:t>Control químico.</w:t>
      </w:r>
      <w:r>
        <w:rPr>
          <w:rFonts w:cstheme="minorHAnsi"/>
        </w:rPr>
        <w:t xml:space="preserve"> Se puede realizar así:</w:t>
      </w:r>
    </w:p>
    <w:p w:rsidR="00337329" w:rsidRPr="00774BC8" w:rsidRDefault="00337329" w:rsidP="00337329">
      <w:pPr>
        <w:shd w:val="clear" w:color="auto" w:fill="FFFFFF"/>
        <w:spacing w:after="0" w:line="240" w:lineRule="auto"/>
        <w:ind w:left="283"/>
        <w:jc w:val="both"/>
        <w:rPr>
          <w:rFonts w:cstheme="minorHAnsi"/>
        </w:rPr>
      </w:pPr>
    </w:p>
    <w:p w:rsidR="00337329" w:rsidRPr="00774BC8" w:rsidRDefault="00337329" w:rsidP="00337329">
      <w:pPr>
        <w:shd w:val="clear" w:color="auto" w:fill="FFFFFF"/>
        <w:spacing w:after="0" w:line="240" w:lineRule="auto"/>
        <w:ind w:left="283"/>
        <w:jc w:val="both"/>
        <w:rPr>
          <w:rFonts w:cstheme="minorHAnsi"/>
        </w:rPr>
      </w:pPr>
      <w:r w:rsidRPr="00774BC8">
        <w:rPr>
          <w:rFonts w:cstheme="minorHAnsi"/>
        </w:rPr>
        <w:t>Para plantaciones comerciales en monocultivo o barreras tecnificadas se debe hacer un control preemergente de la maleza al plato, en dosis de 2.5 Litros de producto comercial por hectárea al momento de la siembra.</w:t>
      </w:r>
      <w:r>
        <w:rPr>
          <w:rFonts w:cstheme="minorHAnsi"/>
        </w:rPr>
        <w:t xml:space="preserve"> </w:t>
      </w:r>
      <w:r w:rsidRPr="00774BC8">
        <w:rPr>
          <w:rFonts w:cstheme="minorHAnsi"/>
        </w:rPr>
        <w:t>En las plataneras ya germinadas y establecidas se puede también utilizar al plato Karmex en dosis de 2.0 kilogramos por hectárea.</w:t>
      </w:r>
      <w:r>
        <w:rPr>
          <w:rFonts w:cstheme="minorHAnsi"/>
        </w:rPr>
        <w:t xml:space="preserve"> La anterior p</w:t>
      </w:r>
      <w:r w:rsidRPr="00774BC8">
        <w:rPr>
          <w:rFonts w:cstheme="minorHAnsi"/>
        </w:rPr>
        <w:t>ráctica</w:t>
      </w:r>
      <w:r>
        <w:rPr>
          <w:rFonts w:cstheme="minorHAnsi"/>
        </w:rPr>
        <w:t xml:space="preserve"> es </w:t>
      </w:r>
      <w:r w:rsidRPr="00774BC8">
        <w:rPr>
          <w:rFonts w:cstheme="minorHAnsi"/>
        </w:rPr>
        <w:t xml:space="preserve">necesaria </w:t>
      </w:r>
      <w:r>
        <w:rPr>
          <w:rFonts w:cstheme="minorHAnsi"/>
        </w:rPr>
        <w:t>para realizar el a</w:t>
      </w:r>
      <w:r w:rsidRPr="00774BC8">
        <w:rPr>
          <w:rFonts w:cstheme="minorHAnsi"/>
        </w:rPr>
        <w:t>bona</w:t>
      </w:r>
      <w:r>
        <w:rPr>
          <w:rFonts w:cstheme="minorHAnsi"/>
        </w:rPr>
        <w:t>miento del</w:t>
      </w:r>
      <w:r w:rsidRPr="00774BC8">
        <w:rPr>
          <w:rFonts w:cstheme="minorHAnsi"/>
        </w:rPr>
        <w:t xml:space="preserve"> cultivo especialmente en los primeros meses, donde se presenta la fase crítica de competencia por</w:t>
      </w:r>
      <w:r>
        <w:rPr>
          <w:rFonts w:cstheme="minorHAnsi"/>
        </w:rPr>
        <w:t xml:space="preserve"> </w:t>
      </w:r>
      <w:r w:rsidRPr="00774BC8">
        <w:rPr>
          <w:rFonts w:cstheme="minorHAnsi"/>
        </w:rPr>
        <w:t>malezas.</w:t>
      </w:r>
    </w:p>
    <w:p w:rsidR="00337329" w:rsidRPr="00774BC8" w:rsidRDefault="00337329" w:rsidP="00337329">
      <w:pPr>
        <w:shd w:val="clear" w:color="auto" w:fill="FFFFFF"/>
        <w:spacing w:after="0" w:line="240" w:lineRule="auto"/>
        <w:ind w:left="283"/>
        <w:jc w:val="both"/>
        <w:rPr>
          <w:rFonts w:cstheme="minorHAnsi"/>
        </w:rPr>
      </w:pPr>
    </w:p>
    <w:p w:rsidR="00337329" w:rsidRDefault="00337329" w:rsidP="00337329">
      <w:pPr>
        <w:shd w:val="clear" w:color="auto" w:fill="FFFFFF"/>
        <w:spacing w:after="0" w:line="240" w:lineRule="auto"/>
        <w:jc w:val="both"/>
        <w:rPr>
          <w:rFonts w:cstheme="minorHAnsi"/>
        </w:rPr>
      </w:pPr>
      <w:r>
        <w:rPr>
          <w:rFonts w:cstheme="minorHAnsi"/>
        </w:rPr>
        <w:t>Otra o</w:t>
      </w:r>
      <w:r w:rsidRPr="00774BC8">
        <w:rPr>
          <w:rFonts w:cstheme="minorHAnsi"/>
        </w:rPr>
        <w:t>pción</w:t>
      </w:r>
      <w:r>
        <w:rPr>
          <w:rFonts w:cstheme="minorHAnsi"/>
        </w:rPr>
        <w:t>, es utilizar tecnologías para el consumo eficiente de herbicidas como e</w:t>
      </w:r>
      <w:r w:rsidRPr="00774BC8">
        <w:rPr>
          <w:rFonts w:cstheme="minorHAnsi"/>
        </w:rPr>
        <w:t>l equipo conocido como “selector de malezas”, creado por Cenicafé que controla aquellas malezas nocivas, utilizando una concentración de la mezcla herbicida (Agua + Round</w:t>
      </w:r>
      <w:r>
        <w:rPr>
          <w:rFonts w:cstheme="minorHAnsi"/>
        </w:rPr>
        <w:t>u</w:t>
      </w:r>
      <w:r w:rsidRPr="00774BC8">
        <w:rPr>
          <w:rFonts w:cstheme="minorHAnsi"/>
        </w:rPr>
        <w:t>p 50 a 100 c</w:t>
      </w:r>
      <w:r>
        <w:rPr>
          <w:rFonts w:cstheme="minorHAnsi"/>
        </w:rPr>
        <w:t>c)</w:t>
      </w:r>
      <w:r w:rsidRPr="00774BC8">
        <w:rPr>
          <w:rFonts w:cstheme="minorHAnsi"/>
        </w:rPr>
        <w:t xml:space="preserve"> </w:t>
      </w:r>
    </w:p>
    <w:p w:rsidR="00337329" w:rsidRDefault="00337329" w:rsidP="00337329">
      <w:pPr>
        <w:shd w:val="clear" w:color="auto" w:fill="FFFFFF"/>
        <w:spacing w:after="0" w:line="240" w:lineRule="auto"/>
        <w:jc w:val="both"/>
        <w:rPr>
          <w:rFonts w:cstheme="minorHAnsi"/>
        </w:rPr>
      </w:pPr>
    </w:p>
    <w:p w:rsidR="00337329" w:rsidRDefault="00337329" w:rsidP="00337329">
      <w:pPr>
        <w:shd w:val="clear" w:color="auto" w:fill="FFFFFF"/>
        <w:spacing w:after="0" w:line="240" w:lineRule="auto"/>
        <w:jc w:val="both"/>
        <w:rPr>
          <w:rFonts w:cstheme="minorHAnsi"/>
        </w:rPr>
      </w:pPr>
      <w:r w:rsidRPr="00774BC8">
        <w:rPr>
          <w:rFonts w:cstheme="minorHAnsi"/>
        </w:rPr>
        <w:t xml:space="preserve">También se puede utilizar la </w:t>
      </w:r>
      <w:r w:rsidRPr="00AC241B">
        <w:rPr>
          <w:rFonts w:cstheme="minorHAnsi"/>
        </w:rPr>
        <w:t>fumigadora tipo Herby</w:t>
      </w:r>
      <w:r w:rsidRPr="00774BC8">
        <w:rPr>
          <w:rFonts w:cstheme="minorHAnsi"/>
        </w:rPr>
        <w:t xml:space="preserve">, cuya característica principal es el empleo de 10 a 30 </w:t>
      </w:r>
      <w:r>
        <w:rPr>
          <w:rFonts w:cstheme="minorHAnsi"/>
        </w:rPr>
        <w:t>l</w:t>
      </w:r>
      <w:r w:rsidRPr="00774BC8">
        <w:rPr>
          <w:rFonts w:cstheme="minorHAnsi"/>
        </w:rPr>
        <w:t>itros de agua por hectárea, haciendo más eficiente la labor</w:t>
      </w:r>
      <w:r>
        <w:rPr>
          <w:rFonts w:cstheme="minorHAnsi"/>
        </w:rPr>
        <w:t>.</w:t>
      </w:r>
    </w:p>
    <w:p w:rsidR="00337329" w:rsidRDefault="00337329" w:rsidP="00337329">
      <w:pPr>
        <w:shd w:val="clear" w:color="auto" w:fill="FFFFFF"/>
        <w:spacing w:after="0" w:line="240" w:lineRule="auto"/>
        <w:jc w:val="both"/>
        <w:rPr>
          <w:rFonts w:cstheme="minorHAnsi"/>
        </w:rPr>
      </w:pPr>
    </w:p>
    <w:p w:rsidR="00337329" w:rsidRPr="00774BC8" w:rsidRDefault="00337329" w:rsidP="00337329">
      <w:pPr>
        <w:shd w:val="clear" w:color="auto" w:fill="FFFFFF"/>
        <w:spacing w:after="0" w:line="240" w:lineRule="auto"/>
        <w:jc w:val="both"/>
        <w:rPr>
          <w:rFonts w:cstheme="minorHAnsi"/>
        </w:rPr>
      </w:pPr>
      <w:r>
        <w:rPr>
          <w:rFonts w:cstheme="minorHAnsi"/>
        </w:rPr>
        <w:t>Para este proyecto en particular se utilizará el método manual.</w:t>
      </w:r>
    </w:p>
    <w:p w:rsidR="00337329" w:rsidRDefault="00337329" w:rsidP="00337329">
      <w:pPr>
        <w:spacing w:after="0" w:line="276" w:lineRule="auto"/>
        <w:jc w:val="both"/>
        <w:rPr>
          <w:rFonts w:cstheme="minorHAnsi"/>
        </w:rPr>
      </w:pPr>
    </w:p>
    <w:p w:rsidR="00AE5A68" w:rsidRPr="00C9398B" w:rsidRDefault="00AE5A68" w:rsidP="00B2317A">
      <w:pPr>
        <w:spacing w:after="0"/>
        <w:jc w:val="both"/>
        <w:rPr>
          <w:rFonts w:ascii="Arial" w:hAnsi="Arial" w:cs="Arial"/>
        </w:rPr>
      </w:pPr>
    </w:p>
    <w:p w:rsidR="00AE5A68" w:rsidRPr="00C9398B" w:rsidRDefault="00C9398B" w:rsidP="00C317AF">
      <w:pPr>
        <w:spacing w:after="0"/>
        <w:jc w:val="center"/>
        <w:rPr>
          <w:rFonts w:ascii="Arial" w:hAnsi="Arial" w:cs="Arial"/>
        </w:rPr>
      </w:pPr>
      <w:r w:rsidRPr="00C9398B">
        <w:rPr>
          <w:rFonts w:ascii="Arial" w:hAnsi="Arial" w:cs="Arial"/>
        </w:rPr>
        <w:t>Tabla 6</w:t>
      </w:r>
      <w:r w:rsidR="00406EAA" w:rsidRPr="00C9398B">
        <w:rPr>
          <w:rFonts w:ascii="Arial" w:hAnsi="Arial" w:cs="Arial"/>
        </w:rPr>
        <w:t>.</w:t>
      </w:r>
      <w:r w:rsidR="00AE5A68" w:rsidRPr="00C9398B">
        <w:rPr>
          <w:rFonts w:ascii="Arial" w:hAnsi="Arial" w:cs="Arial"/>
        </w:rPr>
        <w:t xml:space="preserve"> Metas</w:t>
      </w:r>
      <w:r w:rsidR="00406EAA" w:rsidRPr="00C9398B">
        <w:rPr>
          <w:rFonts w:ascii="Arial" w:hAnsi="Arial" w:cs="Arial"/>
        </w:rPr>
        <w:t xml:space="preserve"> del proyecto.</w:t>
      </w:r>
    </w:p>
    <w:p w:rsidR="00AE5A68" w:rsidRDefault="00AE5A68" w:rsidP="00C317AF">
      <w:pPr>
        <w:spacing w:after="0"/>
        <w:jc w:val="center"/>
        <w:rPr>
          <w:rFonts w:ascii="Arial" w:hAnsi="Arial" w:cs="Arial"/>
          <w:i/>
        </w:rPr>
      </w:pPr>
    </w:p>
    <w:tbl>
      <w:tblPr>
        <w:tblW w:w="9209" w:type="dxa"/>
        <w:tblCellMar>
          <w:left w:w="70" w:type="dxa"/>
          <w:right w:w="70" w:type="dxa"/>
        </w:tblCellMar>
        <w:tblLook w:val="04A0" w:firstRow="1" w:lastRow="0" w:firstColumn="1" w:lastColumn="0" w:noHBand="0" w:noVBand="1"/>
      </w:tblPr>
      <w:tblGrid>
        <w:gridCol w:w="4390"/>
        <w:gridCol w:w="4819"/>
      </w:tblGrid>
      <w:tr w:rsidR="00AE5A68" w:rsidRPr="00AE5A68" w:rsidTr="0045528C">
        <w:trPr>
          <w:trHeight w:val="795"/>
        </w:trPr>
        <w:tc>
          <w:tcPr>
            <w:tcW w:w="4390" w:type="dxa"/>
            <w:tcBorders>
              <w:top w:val="single" w:sz="4" w:space="0" w:color="auto"/>
              <w:left w:val="single" w:sz="4" w:space="0" w:color="auto"/>
              <w:bottom w:val="single" w:sz="4" w:space="0" w:color="auto"/>
              <w:right w:val="single" w:sz="4" w:space="0" w:color="auto"/>
            </w:tcBorders>
            <w:shd w:val="clear" w:color="000000" w:fill="305496"/>
            <w:vAlign w:val="center"/>
            <w:hideMark/>
          </w:tcPr>
          <w:p w:rsidR="00AE5A68" w:rsidRPr="00AE5A68" w:rsidRDefault="00AE5A68" w:rsidP="00AE5A68">
            <w:pPr>
              <w:spacing w:after="0" w:line="240" w:lineRule="auto"/>
              <w:jc w:val="center"/>
              <w:rPr>
                <w:rFonts w:ascii="Arial Narrow" w:eastAsia="Times New Roman" w:hAnsi="Arial Narrow" w:cs="Times New Roman"/>
                <w:b/>
                <w:bCs/>
                <w:color w:val="FFFFFF"/>
                <w:sz w:val="20"/>
                <w:szCs w:val="20"/>
                <w:lang w:val="es-CO"/>
              </w:rPr>
            </w:pPr>
            <w:r w:rsidRPr="00AE5A68">
              <w:rPr>
                <w:rFonts w:ascii="Arial Narrow" w:eastAsia="Times New Roman" w:hAnsi="Arial Narrow" w:cs="Times New Roman"/>
                <w:b/>
                <w:bCs/>
                <w:color w:val="FFFFFF"/>
                <w:sz w:val="20"/>
                <w:szCs w:val="20"/>
                <w:lang w:val="es-CO"/>
              </w:rPr>
              <w:t>SITUACIÓN ACTUAL</w:t>
            </w:r>
          </w:p>
        </w:tc>
        <w:tc>
          <w:tcPr>
            <w:tcW w:w="4819" w:type="dxa"/>
            <w:tcBorders>
              <w:top w:val="single" w:sz="4" w:space="0" w:color="auto"/>
              <w:left w:val="nil"/>
              <w:bottom w:val="single" w:sz="4" w:space="0" w:color="auto"/>
              <w:right w:val="single" w:sz="4" w:space="0" w:color="auto"/>
            </w:tcBorders>
            <w:shd w:val="clear" w:color="000000" w:fill="305496"/>
            <w:vAlign w:val="center"/>
            <w:hideMark/>
          </w:tcPr>
          <w:p w:rsidR="00AE5A68" w:rsidRPr="00AE5A68" w:rsidRDefault="00AE5A68" w:rsidP="00AE5A68">
            <w:pPr>
              <w:spacing w:after="0" w:line="240" w:lineRule="auto"/>
              <w:jc w:val="center"/>
              <w:rPr>
                <w:rFonts w:ascii="Arial Narrow" w:eastAsia="Times New Roman" w:hAnsi="Arial Narrow" w:cs="Times New Roman"/>
                <w:b/>
                <w:bCs/>
                <w:color w:val="FFFFFF"/>
                <w:sz w:val="20"/>
                <w:szCs w:val="20"/>
                <w:lang w:val="es-CO"/>
              </w:rPr>
            </w:pPr>
            <w:r>
              <w:rPr>
                <w:rFonts w:ascii="Arial Narrow" w:eastAsia="Times New Roman" w:hAnsi="Arial Narrow" w:cs="Times New Roman"/>
                <w:b/>
                <w:bCs/>
                <w:color w:val="FFFFFF"/>
                <w:sz w:val="20"/>
                <w:szCs w:val="20"/>
                <w:lang w:val="es-CO"/>
              </w:rPr>
              <w:t>METAS DEL PROYECTO</w:t>
            </w:r>
          </w:p>
        </w:tc>
      </w:tr>
      <w:tr w:rsidR="00AE5A68" w:rsidRPr="00AE5A68" w:rsidTr="0045528C">
        <w:trPr>
          <w:trHeight w:val="33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AE5A68" w:rsidRPr="00C9398B" w:rsidRDefault="00AE5A68" w:rsidP="00AE5A68">
            <w:pPr>
              <w:spacing w:after="0" w:line="240" w:lineRule="auto"/>
              <w:contextualSpacing/>
              <w:jc w:val="both"/>
              <w:rPr>
                <w:rFonts w:ascii="Arial" w:eastAsia="Times New Roman" w:hAnsi="Arial" w:cs="Arial"/>
                <w:bCs/>
                <w:color w:val="000000"/>
                <w:sz w:val="20"/>
                <w:szCs w:val="20"/>
                <w:highlight w:val="cyan"/>
              </w:rPr>
            </w:pPr>
            <w:r w:rsidRPr="00C9398B">
              <w:rPr>
                <w:rFonts w:ascii="Arial" w:eastAsia="Times New Roman" w:hAnsi="Arial" w:cs="Arial"/>
                <w:bCs/>
                <w:color w:val="000000"/>
                <w:sz w:val="20"/>
                <w:szCs w:val="20"/>
                <w:lang w:val="es-ES_tradnl"/>
              </w:rPr>
              <w:t xml:space="preserve">Área sembrada actual: En María La Baja se reporta un área sembrada de plátano de 1.500 has y maíz de 1.000 has para el año 2018 (Agronet, 2020), sin embargo, de acuerdo con la encuesta socio económica realizada a los productores se registró un área sembrada en </w:t>
            </w:r>
            <w:r w:rsidRPr="00C9398B">
              <w:rPr>
                <w:rFonts w:ascii="Arial" w:eastAsia="Times New Roman" w:hAnsi="Arial" w:cs="Arial"/>
                <w:bCs/>
                <w:sz w:val="20"/>
                <w:szCs w:val="20"/>
              </w:rPr>
              <w:t>plátano de 26 hectáreas y 6 ha en maíz y otras 61 hectáreas sembradas con cultivos transitorios como ñame, yuca y fríjol.</w:t>
            </w:r>
          </w:p>
        </w:tc>
        <w:tc>
          <w:tcPr>
            <w:tcW w:w="4819" w:type="dxa"/>
            <w:tcBorders>
              <w:top w:val="nil"/>
              <w:left w:val="nil"/>
              <w:bottom w:val="single" w:sz="4" w:space="0" w:color="auto"/>
              <w:right w:val="single" w:sz="4" w:space="0" w:color="auto"/>
            </w:tcBorders>
            <w:shd w:val="clear" w:color="auto" w:fill="auto"/>
            <w:vAlign w:val="center"/>
            <w:hideMark/>
          </w:tcPr>
          <w:p w:rsidR="00AE5A68" w:rsidRPr="00C9398B" w:rsidRDefault="00AE5A68" w:rsidP="00AE5A68">
            <w:pPr>
              <w:spacing w:after="0" w:line="240" w:lineRule="auto"/>
              <w:jc w:val="both"/>
              <w:rPr>
                <w:rFonts w:ascii="Arial" w:eastAsia="Times New Roman" w:hAnsi="Arial" w:cs="Arial"/>
                <w:color w:val="000000"/>
                <w:sz w:val="20"/>
                <w:szCs w:val="20"/>
                <w:lang w:val="es-CO"/>
              </w:rPr>
            </w:pPr>
            <w:r w:rsidRPr="00C9398B">
              <w:rPr>
                <w:rFonts w:ascii="Arial" w:eastAsia="Times New Roman" w:hAnsi="Arial" w:cs="Arial"/>
                <w:color w:val="000000"/>
                <w:sz w:val="20"/>
                <w:szCs w:val="20"/>
                <w:lang w:val="es-ES_tradnl"/>
              </w:rPr>
              <w:t xml:space="preserve">Área sembrada proyectada: 100 hectáreas </w:t>
            </w:r>
          </w:p>
        </w:tc>
      </w:tr>
      <w:tr w:rsidR="00AE5A68" w:rsidRPr="00AE5A68" w:rsidTr="0045528C">
        <w:trPr>
          <w:trHeight w:val="330"/>
        </w:trPr>
        <w:tc>
          <w:tcPr>
            <w:tcW w:w="4390" w:type="dxa"/>
            <w:tcBorders>
              <w:top w:val="nil"/>
              <w:left w:val="single" w:sz="4" w:space="0" w:color="auto"/>
              <w:bottom w:val="single" w:sz="4" w:space="0" w:color="auto"/>
              <w:right w:val="single" w:sz="4" w:space="0" w:color="auto"/>
            </w:tcBorders>
            <w:shd w:val="clear" w:color="auto" w:fill="auto"/>
            <w:vAlign w:val="center"/>
          </w:tcPr>
          <w:p w:rsidR="00AE5A68" w:rsidRPr="00C9398B" w:rsidRDefault="00AE5A68" w:rsidP="00AE5A68">
            <w:pPr>
              <w:spacing w:after="0" w:line="240" w:lineRule="auto"/>
              <w:jc w:val="both"/>
              <w:rPr>
                <w:rFonts w:ascii="Arial" w:eastAsia="Times New Roman" w:hAnsi="Arial" w:cs="Arial"/>
                <w:color w:val="000000"/>
                <w:sz w:val="20"/>
                <w:szCs w:val="20"/>
                <w:lang w:val="es-ES_tradnl"/>
              </w:rPr>
            </w:pPr>
            <w:r w:rsidRPr="00C9398B">
              <w:rPr>
                <w:rFonts w:ascii="Arial" w:eastAsia="Times New Roman" w:hAnsi="Arial" w:cs="Arial"/>
                <w:color w:val="000000"/>
                <w:sz w:val="20"/>
                <w:szCs w:val="20"/>
                <w:lang w:val="es-ES_tradnl"/>
              </w:rPr>
              <w:t>Producción actual: Plátano 312 ton</w:t>
            </w:r>
          </w:p>
          <w:p w:rsidR="00AE5A68" w:rsidRPr="00C9398B" w:rsidRDefault="00AE5A68" w:rsidP="00AE5A68">
            <w:pPr>
              <w:spacing w:after="0" w:line="240" w:lineRule="auto"/>
              <w:jc w:val="both"/>
              <w:rPr>
                <w:rFonts w:ascii="Arial" w:eastAsia="Times New Roman" w:hAnsi="Arial" w:cs="Arial"/>
                <w:color w:val="000000"/>
                <w:sz w:val="20"/>
                <w:szCs w:val="20"/>
                <w:lang w:val="es-CO"/>
              </w:rPr>
            </w:pPr>
            <w:r w:rsidRPr="00C9398B">
              <w:rPr>
                <w:rFonts w:ascii="Arial" w:eastAsia="Times New Roman" w:hAnsi="Arial" w:cs="Arial"/>
                <w:color w:val="000000"/>
                <w:sz w:val="20"/>
                <w:szCs w:val="20"/>
                <w:lang w:val="es-CO"/>
              </w:rPr>
              <w:t xml:space="preserve">                               Maíz: 9.6 ton</w:t>
            </w:r>
          </w:p>
        </w:tc>
        <w:tc>
          <w:tcPr>
            <w:tcW w:w="4819" w:type="dxa"/>
            <w:tcBorders>
              <w:top w:val="nil"/>
              <w:left w:val="nil"/>
              <w:bottom w:val="single" w:sz="4" w:space="0" w:color="auto"/>
              <w:right w:val="single" w:sz="4" w:space="0" w:color="auto"/>
            </w:tcBorders>
            <w:shd w:val="clear" w:color="auto" w:fill="auto"/>
            <w:vAlign w:val="center"/>
          </w:tcPr>
          <w:p w:rsidR="00AE5A68" w:rsidRPr="00C9398B" w:rsidRDefault="00AE5A68" w:rsidP="00AE5A68">
            <w:pPr>
              <w:spacing w:after="0" w:line="240" w:lineRule="auto"/>
              <w:jc w:val="both"/>
              <w:rPr>
                <w:rFonts w:ascii="Arial" w:eastAsia="Times New Roman" w:hAnsi="Arial" w:cs="Arial"/>
                <w:color w:val="000000"/>
                <w:sz w:val="20"/>
                <w:szCs w:val="20"/>
                <w:lang w:val="es-ES_tradnl"/>
              </w:rPr>
            </w:pPr>
            <w:r w:rsidRPr="00C9398B">
              <w:rPr>
                <w:rFonts w:ascii="Arial" w:eastAsia="Times New Roman" w:hAnsi="Arial" w:cs="Arial"/>
                <w:color w:val="000000"/>
                <w:sz w:val="20"/>
                <w:szCs w:val="20"/>
                <w:lang w:val="es-ES_tradnl"/>
              </w:rPr>
              <w:t>Producción proyectada: Plátano hartón 1.350 ton</w:t>
            </w:r>
          </w:p>
          <w:p w:rsidR="00AE5A68" w:rsidRPr="00C9398B" w:rsidRDefault="00AE5A68" w:rsidP="00AE5A68">
            <w:pPr>
              <w:spacing w:after="0" w:line="240" w:lineRule="auto"/>
              <w:jc w:val="both"/>
              <w:rPr>
                <w:rFonts w:ascii="Arial" w:eastAsia="Times New Roman" w:hAnsi="Arial" w:cs="Arial"/>
                <w:color w:val="000000"/>
                <w:sz w:val="20"/>
                <w:szCs w:val="20"/>
                <w:lang w:val="es-CO"/>
              </w:rPr>
            </w:pPr>
            <w:r w:rsidRPr="00C9398B">
              <w:rPr>
                <w:rFonts w:ascii="Arial" w:eastAsia="Times New Roman" w:hAnsi="Arial" w:cs="Arial"/>
                <w:color w:val="000000"/>
                <w:sz w:val="20"/>
                <w:szCs w:val="20"/>
                <w:lang w:val="es-CO"/>
              </w:rPr>
              <w:t xml:space="preserve">                                       Maíz amarillo: 350 ton</w:t>
            </w:r>
          </w:p>
        </w:tc>
      </w:tr>
      <w:tr w:rsidR="00AE5A68" w:rsidRPr="00AE5A68" w:rsidTr="0045528C">
        <w:trPr>
          <w:trHeight w:val="330"/>
        </w:trPr>
        <w:tc>
          <w:tcPr>
            <w:tcW w:w="4390" w:type="dxa"/>
            <w:tcBorders>
              <w:top w:val="nil"/>
              <w:left w:val="single" w:sz="4" w:space="0" w:color="auto"/>
              <w:bottom w:val="single" w:sz="4" w:space="0" w:color="auto"/>
              <w:right w:val="single" w:sz="4" w:space="0" w:color="auto"/>
            </w:tcBorders>
            <w:shd w:val="clear" w:color="auto" w:fill="auto"/>
            <w:vAlign w:val="center"/>
          </w:tcPr>
          <w:p w:rsidR="00AE5A68" w:rsidRPr="00C9398B" w:rsidRDefault="00AE5A68" w:rsidP="00AE5A68">
            <w:pPr>
              <w:spacing w:after="0" w:line="240" w:lineRule="auto"/>
              <w:jc w:val="both"/>
              <w:rPr>
                <w:rFonts w:ascii="Arial" w:eastAsia="Times New Roman" w:hAnsi="Arial" w:cs="Arial"/>
                <w:color w:val="000000"/>
                <w:sz w:val="20"/>
                <w:szCs w:val="20"/>
                <w:lang w:val="es-ES_tradnl"/>
              </w:rPr>
            </w:pPr>
            <w:r w:rsidRPr="00C9398B">
              <w:rPr>
                <w:rFonts w:ascii="Arial" w:eastAsia="Times New Roman" w:hAnsi="Arial" w:cs="Arial"/>
                <w:color w:val="000000"/>
                <w:sz w:val="20"/>
                <w:szCs w:val="20"/>
                <w:lang w:val="es-ES_tradnl"/>
              </w:rPr>
              <w:t>Rendimiento actual: Plátano: 8,03 ton/ha</w:t>
            </w:r>
          </w:p>
          <w:p w:rsidR="00AE5A68" w:rsidRPr="00C9398B" w:rsidRDefault="00AE5A68" w:rsidP="00AE5A68">
            <w:pPr>
              <w:spacing w:after="0" w:line="240" w:lineRule="auto"/>
              <w:jc w:val="both"/>
              <w:rPr>
                <w:rFonts w:ascii="Arial" w:eastAsia="Times New Roman" w:hAnsi="Arial" w:cs="Arial"/>
                <w:color w:val="000000"/>
                <w:sz w:val="20"/>
                <w:szCs w:val="20"/>
                <w:lang w:val="es-CO"/>
              </w:rPr>
            </w:pPr>
            <w:r w:rsidRPr="00C9398B">
              <w:rPr>
                <w:rFonts w:ascii="Arial" w:eastAsia="Times New Roman" w:hAnsi="Arial" w:cs="Arial"/>
                <w:color w:val="000000"/>
                <w:sz w:val="20"/>
                <w:szCs w:val="20"/>
                <w:lang w:val="es-ES_tradnl"/>
              </w:rPr>
              <w:t xml:space="preserve">                                 Maíz: 1.6 ton/ha</w:t>
            </w:r>
          </w:p>
        </w:tc>
        <w:tc>
          <w:tcPr>
            <w:tcW w:w="4819" w:type="dxa"/>
            <w:tcBorders>
              <w:top w:val="nil"/>
              <w:left w:val="nil"/>
              <w:bottom w:val="single" w:sz="4" w:space="0" w:color="auto"/>
              <w:right w:val="single" w:sz="4" w:space="0" w:color="auto"/>
            </w:tcBorders>
            <w:shd w:val="clear" w:color="auto" w:fill="auto"/>
            <w:vAlign w:val="center"/>
          </w:tcPr>
          <w:p w:rsidR="00AE5A68" w:rsidRPr="00C9398B" w:rsidRDefault="00AE5A68" w:rsidP="00AE5A68">
            <w:pPr>
              <w:spacing w:after="0" w:line="240" w:lineRule="auto"/>
              <w:jc w:val="both"/>
              <w:rPr>
                <w:rFonts w:ascii="Arial" w:eastAsia="Times New Roman" w:hAnsi="Arial" w:cs="Arial"/>
                <w:color w:val="000000"/>
                <w:sz w:val="20"/>
                <w:szCs w:val="20"/>
                <w:lang w:val="es-ES_tradnl"/>
              </w:rPr>
            </w:pPr>
            <w:r w:rsidRPr="00C9398B">
              <w:rPr>
                <w:rFonts w:ascii="Arial" w:eastAsia="Times New Roman" w:hAnsi="Arial" w:cs="Arial"/>
                <w:color w:val="000000"/>
                <w:sz w:val="20"/>
                <w:szCs w:val="20"/>
                <w:lang w:val="es-ES_tradnl"/>
              </w:rPr>
              <w:t xml:space="preserve">Rendimiento esperado plátano:  promedio 13.5 ton/ha </w:t>
            </w:r>
          </w:p>
          <w:p w:rsidR="00AE5A68" w:rsidRPr="00C9398B" w:rsidRDefault="00AE5A68" w:rsidP="00AE5A68">
            <w:pPr>
              <w:spacing w:after="0" w:line="240" w:lineRule="auto"/>
              <w:jc w:val="both"/>
              <w:rPr>
                <w:rFonts w:ascii="Arial" w:eastAsia="Times New Roman" w:hAnsi="Arial" w:cs="Arial"/>
                <w:color w:val="000000"/>
                <w:sz w:val="20"/>
                <w:szCs w:val="20"/>
                <w:lang w:val="es-CO"/>
              </w:rPr>
            </w:pPr>
            <w:r w:rsidRPr="00C9398B">
              <w:rPr>
                <w:rFonts w:ascii="Arial" w:eastAsia="Times New Roman" w:hAnsi="Arial" w:cs="Arial"/>
                <w:color w:val="000000"/>
                <w:sz w:val="20"/>
                <w:szCs w:val="20"/>
                <w:lang w:val="es-CO"/>
              </w:rPr>
              <w:t xml:space="preserve">                                     Maíz: 3.5 ton/ha </w:t>
            </w:r>
          </w:p>
        </w:tc>
      </w:tr>
      <w:tr w:rsidR="00AE5A68" w:rsidRPr="00AE5A68" w:rsidTr="0045528C">
        <w:trPr>
          <w:trHeight w:val="330"/>
        </w:trPr>
        <w:tc>
          <w:tcPr>
            <w:tcW w:w="4390" w:type="dxa"/>
            <w:tcBorders>
              <w:top w:val="nil"/>
              <w:left w:val="single" w:sz="4" w:space="0" w:color="auto"/>
              <w:bottom w:val="single" w:sz="4" w:space="0" w:color="auto"/>
              <w:right w:val="single" w:sz="4" w:space="0" w:color="auto"/>
            </w:tcBorders>
            <w:shd w:val="clear" w:color="auto" w:fill="auto"/>
            <w:vAlign w:val="center"/>
          </w:tcPr>
          <w:p w:rsidR="00AE5A68" w:rsidRPr="00C9398B" w:rsidRDefault="00AE5A68" w:rsidP="00AE5A68">
            <w:pPr>
              <w:spacing w:after="0" w:line="240" w:lineRule="auto"/>
              <w:jc w:val="both"/>
              <w:rPr>
                <w:rFonts w:ascii="Arial" w:hAnsi="Arial" w:cs="Arial"/>
                <w:sz w:val="20"/>
                <w:szCs w:val="20"/>
                <w:lang w:val="es-CO" w:eastAsia="en-US"/>
              </w:rPr>
            </w:pPr>
            <w:r w:rsidRPr="00C9398B">
              <w:rPr>
                <w:rFonts w:ascii="Arial" w:eastAsia="Times New Roman" w:hAnsi="Arial" w:cs="Arial"/>
                <w:color w:val="000000"/>
                <w:sz w:val="20"/>
                <w:szCs w:val="20"/>
                <w:lang w:val="es-ES_tradnl"/>
              </w:rPr>
              <w:t>Calidad Actual: 6</w:t>
            </w:r>
            <w:r w:rsidRPr="00C9398B">
              <w:rPr>
                <w:rFonts w:ascii="Arial" w:hAnsi="Arial" w:cs="Arial"/>
                <w:sz w:val="20"/>
                <w:szCs w:val="20"/>
                <w:lang w:val="es-CO" w:eastAsia="en-US"/>
              </w:rPr>
              <w:t>0% plátano de primera</w:t>
            </w:r>
          </w:p>
          <w:p w:rsidR="00AE5A68" w:rsidRPr="00C9398B" w:rsidRDefault="00AE5A68" w:rsidP="00AE5A68">
            <w:pPr>
              <w:spacing w:after="0" w:line="240" w:lineRule="auto"/>
              <w:jc w:val="both"/>
              <w:rPr>
                <w:rFonts w:ascii="Arial" w:eastAsia="Times New Roman" w:hAnsi="Arial" w:cs="Arial"/>
                <w:color w:val="000000"/>
                <w:sz w:val="20"/>
                <w:szCs w:val="20"/>
                <w:lang w:val="es-ES_tradnl"/>
              </w:rPr>
            </w:pPr>
            <w:r w:rsidRPr="00C9398B">
              <w:rPr>
                <w:rFonts w:ascii="Arial" w:hAnsi="Arial" w:cs="Arial"/>
                <w:sz w:val="20"/>
                <w:szCs w:val="20"/>
                <w:lang w:val="es-CO" w:eastAsia="en-US"/>
              </w:rPr>
              <w:t xml:space="preserve">                         40 % plátano de segunda</w:t>
            </w:r>
            <w:r w:rsidRPr="00C9398B" w:rsidDel="00EF7704">
              <w:rPr>
                <w:rFonts w:ascii="Arial" w:eastAsia="Times New Roman" w:hAnsi="Arial" w:cs="Arial"/>
                <w:color w:val="000000"/>
                <w:sz w:val="20"/>
                <w:szCs w:val="20"/>
                <w:lang w:val="es-ES_tradnl"/>
              </w:rPr>
              <w:t xml:space="preserve"> </w:t>
            </w:r>
          </w:p>
        </w:tc>
        <w:tc>
          <w:tcPr>
            <w:tcW w:w="4819" w:type="dxa"/>
            <w:tcBorders>
              <w:top w:val="nil"/>
              <w:left w:val="nil"/>
              <w:bottom w:val="single" w:sz="4" w:space="0" w:color="auto"/>
              <w:right w:val="single" w:sz="4" w:space="0" w:color="auto"/>
            </w:tcBorders>
            <w:shd w:val="clear" w:color="auto" w:fill="auto"/>
            <w:vAlign w:val="center"/>
          </w:tcPr>
          <w:p w:rsidR="00AE5A68" w:rsidRPr="00C9398B" w:rsidRDefault="00AE5A68" w:rsidP="00AE5A68">
            <w:pPr>
              <w:spacing w:after="0" w:line="240" w:lineRule="auto"/>
              <w:jc w:val="both"/>
              <w:rPr>
                <w:rFonts w:ascii="Arial" w:hAnsi="Arial" w:cs="Arial"/>
                <w:sz w:val="20"/>
                <w:szCs w:val="20"/>
                <w:lang w:val="es-CO" w:eastAsia="en-US"/>
              </w:rPr>
            </w:pPr>
            <w:r w:rsidRPr="00C9398B">
              <w:rPr>
                <w:rFonts w:ascii="Arial" w:eastAsia="Times New Roman" w:hAnsi="Arial" w:cs="Arial"/>
                <w:color w:val="000000"/>
                <w:sz w:val="20"/>
                <w:szCs w:val="20"/>
                <w:lang w:val="es-ES_tradnl"/>
              </w:rPr>
              <w:t xml:space="preserve">Calidad esperada: </w:t>
            </w:r>
            <w:r w:rsidRPr="00C9398B">
              <w:rPr>
                <w:rFonts w:ascii="Arial" w:hAnsi="Arial" w:cs="Arial"/>
                <w:sz w:val="20"/>
                <w:szCs w:val="20"/>
                <w:lang w:val="es-CO" w:eastAsia="en-US"/>
              </w:rPr>
              <w:t>80% plátano de primeras</w:t>
            </w:r>
          </w:p>
          <w:p w:rsidR="00AE5A68" w:rsidRPr="00C9398B" w:rsidRDefault="00AE5A68" w:rsidP="00AE5A68">
            <w:pPr>
              <w:spacing w:after="0" w:line="240" w:lineRule="auto"/>
              <w:rPr>
                <w:rFonts w:ascii="Arial" w:eastAsia="Times New Roman" w:hAnsi="Arial" w:cs="Arial"/>
                <w:color w:val="000000"/>
                <w:sz w:val="20"/>
                <w:szCs w:val="20"/>
                <w:lang w:val="es-CO"/>
              </w:rPr>
            </w:pPr>
            <w:r w:rsidRPr="00C9398B">
              <w:rPr>
                <w:rFonts w:ascii="Arial" w:hAnsi="Arial" w:cs="Arial"/>
                <w:sz w:val="20"/>
                <w:szCs w:val="20"/>
                <w:lang w:val="es-CO" w:eastAsia="en-US"/>
              </w:rPr>
              <w:t xml:space="preserve">                               20 % plátano de segundas</w:t>
            </w:r>
          </w:p>
        </w:tc>
      </w:tr>
      <w:tr w:rsidR="00AE5A68" w:rsidRPr="00AE5A68" w:rsidTr="0045528C">
        <w:trPr>
          <w:trHeight w:val="66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AE5A68" w:rsidRPr="00C9398B" w:rsidRDefault="00AE5A68" w:rsidP="00AE5A68">
            <w:pPr>
              <w:spacing w:after="0" w:line="240" w:lineRule="auto"/>
              <w:jc w:val="both"/>
              <w:rPr>
                <w:rFonts w:ascii="Arial" w:eastAsia="Times New Roman" w:hAnsi="Arial" w:cs="Arial"/>
                <w:color w:val="000000"/>
                <w:sz w:val="20"/>
                <w:szCs w:val="20"/>
                <w:lang w:val="es-CO"/>
              </w:rPr>
            </w:pPr>
            <w:r w:rsidRPr="00C9398B">
              <w:rPr>
                <w:rFonts w:ascii="Arial" w:eastAsia="Times New Roman" w:hAnsi="Arial" w:cs="Arial"/>
                <w:color w:val="000000"/>
                <w:sz w:val="20"/>
                <w:szCs w:val="20"/>
                <w:lang w:val="es-ES_tradnl"/>
              </w:rPr>
              <w:t>No. de beneficiarios con fortalecimiento técnico y socio organizacional: 0</w:t>
            </w:r>
          </w:p>
        </w:tc>
        <w:tc>
          <w:tcPr>
            <w:tcW w:w="4819" w:type="dxa"/>
            <w:tcBorders>
              <w:top w:val="nil"/>
              <w:left w:val="nil"/>
              <w:bottom w:val="single" w:sz="4" w:space="0" w:color="auto"/>
              <w:right w:val="single" w:sz="4" w:space="0" w:color="auto"/>
            </w:tcBorders>
            <w:shd w:val="clear" w:color="auto" w:fill="auto"/>
            <w:vAlign w:val="center"/>
            <w:hideMark/>
          </w:tcPr>
          <w:p w:rsidR="00AE5A68" w:rsidRPr="00C9398B" w:rsidRDefault="00AE5A68" w:rsidP="00AE5A68">
            <w:pPr>
              <w:spacing w:after="0" w:line="240" w:lineRule="auto"/>
              <w:jc w:val="both"/>
              <w:rPr>
                <w:rFonts w:ascii="Arial" w:eastAsia="Times New Roman" w:hAnsi="Arial" w:cs="Arial"/>
                <w:color w:val="000000"/>
                <w:sz w:val="20"/>
                <w:szCs w:val="20"/>
                <w:lang w:val="es-CO"/>
              </w:rPr>
            </w:pPr>
            <w:r w:rsidRPr="00C9398B">
              <w:rPr>
                <w:rFonts w:ascii="Arial" w:eastAsia="Times New Roman" w:hAnsi="Arial" w:cs="Arial"/>
                <w:color w:val="000000"/>
                <w:sz w:val="20"/>
                <w:szCs w:val="20"/>
                <w:lang w:val="es-ES_tradnl"/>
              </w:rPr>
              <w:t>No. de beneficiarios con fortalecimiento técnico y socio organizacional: 100</w:t>
            </w:r>
          </w:p>
        </w:tc>
      </w:tr>
      <w:tr w:rsidR="00AE5A68" w:rsidRPr="00AE5A68" w:rsidTr="0045528C">
        <w:trPr>
          <w:trHeight w:val="33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AE5A68" w:rsidRPr="00C9398B" w:rsidRDefault="00AE5A68" w:rsidP="00AE5A68">
            <w:pPr>
              <w:spacing w:after="0" w:line="240" w:lineRule="auto"/>
              <w:jc w:val="both"/>
              <w:rPr>
                <w:rFonts w:ascii="Arial" w:eastAsia="Times New Roman" w:hAnsi="Arial" w:cs="Arial"/>
                <w:color w:val="000000"/>
                <w:sz w:val="20"/>
                <w:szCs w:val="20"/>
                <w:lang w:val="es-CO"/>
              </w:rPr>
            </w:pPr>
            <w:r w:rsidRPr="00C9398B">
              <w:rPr>
                <w:rFonts w:ascii="Arial" w:eastAsia="Times New Roman" w:hAnsi="Arial" w:cs="Arial"/>
                <w:color w:val="000000"/>
                <w:sz w:val="20"/>
                <w:szCs w:val="20"/>
                <w:lang w:val="es-ES_tradnl"/>
              </w:rPr>
              <w:t>Familias con bajos ingresos:100</w:t>
            </w:r>
          </w:p>
        </w:tc>
        <w:tc>
          <w:tcPr>
            <w:tcW w:w="4819" w:type="dxa"/>
            <w:tcBorders>
              <w:top w:val="nil"/>
              <w:left w:val="nil"/>
              <w:bottom w:val="single" w:sz="4" w:space="0" w:color="auto"/>
              <w:right w:val="single" w:sz="4" w:space="0" w:color="auto"/>
            </w:tcBorders>
            <w:shd w:val="clear" w:color="auto" w:fill="auto"/>
            <w:vAlign w:val="center"/>
            <w:hideMark/>
          </w:tcPr>
          <w:p w:rsidR="00AE5A68" w:rsidRPr="00C9398B" w:rsidRDefault="00AE5A68" w:rsidP="00AE5A68">
            <w:pPr>
              <w:spacing w:after="0" w:line="240" w:lineRule="auto"/>
              <w:jc w:val="both"/>
              <w:rPr>
                <w:rFonts w:ascii="Arial" w:eastAsia="Times New Roman" w:hAnsi="Arial" w:cs="Arial"/>
                <w:color w:val="000000"/>
                <w:sz w:val="20"/>
                <w:szCs w:val="20"/>
                <w:lang w:val="es-CO"/>
              </w:rPr>
            </w:pPr>
            <w:r w:rsidRPr="00C9398B">
              <w:rPr>
                <w:rFonts w:ascii="Arial" w:eastAsia="Times New Roman" w:hAnsi="Arial" w:cs="Arial"/>
                <w:color w:val="000000"/>
                <w:sz w:val="20"/>
                <w:szCs w:val="20"/>
                <w:lang w:val="es-ES_tradnl"/>
              </w:rPr>
              <w:t>Familias con mejoramiento de ingresos:100</w:t>
            </w:r>
          </w:p>
        </w:tc>
      </w:tr>
    </w:tbl>
    <w:p w:rsidR="00AE5A68" w:rsidRDefault="00AE5A68" w:rsidP="00C317AF">
      <w:pPr>
        <w:spacing w:after="0"/>
        <w:jc w:val="center"/>
        <w:rPr>
          <w:rFonts w:ascii="Arial" w:hAnsi="Arial" w:cs="Arial"/>
          <w:i/>
        </w:rPr>
      </w:pPr>
    </w:p>
    <w:p w:rsidR="00E96888" w:rsidRDefault="00AE5A68" w:rsidP="00C317AF">
      <w:pPr>
        <w:spacing w:after="0"/>
        <w:jc w:val="center"/>
        <w:rPr>
          <w:rFonts w:ascii="Arial" w:hAnsi="Arial" w:cs="Arial"/>
          <w:i/>
        </w:rPr>
      </w:pPr>
      <w:r w:rsidRPr="00AE5A68">
        <w:rPr>
          <w:rFonts w:ascii="Arial" w:hAnsi="Arial" w:cs="Arial"/>
          <w:i/>
        </w:rPr>
        <w:t>Fuente: Elaboración propia – Estructuración proyectos ART</w:t>
      </w:r>
    </w:p>
    <w:p w:rsidR="008B5124" w:rsidRDefault="008B5124" w:rsidP="00C317AF">
      <w:pPr>
        <w:spacing w:after="0"/>
        <w:jc w:val="center"/>
        <w:rPr>
          <w:rFonts w:ascii="Arial" w:hAnsi="Arial" w:cs="Arial"/>
          <w:i/>
        </w:rPr>
      </w:pPr>
    </w:p>
    <w:p w:rsidR="008B5124" w:rsidRPr="006F61E4" w:rsidRDefault="008B5124" w:rsidP="00C317AF">
      <w:pPr>
        <w:spacing w:after="0"/>
        <w:jc w:val="center"/>
        <w:rPr>
          <w:rFonts w:ascii="Arial" w:hAnsi="Arial" w:cs="Arial"/>
          <w:i/>
        </w:rPr>
      </w:pPr>
    </w:p>
    <w:p w:rsidR="00F96A50" w:rsidRDefault="00F96A50" w:rsidP="00836299">
      <w:pPr>
        <w:pStyle w:val="Prrafodelista"/>
        <w:numPr>
          <w:ilvl w:val="1"/>
          <w:numId w:val="9"/>
        </w:numPr>
        <w:pBdr>
          <w:top w:val="nil"/>
          <w:left w:val="nil"/>
          <w:bottom w:val="nil"/>
          <w:right w:val="nil"/>
          <w:between w:val="nil"/>
        </w:pBdr>
        <w:spacing w:after="0" w:line="240" w:lineRule="auto"/>
        <w:jc w:val="both"/>
        <w:rPr>
          <w:rFonts w:ascii="Arial" w:hAnsi="Arial" w:cs="Arial"/>
          <w:b/>
        </w:rPr>
        <w:sectPr w:rsidR="00F96A50" w:rsidSect="00546F09">
          <w:headerReference w:type="default" r:id="rId9"/>
          <w:footerReference w:type="default" r:id="rId10"/>
          <w:pgSz w:w="12240" w:h="15840"/>
          <w:pgMar w:top="1417" w:right="1701" w:bottom="1417" w:left="1701" w:header="708" w:footer="1504" w:gutter="0"/>
          <w:pgNumType w:start="1"/>
          <w:cols w:space="720"/>
          <w:docGrid w:linePitch="360"/>
        </w:sectPr>
      </w:pPr>
    </w:p>
    <w:p w:rsidR="00BB1E2F" w:rsidRPr="00836299" w:rsidRDefault="00BB1E2F" w:rsidP="00836299">
      <w:pPr>
        <w:pStyle w:val="Prrafodelista"/>
        <w:numPr>
          <w:ilvl w:val="1"/>
          <w:numId w:val="9"/>
        </w:numPr>
        <w:pBdr>
          <w:top w:val="nil"/>
          <w:left w:val="nil"/>
          <w:bottom w:val="nil"/>
          <w:right w:val="nil"/>
          <w:between w:val="nil"/>
        </w:pBdr>
        <w:spacing w:after="0" w:line="240" w:lineRule="auto"/>
        <w:jc w:val="both"/>
        <w:rPr>
          <w:rFonts w:ascii="Arial" w:eastAsia="Arial" w:hAnsi="Arial" w:cs="Arial"/>
          <w:b/>
          <w:bCs/>
          <w:color w:val="1F497D" w:themeColor="text2"/>
          <w:lang w:val="es-CO"/>
        </w:rPr>
      </w:pPr>
      <w:r w:rsidRPr="00836299">
        <w:rPr>
          <w:rFonts w:ascii="Arial" w:hAnsi="Arial" w:cs="Arial"/>
          <w:b/>
        </w:rPr>
        <w:lastRenderedPageBreak/>
        <w:t xml:space="preserve">Componente 2: </w:t>
      </w:r>
      <w:r w:rsidR="00836299" w:rsidRPr="00836299">
        <w:rPr>
          <w:rFonts w:ascii="Arial" w:hAnsi="Arial" w:cs="Arial"/>
          <w:b/>
        </w:rPr>
        <w:t>Fomentar el encadenamiento productivo con mercados de mayor valor agregado</w:t>
      </w:r>
      <w:r w:rsidR="00836299" w:rsidRPr="00836299">
        <w:rPr>
          <w:rFonts w:ascii="Arial" w:hAnsi="Arial" w:cs="Arial"/>
          <w:b/>
        </w:rPr>
        <w:cr/>
      </w:r>
    </w:p>
    <w:bookmarkEnd w:id="5"/>
    <w:p w:rsidR="0063595F" w:rsidRDefault="00B41C71" w:rsidP="00B41C71">
      <w:pPr>
        <w:pStyle w:val="Ttulo3"/>
      </w:pPr>
      <w:r w:rsidRPr="00B41C71">
        <w:t xml:space="preserve">5.2.1 </w:t>
      </w:r>
      <w:r w:rsidR="00836299" w:rsidRPr="00B41C71">
        <w:t>Actividad 1: Fortalecimiento Socioempresarial (Capacitaciones y talleres)</w:t>
      </w:r>
    </w:p>
    <w:p w:rsidR="00B41C71" w:rsidRPr="00B41C71" w:rsidRDefault="00B41C71" w:rsidP="00836299">
      <w:pPr>
        <w:pBdr>
          <w:top w:val="nil"/>
          <w:left w:val="nil"/>
          <w:bottom w:val="nil"/>
          <w:right w:val="nil"/>
          <w:between w:val="nil"/>
        </w:pBdr>
        <w:spacing w:after="0" w:line="240" w:lineRule="auto"/>
        <w:jc w:val="both"/>
        <w:rPr>
          <w:rFonts w:ascii="Arial" w:hAnsi="Arial" w:cs="Arial"/>
          <w:b/>
        </w:rPr>
      </w:pPr>
    </w:p>
    <w:p w:rsidR="008B5124" w:rsidRDefault="00C9398B" w:rsidP="00836299">
      <w:pPr>
        <w:pBdr>
          <w:top w:val="nil"/>
          <w:left w:val="nil"/>
          <w:bottom w:val="nil"/>
          <w:right w:val="nil"/>
          <w:between w:val="nil"/>
        </w:pBdr>
        <w:spacing w:after="0" w:line="240" w:lineRule="auto"/>
        <w:jc w:val="both"/>
        <w:rPr>
          <w:rFonts w:ascii="Arial" w:hAnsi="Arial" w:cs="Arial"/>
        </w:rPr>
      </w:pPr>
      <w:r>
        <w:rPr>
          <w:rFonts w:ascii="Arial" w:hAnsi="Arial" w:cs="Arial"/>
        </w:rPr>
        <w:t>Tabla 7</w:t>
      </w:r>
      <w:r w:rsidR="008B5124">
        <w:rPr>
          <w:rFonts w:ascii="Arial" w:hAnsi="Arial" w:cs="Arial"/>
        </w:rPr>
        <w:t>. Plan de Fortalecimiento Socio Empresarial</w:t>
      </w:r>
    </w:p>
    <w:tbl>
      <w:tblPr>
        <w:tblW w:w="5236" w:type="pct"/>
        <w:tblLayout w:type="fixed"/>
        <w:tblCellMar>
          <w:left w:w="70" w:type="dxa"/>
          <w:right w:w="70" w:type="dxa"/>
        </w:tblCellMar>
        <w:tblLook w:val="04A0" w:firstRow="1" w:lastRow="0" w:firstColumn="1" w:lastColumn="0" w:noHBand="0" w:noVBand="1"/>
      </w:tblPr>
      <w:tblGrid>
        <w:gridCol w:w="1125"/>
        <w:gridCol w:w="1416"/>
        <w:gridCol w:w="1844"/>
        <w:gridCol w:w="1558"/>
        <w:gridCol w:w="1275"/>
        <w:gridCol w:w="283"/>
        <w:gridCol w:w="283"/>
        <w:gridCol w:w="283"/>
        <w:gridCol w:w="288"/>
        <w:gridCol w:w="283"/>
        <w:gridCol w:w="283"/>
        <w:gridCol w:w="283"/>
        <w:gridCol w:w="283"/>
        <w:gridCol w:w="283"/>
        <w:gridCol w:w="427"/>
        <w:gridCol w:w="427"/>
        <w:gridCol w:w="574"/>
        <w:gridCol w:w="2399"/>
      </w:tblGrid>
      <w:tr w:rsidR="00F96A50" w:rsidRPr="00F96A50" w:rsidTr="00F96A50">
        <w:trPr>
          <w:trHeight w:val="315"/>
        </w:trPr>
        <w:tc>
          <w:tcPr>
            <w:tcW w:w="414" w:type="pct"/>
            <w:vMerge w:val="restart"/>
            <w:tcBorders>
              <w:top w:val="single" w:sz="8" w:space="0" w:color="auto"/>
              <w:left w:val="single" w:sz="8" w:space="0" w:color="auto"/>
              <w:bottom w:val="single" w:sz="8" w:space="0" w:color="000000"/>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18"/>
                <w:szCs w:val="18"/>
                <w:lang w:val="es-CO"/>
              </w:rPr>
            </w:pPr>
            <w:r w:rsidRPr="00F96A50">
              <w:rPr>
                <w:rFonts w:ascii="Times New Roman" w:eastAsia="Times New Roman" w:hAnsi="Times New Roman" w:cs="Times New Roman"/>
                <w:b/>
                <w:bCs/>
                <w:color w:val="000000"/>
                <w:sz w:val="18"/>
                <w:szCs w:val="18"/>
                <w:lang w:val="es-CO"/>
              </w:rPr>
              <w:t>Componente</w:t>
            </w:r>
          </w:p>
        </w:tc>
        <w:tc>
          <w:tcPr>
            <w:tcW w:w="521" w:type="pct"/>
            <w:vMerge w:val="restart"/>
            <w:tcBorders>
              <w:top w:val="single" w:sz="8" w:space="0" w:color="auto"/>
              <w:left w:val="single" w:sz="8" w:space="0" w:color="auto"/>
              <w:bottom w:val="single" w:sz="4" w:space="0" w:color="000000"/>
              <w:right w:val="single" w:sz="8" w:space="0" w:color="000000"/>
            </w:tcBorders>
            <w:shd w:val="clear" w:color="000000" w:fill="BDD6EE"/>
            <w:noWrap/>
            <w:vAlign w:val="center"/>
            <w:hideMark/>
          </w:tcPr>
          <w:p w:rsidR="00F96A50" w:rsidRPr="00F96A50" w:rsidRDefault="00F96A50" w:rsidP="00F96A50">
            <w:pPr>
              <w:spacing w:after="0" w:line="240" w:lineRule="auto"/>
              <w:jc w:val="center"/>
              <w:rPr>
                <w:rFonts w:ascii="Times New Roman" w:eastAsia="Times New Roman" w:hAnsi="Times New Roman" w:cs="Times New Roman"/>
                <w:b/>
                <w:bCs/>
                <w:color w:val="000000"/>
                <w:sz w:val="18"/>
                <w:szCs w:val="18"/>
                <w:lang w:val="es-CO"/>
              </w:rPr>
            </w:pPr>
            <w:r w:rsidRPr="00F96A50">
              <w:rPr>
                <w:rFonts w:ascii="Times New Roman" w:eastAsia="Times New Roman" w:hAnsi="Times New Roman" w:cs="Times New Roman"/>
                <w:b/>
                <w:bCs/>
                <w:color w:val="000000"/>
                <w:sz w:val="18"/>
                <w:szCs w:val="18"/>
                <w:lang w:val="es-CO"/>
              </w:rPr>
              <w:t>Objetivo</w:t>
            </w:r>
          </w:p>
        </w:tc>
        <w:tc>
          <w:tcPr>
            <w:tcW w:w="678" w:type="pct"/>
            <w:vMerge w:val="restart"/>
            <w:tcBorders>
              <w:top w:val="single" w:sz="8" w:space="0" w:color="auto"/>
              <w:left w:val="single" w:sz="8" w:space="0" w:color="auto"/>
              <w:bottom w:val="single" w:sz="8" w:space="0" w:color="000000"/>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18"/>
                <w:szCs w:val="18"/>
                <w:lang w:val="es-CO"/>
              </w:rPr>
            </w:pPr>
            <w:r w:rsidRPr="00F96A50">
              <w:rPr>
                <w:rFonts w:ascii="Times New Roman" w:eastAsia="Times New Roman" w:hAnsi="Times New Roman" w:cs="Times New Roman"/>
                <w:b/>
                <w:bCs/>
                <w:color w:val="000000"/>
                <w:sz w:val="18"/>
                <w:szCs w:val="18"/>
                <w:lang w:val="es-CO"/>
              </w:rPr>
              <w:t>Actividad</w:t>
            </w:r>
          </w:p>
        </w:tc>
        <w:tc>
          <w:tcPr>
            <w:tcW w:w="573" w:type="pct"/>
            <w:vMerge w:val="restart"/>
            <w:tcBorders>
              <w:top w:val="single" w:sz="8" w:space="0" w:color="auto"/>
              <w:left w:val="single" w:sz="8" w:space="0" w:color="auto"/>
              <w:bottom w:val="single" w:sz="8" w:space="0" w:color="000000"/>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18"/>
                <w:szCs w:val="18"/>
                <w:lang w:val="es-CO"/>
              </w:rPr>
            </w:pPr>
            <w:r w:rsidRPr="00F96A50">
              <w:rPr>
                <w:rFonts w:ascii="Times New Roman" w:eastAsia="Times New Roman" w:hAnsi="Times New Roman" w:cs="Times New Roman"/>
                <w:b/>
                <w:bCs/>
                <w:color w:val="000000"/>
                <w:sz w:val="18"/>
                <w:szCs w:val="18"/>
                <w:lang w:val="es-CO"/>
              </w:rPr>
              <w:t>Indicador</w:t>
            </w:r>
          </w:p>
        </w:tc>
        <w:tc>
          <w:tcPr>
            <w:tcW w:w="469" w:type="pct"/>
            <w:vMerge w:val="restart"/>
            <w:tcBorders>
              <w:top w:val="single" w:sz="8" w:space="0" w:color="auto"/>
              <w:left w:val="single" w:sz="8" w:space="0" w:color="auto"/>
              <w:bottom w:val="single" w:sz="8" w:space="0" w:color="000000"/>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18"/>
                <w:szCs w:val="18"/>
                <w:lang w:val="es-CO"/>
              </w:rPr>
            </w:pPr>
            <w:r w:rsidRPr="00F96A50">
              <w:rPr>
                <w:rFonts w:ascii="Times New Roman" w:eastAsia="Times New Roman" w:hAnsi="Times New Roman" w:cs="Times New Roman"/>
                <w:b/>
                <w:bCs/>
                <w:color w:val="000000"/>
                <w:sz w:val="18"/>
                <w:szCs w:val="18"/>
                <w:lang w:val="es-CO"/>
              </w:rPr>
              <w:t>Responsables</w:t>
            </w:r>
          </w:p>
        </w:tc>
        <w:tc>
          <w:tcPr>
            <w:tcW w:w="1460" w:type="pct"/>
            <w:gridSpan w:val="12"/>
            <w:vMerge w:val="restart"/>
            <w:tcBorders>
              <w:top w:val="single" w:sz="8" w:space="0" w:color="auto"/>
              <w:left w:val="single" w:sz="8" w:space="0" w:color="auto"/>
              <w:bottom w:val="single" w:sz="8" w:space="0" w:color="000000"/>
              <w:right w:val="single" w:sz="8" w:space="0" w:color="000000"/>
            </w:tcBorders>
            <w:shd w:val="clear" w:color="000000" w:fill="BDD6EE"/>
            <w:noWrap/>
            <w:vAlign w:val="center"/>
            <w:hideMark/>
          </w:tcPr>
          <w:p w:rsidR="00F96A50" w:rsidRPr="00F96A50" w:rsidRDefault="00F96A50" w:rsidP="00F96A50">
            <w:pPr>
              <w:spacing w:after="0" w:line="240" w:lineRule="auto"/>
              <w:jc w:val="center"/>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Meses</w:t>
            </w:r>
          </w:p>
        </w:tc>
        <w:tc>
          <w:tcPr>
            <w:tcW w:w="886" w:type="pct"/>
            <w:tcBorders>
              <w:top w:val="single" w:sz="8" w:space="0" w:color="auto"/>
              <w:left w:val="nil"/>
              <w:bottom w:val="nil"/>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 </w:t>
            </w:r>
          </w:p>
        </w:tc>
      </w:tr>
      <w:tr w:rsidR="00F96A50" w:rsidRPr="00F96A50" w:rsidTr="00F96A50">
        <w:trPr>
          <w:trHeight w:val="330"/>
        </w:trPr>
        <w:tc>
          <w:tcPr>
            <w:tcW w:w="414" w:type="pct"/>
            <w:vMerge/>
            <w:tcBorders>
              <w:top w:val="single" w:sz="8" w:space="0" w:color="auto"/>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18"/>
                <w:szCs w:val="18"/>
                <w:lang w:val="es-CO"/>
              </w:rPr>
            </w:pPr>
          </w:p>
        </w:tc>
        <w:tc>
          <w:tcPr>
            <w:tcW w:w="521" w:type="pct"/>
            <w:vMerge/>
            <w:tcBorders>
              <w:top w:val="single" w:sz="8" w:space="0" w:color="auto"/>
              <w:left w:val="single" w:sz="8" w:space="0" w:color="auto"/>
              <w:bottom w:val="single" w:sz="4"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18"/>
                <w:szCs w:val="18"/>
                <w:lang w:val="es-CO"/>
              </w:rPr>
            </w:pPr>
          </w:p>
        </w:tc>
        <w:tc>
          <w:tcPr>
            <w:tcW w:w="678" w:type="pct"/>
            <w:vMerge/>
            <w:tcBorders>
              <w:top w:val="single" w:sz="8" w:space="0" w:color="auto"/>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18"/>
                <w:szCs w:val="18"/>
                <w:lang w:val="es-CO"/>
              </w:rPr>
            </w:pPr>
          </w:p>
        </w:tc>
        <w:tc>
          <w:tcPr>
            <w:tcW w:w="573" w:type="pct"/>
            <w:vMerge/>
            <w:tcBorders>
              <w:top w:val="single" w:sz="8" w:space="0" w:color="auto"/>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18"/>
                <w:szCs w:val="18"/>
                <w:lang w:val="es-CO"/>
              </w:rPr>
            </w:pPr>
          </w:p>
        </w:tc>
        <w:tc>
          <w:tcPr>
            <w:tcW w:w="469" w:type="pct"/>
            <w:vMerge/>
            <w:tcBorders>
              <w:top w:val="single" w:sz="8" w:space="0" w:color="auto"/>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18"/>
                <w:szCs w:val="18"/>
                <w:lang w:val="es-CO"/>
              </w:rPr>
            </w:pPr>
          </w:p>
        </w:tc>
        <w:tc>
          <w:tcPr>
            <w:tcW w:w="1460" w:type="pct"/>
            <w:gridSpan w:val="12"/>
            <w:vMerge/>
            <w:tcBorders>
              <w:top w:val="single" w:sz="8" w:space="0" w:color="auto"/>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24"/>
                <w:szCs w:val="24"/>
                <w:lang w:val="es-CO"/>
              </w:rPr>
            </w:pPr>
          </w:p>
        </w:tc>
        <w:tc>
          <w:tcPr>
            <w:tcW w:w="886" w:type="pct"/>
            <w:tcBorders>
              <w:top w:val="nil"/>
              <w:left w:val="nil"/>
              <w:bottom w:val="nil"/>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Presupuesto total</w:t>
            </w:r>
          </w:p>
        </w:tc>
      </w:tr>
      <w:tr w:rsidR="00F96A50" w:rsidRPr="00F96A50" w:rsidTr="00F96A50">
        <w:trPr>
          <w:trHeight w:val="330"/>
        </w:trPr>
        <w:tc>
          <w:tcPr>
            <w:tcW w:w="414" w:type="pct"/>
            <w:vMerge/>
            <w:tcBorders>
              <w:top w:val="single" w:sz="8" w:space="0" w:color="auto"/>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18"/>
                <w:szCs w:val="18"/>
                <w:lang w:val="es-CO"/>
              </w:rPr>
            </w:pPr>
          </w:p>
        </w:tc>
        <w:tc>
          <w:tcPr>
            <w:tcW w:w="521" w:type="pct"/>
            <w:vMerge/>
            <w:tcBorders>
              <w:top w:val="single" w:sz="8" w:space="0" w:color="auto"/>
              <w:left w:val="single" w:sz="8" w:space="0" w:color="auto"/>
              <w:bottom w:val="single" w:sz="4"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18"/>
                <w:szCs w:val="18"/>
                <w:lang w:val="es-CO"/>
              </w:rPr>
            </w:pPr>
          </w:p>
        </w:tc>
        <w:tc>
          <w:tcPr>
            <w:tcW w:w="678" w:type="pct"/>
            <w:vMerge/>
            <w:tcBorders>
              <w:top w:val="single" w:sz="8" w:space="0" w:color="auto"/>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18"/>
                <w:szCs w:val="18"/>
                <w:lang w:val="es-CO"/>
              </w:rPr>
            </w:pPr>
          </w:p>
        </w:tc>
        <w:tc>
          <w:tcPr>
            <w:tcW w:w="573" w:type="pct"/>
            <w:vMerge/>
            <w:tcBorders>
              <w:top w:val="single" w:sz="8" w:space="0" w:color="auto"/>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18"/>
                <w:szCs w:val="18"/>
                <w:lang w:val="es-CO"/>
              </w:rPr>
            </w:pPr>
          </w:p>
        </w:tc>
        <w:tc>
          <w:tcPr>
            <w:tcW w:w="469" w:type="pct"/>
            <w:vMerge/>
            <w:tcBorders>
              <w:top w:val="single" w:sz="8" w:space="0" w:color="auto"/>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18"/>
                <w:szCs w:val="18"/>
                <w:lang w:val="es-CO"/>
              </w:rPr>
            </w:pPr>
          </w:p>
        </w:tc>
        <w:tc>
          <w:tcPr>
            <w:tcW w:w="104"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1</w:t>
            </w:r>
          </w:p>
        </w:tc>
        <w:tc>
          <w:tcPr>
            <w:tcW w:w="104"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2</w:t>
            </w:r>
          </w:p>
        </w:tc>
        <w:tc>
          <w:tcPr>
            <w:tcW w:w="104"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3</w:t>
            </w:r>
          </w:p>
        </w:tc>
        <w:tc>
          <w:tcPr>
            <w:tcW w:w="106"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4</w:t>
            </w:r>
          </w:p>
        </w:tc>
        <w:tc>
          <w:tcPr>
            <w:tcW w:w="104"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5</w:t>
            </w:r>
          </w:p>
        </w:tc>
        <w:tc>
          <w:tcPr>
            <w:tcW w:w="104"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6</w:t>
            </w:r>
          </w:p>
        </w:tc>
        <w:tc>
          <w:tcPr>
            <w:tcW w:w="104"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7</w:t>
            </w:r>
          </w:p>
        </w:tc>
        <w:tc>
          <w:tcPr>
            <w:tcW w:w="104"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8</w:t>
            </w:r>
          </w:p>
        </w:tc>
        <w:tc>
          <w:tcPr>
            <w:tcW w:w="104"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9</w:t>
            </w:r>
          </w:p>
        </w:tc>
        <w:tc>
          <w:tcPr>
            <w:tcW w:w="157"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10</w:t>
            </w:r>
          </w:p>
        </w:tc>
        <w:tc>
          <w:tcPr>
            <w:tcW w:w="157"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11</w:t>
            </w:r>
          </w:p>
        </w:tc>
        <w:tc>
          <w:tcPr>
            <w:tcW w:w="211" w:type="pct"/>
            <w:tcBorders>
              <w:top w:val="nil"/>
              <w:left w:val="nil"/>
              <w:bottom w:val="single" w:sz="8" w:space="0" w:color="auto"/>
              <w:right w:val="single" w:sz="8" w:space="0" w:color="auto"/>
            </w:tcBorders>
            <w:shd w:val="clear" w:color="000000" w:fill="BDD6EE"/>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12</w:t>
            </w:r>
          </w:p>
        </w:tc>
        <w:tc>
          <w:tcPr>
            <w:tcW w:w="886" w:type="pct"/>
            <w:tcBorders>
              <w:top w:val="nil"/>
              <w:left w:val="nil"/>
              <w:bottom w:val="single" w:sz="8" w:space="0" w:color="auto"/>
              <w:right w:val="single" w:sz="8" w:space="0" w:color="auto"/>
            </w:tcBorders>
            <w:shd w:val="clear" w:color="000000" w:fill="BDD6EE"/>
            <w:noWrap/>
            <w:vAlign w:val="bottom"/>
            <w:hideMark/>
          </w:tcPr>
          <w:p w:rsidR="00F96A50" w:rsidRPr="00F96A50" w:rsidRDefault="00F96A50" w:rsidP="00F96A50">
            <w:pPr>
              <w:spacing w:after="0" w:line="240" w:lineRule="auto"/>
              <w:rPr>
                <w:rFonts w:eastAsia="Times New Roman"/>
                <w:color w:val="000000"/>
                <w:sz w:val="20"/>
                <w:szCs w:val="20"/>
                <w:lang w:val="es-CO"/>
              </w:rPr>
            </w:pPr>
            <w:r w:rsidRPr="00F96A50">
              <w:rPr>
                <w:rFonts w:eastAsia="Times New Roman"/>
                <w:color w:val="000000"/>
                <w:sz w:val="20"/>
                <w:szCs w:val="20"/>
                <w:lang w:val="es-CO"/>
              </w:rPr>
              <w:t> </w:t>
            </w:r>
          </w:p>
        </w:tc>
      </w:tr>
      <w:tr w:rsidR="00F96A50" w:rsidRPr="00F96A50" w:rsidTr="00F96A50">
        <w:trPr>
          <w:trHeight w:val="1275"/>
        </w:trPr>
        <w:tc>
          <w:tcPr>
            <w:tcW w:w="414"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Alistamiento, inscripción y puesta en marcha del programa de fortalecimiento socio organizacional</w:t>
            </w:r>
          </w:p>
        </w:tc>
        <w:tc>
          <w:tcPr>
            <w:tcW w:w="521" w:type="pct"/>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Iniciar el programa de fortalecimiento socio-organizacional</w:t>
            </w:r>
          </w:p>
        </w:tc>
        <w:tc>
          <w:tcPr>
            <w:tcW w:w="678" w:type="pct"/>
            <w:tcBorders>
              <w:top w:val="nil"/>
              <w:left w:val="nil"/>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Seleccionar y contratar a un  profesional</w:t>
            </w:r>
          </w:p>
        </w:tc>
        <w:tc>
          <w:tcPr>
            <w:tcW w:w="573" w:type="pct"/>
            <w:tcBorders>
              <w:top w:val="nil"/>
              <w:left w:val="nil"/>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Un  contrato firmado por 12 meses</w:t>
            </w:r>
          </w:p>
        </w:tc>
        <w:tc>
          <w:tcPr>
            <w:tcW w:w="469" w:type="pct"/>
            <w:tcBorders>
              <w:top w:val="nil"/>
              <w:left w:val="nil"/>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Operador</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6"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211"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8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Pr>
                <w:rFonts w:ascii="Times New Roman" w:eastAsia="Times New Roman" w:hAnsi="Times New Roman" w:cs="Times New Roman"/>
                <w:color w:val="000000"/>
                <w:sz w:val="24"/>
                <w:szCs w:val="24"/>
                <w:lang w:val="es-CO"/>
              </w:rPr>
              <w:t xml:space="preserve"> $                36.000.000</w:t>
            </w:r>
          </w:p>
        </w:tc>
      </w:tr>
      <w:tr w:rsidR="00F96A50" w:rsidRPr="00F96A50" w:rsidTr="00F96A50">
        <w:trPr>
          <w:trHeight w:val="1275"/>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single" w:sz="4" w:space="0" w:color="auto"/>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tcBorders>
              <w:top w:val="nil"/>
              <w:left w:val="nil"/>
              <w:bottom w:val="single" w:sz="8" w:space="0" w:color="auto"/>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Realizar la inscripción de participantes</w:t>
            </w:r>
          </w:p>
        </w:tc>
        <w:tc>
          <w:tcPr>
            <w:tcW w:w="573" w:type="pct"/>
            <w:tcBorders>
              <w:top w:val="nil"/>
              <w:left w:val="nil"/>
              <w:bottom w:val="nil"/>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Formato lista de inscripción de productores diligenciado</w:t>
            </w:r>
          </w:p>
        </w:tc>
        <w:tc>
          <w:tcPr>
            <w:tcW w:w="469" w:type="pct"/>
            <w:tcBorders>
              <w:top w:val="nil"/>
              <w:left w:val="nil"/>
              <w:bottom w:val="nil"/>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Operador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6"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211"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88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r>
      <w:tr w:rsidR="00F96A50" w:rsidRPr="00F96A50" w:rsidTr="00F96A50">
        <w:trPr>
          <w:trHeight w:val="1905"/>
        </w:trPr>
        <w:tc>
          <w:tcPr>
            <w:tcW w:w="414"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Logística de operación</w:t>
            </w:r>
          </w:p>
        </w:tc>
        <w:tc>
          <w:tcPr>
            <w:tcW w:w="521"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Brindar los recursos necesarios para el funcionamie</w:t>
            </w:r>
            <w:r w:rsidRPr="00F96A50">
              <w:rPr>
                <w:rFonts w:ascii="Times New Roman" w:eastAsia="Times New Roman" w:hAnsi="Times New Roman" w:cs="Times New Roman"/>
                <w:color w:val="000000"/>
                <w:sz w:val="24"/>
                <w:szCs w:val="24"/>
                <w:lang w:val="es-CO"/>
              </w:rPr>
              <w:lastRenderedPageBreak/>
              <w:t>nto mensual del programa</w:t>
            </w:r>
          </w:p>
        </w:tc>
        <w:tc>
          <w:tcPr>
            <w:tcW w:w="678" w:type="pct"/>
            <w:tcBorders>
              <w:top w:val="nil"/>
              <w:left w:val="nil"/>
              <w:bottom w:val="single" w:sz="8" w:space="0" w:color="auto"/>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lastRenderedPageBreak/>
              <w:t>Adquirir los insumos de papelería necesarios para las actividades a ser desarrolladas</w:t>
            </w:r>
          </w:p>
        </w:tc>
        <w:tc>
          <w:tcPr>
            <w:tcW w:w="573" w:type="pct"/>
            <w:tcBorders>
              <w:top w:val="single" w:sz="8" w:space="0" w:color="auto"/>
              <w:left w:val="nil"/>
              <w:bottom w:val="single" w:sz="8" w:space="0" w:color="auto"/>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Facturas de compra de materiales</w:t>
            </w:r>
          </w:p>
        </w:tc>
        <w:tc>
          <w:tcPr>
            <w:tcW w:w="469" w:type="pct"/>
            <w:tcBorders>
              <w:top w:val="single" w:sz="8" w:space="0" w:color="auto"/>
              <w:left w:val="nil"/>
              <w:bottom w:val="single" w:sz="8" w:space="0" w:color="auto"/>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Operador</w:t>
            </w:r>
          </w:p>
        </w:tc>
        <w:tc>
          <w:tcPr>
            <w:tcW w:w="104"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6"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211"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886"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 </w:t>
            </w:r>
            <w:r>
              <w:rPr>
                <w:rFonts w:ascii="Times New Roman" w:eastAsia="Times New Roman" w:hAnsi="Times New Roman" w:cs="Times New Roman"/>
                <w:color w:val="000000"/>
                <w:sz w:val="24"/>
                <w:szCs w:val="24"/>
                <w:lang w:val="es-CO"/>
              </w:rPr>
              <w:t>$                  1.100.000</w:t>
            </w:r>
          </w:p>
        </w:tc>
      </w:tr>
      <w:tr w:rsidR="00F96A50" w:rsidRPr="00F96A50" w:rsidTr="00F96A50">
        <w:trPr>
          <w:trHeight w:val="4080"/>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single" w:sz="8" w:space="0" w:color="000000"/>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tcBorders>
              <w:top w:val="nil"/>
              <w:left w:val="nil"/>
              <w:bottom w:val="nil"/>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Consecución de espacio, refrigerios durante el taller entre otros a los participantes para la ejecución de las actividades.</w:t>
            </w:r>
          </w:p>
        </w:tc>
        <w:tc>
          <w:tcPr>
            <w:tcW w:w="573"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Facturas de compra, contratos de arrendamiento o alquiler, alquiler de equipos, recibos de pago de transporte, refrigerios o vituallas para los participantes. </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Operador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6"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211"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8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 </w:t>
            </w:r>
            <w:r>
              <w:rPr>
                <w:rFonts w:ascii="Times New Roman" w:eastAsia="Times New Roman" w:hAnsi="Times New Roman" w:cs="Times New Roman"/>
                <w:color w:val="000000"/>
                <w:sz w:val="24"/>
                <w:szCs w:val="24"/>
                <w:lang w:val="es-CO"/>
              </w:rPr>
              <w:t>$                  8.900.000</w:t>
            </w:r>
          </w:p>
        </w:tc>
      </w:tr>
      <w:tr w:rsidR="00F96A50" w:rsidRPr="00F96A50" w:rsidTr="00F96A50">
        <w:trPr>
          <w:trHeight w:val="330"/>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single" w:sz="8" w:space="0" w:color="000000"/>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tcBorders>
              <w:top w:val="nil"/>
              <w:left w:val="nil"/>
              <w:bottom w:val="single" w:sz="8" w:space="0" w:color="auto"/>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Otros gastos. </w:t>
            </w:r>
          </w:p>
        </w:tc>
        <w:tc>
          <w:tcPr>
            <w:tcW w:w="573"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469"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211"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88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r>
      <w:tr w:rsidR="00F96A50" w:rsidRPr="00F96A50" w:rsidTr="00F96A50">
        <w:trPr>
          <w:trHeight w:val="3840"/>
        </w:trPr>
        <w:tc>
          <w:tcPr>
            <w:tcW w:w="414"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Asociatividad empresarial y cooperativismo</w:t>
            </w:r>
          </w:p>
        </w:tc>
        <w:tc>
          <w:tcPr>
            <w:tcW w:w="521" w:type="pct"/>
            <w:vMerge w:val="restart"/>
            <w:tcBorders>
              <w:top w:val="nil"/>
              <w:left w:val="single" w:sz="8" w:space="0" w:color="auto"/>
              <w:bottom w:val="single" w:sz="8" w:space="0" w:color="000000"/>
              <w:right w:val="single" w:sz="8" w:space="0" w:color="000000"/>
            </w:tcBorders>
            <w:shd w:val="clear" w:color="auto" w:fill="auto"/>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Generar en los productores compromiso organizacional (sentido de pertenencia,  trabajo en equipo, liderazgo, deberes y derechos de </w:t>
            </w:r>
            <w:r w:rsidRPr="00F96A50">
              <w:rPr>
                <w:rFonts w:ascii="Times New Roman" w:eastAsia="Times New Roman" w:hAnsi="Times New Roman" w:cs="Times New Roman"/>
                <w:color w:val="000000"/>
                <w:sz w:val="24"/>
                <w:szCs w:val="24"/>
                <w:lang w:val="es-CO"/>
              </w:rPr>
              <w:lastRenderedPageBreak/>
              <w:t>los asociados), para que puedan iniciar un proceso asociativo</w:t>
            </w:r>
          </w:p>
        </w:tc>
        <w:tc>
          <w:tcPr>
            <w:tcW w:w="678"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lastRenderedPageBreak/>
              <w:t xml:space="preserve">Sesiones de capacitación y talleres para los productores.  </w:t>
            </w:r>
          </w:p>
        </w:tc>
        <w:tc>
          <w:tcPr>
            <w:tcW w:w="573" w:type="pct"/>
            <w:tcBorders>
              <w:top w:val="nil"/>
              <w:left w:val="nil"/>
              <w:bottom w:val="nil"/>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Listados de asistencia, firmados por el productor y el profesional.</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Profesional  y productores</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21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8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rPr>
                <w:rFonts w:eastAsia="Times New Roman"/>
                <w:color w:val="000000"/>
                <w:sz w:val="20"/>
                <w:szCs w:val="20"/>
                <w:lang w:val="es-CO"/>
              </w:rPr>
            </w:pPr>
            <w:r w:rsidRPr="00F96A50">
              <w:rPr>
                <w:rFonts w:eastAsia="Times New Roman"/>
                <w:color w:val="000000"/>
                <w:sz w:val="20"/>
                <w:szCs w:val="20"/>
                <w:lang w:val="es-CO"/>
              </w:rPr>
              <w:t> </w:t>
            </w:r>
          </w:p>
        </w:tc>
      </w:tr>
      <w:tr w:rsidR="00F96A50" w:rsidRPr="00F96A50" w:rsidTr="00F96A50">
        <w:trPr>
          <w:trHeight w:val="1095"/>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nil"/>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73" w:type="pct"/>
            <w:tcBorders>
              <w:top w:val="nil"/>
              <w:left w:val="nil"/>
              <w:bottom w:val="single" w:sz="8" w:space="0" w:color="auto"/>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Registro fotográfico de la actividad.</w:t>
            </w:r>
          </w:p>
        </w:tc>
        <w:tc>
          <w:tcPr>
            <w:tcW w:w="469"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211"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88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eastAsia="Times New Roman"/>
                <w:color w:val="000000"/>
                <w:sz w:val="20"/>
                <w:szCs w:val="20"/>
                <w:lang w:val="es-CO"/>
              </w:rPr>
            </w:pPr>
          </w:p>
        </w:tc>
      </w:tr>
      <w:tr w:rsidR="00F96A50" w:rsidRPr="00F96A50" w:rsidTr="00F96A50">
        <w:trPr>
          <w:trHeight w:val="1575"/>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val="restart"/>
            <w:tcBorders>
              <w:top w:val="nil"/>
              <w:left w:val="single" w:sz="8" w:space="0" w:color="auto"/>
              <w:bottom w:val="single" w:sz="8" w:space="0" w:color="000000"/>
              <w:right w:val="single" w:sz="8" w:space="0" w:color="000000"/>
            </w:tcBorders>
            <w:shd w:val="clear" w:color="auto" w:fill="auto"/>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Instalar capacidades para la adecuada administración de las UPA´s, herramientas de planeación estratégica </w:t>
            </w:r>
          </w:p>
        </w:tc>
        <w:tc>
          <w:tcPr>
            <w:tcW w:w="678"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Sesiones de capacitación y talleres para los productores.</w:t>
            </w:r>
          </w:p>
        </w:tc>
        <w:tc>
          <w:tcPr>
            <w:tcW w:w="573" w:type="pct"/>
            <w:tcBorders>
              <w:top w:val="nil"/>
              <w:left w:val="nil"/>
              <w:bottom w:val="nil"/>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Listados de asistencia, firmados por el productor y el profesional.</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Profesional y productores</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6"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21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8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rPr>
                <w:rFonts w:eastAsia="Times New Roman"/>
                <w:color w:val="000000"/>
                <w:sz w:val="20"/>
                <w:szCs w:val="20"/>
                <w:lang w:val="es-CO"/>
              </w:rPr>
            </w:pPr>
            <w:r w:rsidRPr="00F96A50">
              <w:rPr>
                <w:rFonts w:eastAsia="Times New Roman"/>
                <w:color w:val="000000"/>
                <w:sz w:val="20"/>
                <w:szCs w:val="20"/>
                <w:lang w:val="es-CO"/>
              </w:rPr>
              <w:t> </w:t>
            </w:r>
          </w:p>
        </w:tc>
      </w:tr>
      <w:tr w:rsidR="00F96A50" w:rsidRPr="00F96A50" w:rsidTr="00F96A50">
        <w:trPr>
          <w:trHeight w:val="960"/>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nil"/>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73" w:type="pct"/>
            <w:tcBorders>
              <w:top w:val="nil"/>
              <w:left w:val="nil"/>
              <w:bottom w:val="single" w:sz="8" w:space="0" w:color="auto"/>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Registro fotográfico de la actividad.</w:t>
            </w:r>
          </w:p>
        </w:tc>
        <w:tc>
          <w:tcPr>
            <w:tcW w:w="469"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211"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88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eastAsia="Times New Roman"/>
                <w:color w:val="000000"/>
                <w:sz w:val="20"/>
                <w:szCs w:val="20"/>
                <w:lang w:val="es-CO"/>
              </w:rPr>
            </w:pPr>
          </w:p>
        </w:tc>
      </w:tr>
      <w:tr w:rsidR="00F96A50" w:rsidRPr="00F96A50" w:rsidTr="00F96A50">
        <w:trPr>
          <w:trHeight w:val="1575"/>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val="restart"/>
            <w:tcBorders>
              <w:top w:val="nil"/>
              <w:left w:val="single" w:sz="8" w:space="0" w:color="auto"/>
              <w:bottom w:val="single" w:sz="8" w:space="0" w:color="000000"/>
              <w:right w:val="single" w:sz="8" w:space="0" w:color="000000"/>
            </w:tcBorders>
            <w:shd w:val="clear" w:color="auto" w:fill="auto"/>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Elaborar el plan operativo de la unidad productiva. </w:t>
            </w:r>
          </w:p>
        </w:tc>
        <w:tc>
          <w:tcPr>
            <w:tcW w:w="678"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Talleres de formación para la  Elaboración de Planes Operativos de las UPA´s.</w:t>
            </w:r>
          </w:p>
        </w:tc>
        <w:tc>
          <w:tcPr>
            <w:tcW w:w="573"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Planes Operativos de las unidades productivas realizados</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Profesional y productores</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nil"/>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nil"/>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21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8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r>
      <w:tr w:rsidR="00F96A50" w:rsidRPr="00F96A50" w:rsidTr="00F96A50">
        <w:trPr>
          <w:trHeight w:val="315"/>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nil"/>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73"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469"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tcBorders>
              <w:top w:val="nil"/>
              <w:left w:val="nil"/>
              <w:bottom w:val="nil"/>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nil"/>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211"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88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r>
      <w:tr w:rsidR="00F96A50" w:rsidRPr="00F96A50" w:rsidTr="00F96A50">
        <w:trPr>
          <w:trHeight w:val="330"/>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nil"/>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73"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469"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tcBorders>
              <w:top w:val="nil"/>
              <w:left w:val="nil"/>
              <w:bottom w:val="single" w:sz="8" w:space="0" w:color="auto"/>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211"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88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r>
      <w:tr w:rsidR="00F96A50" w:rsidRPr="00F96A50" w:rsidTr="00F96A50">
        <w:trPr>
          <w:trHeight w:val="1890"/>
        </w:trPr>
        <w:tc>
          <w:tcPr>
            <w:tcW w:w="414"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lastRenderedPageBreak/>
              <w:t>Administración, contabilidad y gestión financiera</w:t>
            </w:r>
          </w:p>
        </w:tc>
        <w:tc>
          <w:tcPr>
            <w:tcW w:w="521"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Establecer capacidades de manejo de la información de producción y comercialización</w:t>
            </w:r>
          </w:p>
        </w:tc>
        <w:tc>
          <w:tcPr>
            <w:tcW w:w="678" w:type="pct"/>
            <w:vMerge w:val="restart"/>
            <w:tcBorders>
              <w:top w:val="nil"/>
              <w:left w:val="single" w:sz="8" w:space="0" w:color="auto"/>
              <w:bottom w:val="nil"/>
              <w:right w:val="single" w:sz="8" w:space="0" w:color="auto"/>
            </w:tcBorders>
            <w:shd w:val="clear" w:color="auto" w:fill="auto"/>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Desarrollar en los productores competencias básicas contables para ser aplicadas en sus unidades productivas.</w:t>
            </w:r>
          </w:p>
        </w:tc>
        <w:tc>
          <w:tcPr>
            <w:tcW w:w="573" w:type="pct"/>
            <w:tcBorders>
              <w:top w:val="nil"/>
              <w:left w:val="nil"/>
              <w:bottom w:val="nil"/>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Listados de asistencia, firmados por el productor y el profesional.</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Profesional y productores</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21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8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r>
      <w:tr w:rsidR="00F96A50" w:rsidRPr="00F96A50" w:rsidTr="00F96A50">
        <w:trPr>
          <w:trHeight w:val="945"/>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single" w:sz="8" w:space="0" w:color="auto"/>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vMerge/>
            <w:tcBorders>
              <w:top w:val="nil"/>
              <w:left w:val="single" w:sz="8" w:space="0" w:color="auto"/>
              <w:bottom w:val="nil"/>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73" w:type="pct"/>
            <w:tcBorders>
              <w:top w:val="nil"/>
              <w:left w:val="nil"/>
              <w:bottom w:val="nil"/>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Registro fotográfico de la actividad.</w:t>
            </w:r>
          </w:p>
        </w:tc>
        <w:tc>
          <w:tcPr>
            <w:tcW w:w="469"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211"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88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r>
      <w:tr w:rsidR="00F96A50" w:rsidRPr="00F96A50" w:rsidTr="00F96A50">
        <w:trPr>
          <w:trHeight w:val="1905"/>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single" w:sz="8" w:space="0" w:color="auto"/>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Formación de los productores en la implementación de registros y costos de las operaciones de las UPA´S.</w:t>
            </w:r>
          </w:p>
        </w:tc>
        <w:tc>
          <w:tcPr>
            <w:tcW w:w="573" w:type="pct"/>
            <w:tcBorders>
              <w:top w:val="nil"/>
              <w:left w:val="nil"/>
              <w:bottom w:val="single" w:sz="8" w:space="0" w:color="auto"/>
              <w:right w:val="single" w:sz="8" w:space="0" w:color="auto"/>
            </w:tcBorders>
            <w:shd w:val="clear" w:color="auto" w:fill="auto"/>
            <w:vAlign w:val="center"/>
            <w:hideMark/>
          </w:tcPr>
          <w:p w:rsidR="00F96A50" w:rsidRPr="00F96A50" w:rsidRDefault="00F96A50" w:rsidP="00F96A50">
            <w:pPr>
              <w:spacing w:after="0" w:line="240" w:lineRule="auto"/>
              <w:rPr>
                <w:rFonts w:eastAsia="Times New Roman"/>
                <w:color w:val="000000"/>
                <w:lang w:val="es-CO"/>
              </w:rPr>
            </w:pPr>
            <w:r w:rsidRPr="00F96A50">
              <w:rPr>
                <w:rFonts w:eastAsia="Times New Roman"/>
                <w:color w:val="000000"/>
                <w:lang w:val="es-CO"/>
              </w:rPr>
              <w:t> </w:t>
            </w:r>
          </w:p>
        </w:tc>
        <w:tc>
          <w:tcPr>
            <w:tcW w:w="469"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211"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88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r>
      <w:tr w:rsidR="00F96A50" w:rsidRPr="00F96A50" w:rsidTr="00F96A50">
        <w:trPr>
          <w:trHeight w:val="2220"/>
        </w:trPr>
        <w:tc>
          <w:tcPr>
            <w:tcW w:w="414"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Mercadeo y venta de productos</w:t>
            </w:r>
          </w:p>
        </w:tc>
        <w:tc>
          <w:tcPr>
            <w:tcW w:w="521"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 Establecer capacidades de manejo de la información de producción y comercializa</w:t>
            </w:r>
            <w:r w:rsidRPr="00F96A50">
              <w:rPr>
                <w:rFonts w:ascii="Times New Roman" w:eastAsia="Times New Roman" w:hAnsi="Times New Roman" w:cs="Times New Roman"/>
                <w:color w:val="000000"/>
                <w:sz w:val="24"/>
                <w:szCs w:val="24"/>
                <w:lang w:val="es-CO"/>
              </w:rPr>
              <w:lastRenderedPageBreak/>
              <w:t xml:space="preserve">ción, identificación de aliados comerciales, nichos de mercado, logística de acopio y distribución. </w:t>
            </w:r>
          </w:p>
        </w:tc>
        <w:tc>
          <w:tcPr>
            <w:tcW w:w="678" w:type="pct"/>
            <w:tcBorders>
              <w:top w:val="nil"/>
              <w:left w:val="nil"/>
              <w:bottom w:val="nil"/>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lastRenderedPageBreak/>
              <w:t>Capacitación en mercadeo y productos: Proyección de la organización en el mercado.</w:t>
            </w:r>
          </w:p>
        </w:tc>
        <w:tc>
          <w:tcPr>
            <w:tcW w:w="573" w:type="pct"/>
            <w:tcBorders>
              <w:top w:val="nil"/>
              <w:left w:val="nil"/>
              <w:bottom w:val="nil"/>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Listados de asistencia, firmados por profesional encargado y productores</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Profesional y productores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211"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8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 </w:t>
            </w:r>
            <w:r>
              <w:rPr>
                <w:rFonts w:ascii="Times New Roman" w:eastAsia="Times New Roman" w:hAnsi="Times New Roman" w:cs="Times New Roman"/>
                <w:color w:val="000000"/>
                <w:sz w:val="24"/>
                <w:szCs w:val="24"/>
                <w:lang w:val="es-CO"/>
              </w:rPr>
              <w:t>$                  6.000.000</w:t>
            </w:r>
          </w:p>
        </w:tc>
      </w:tr>
      <w:tr w:rsidR="00F96A50" w:rsidRPr="00F96A50" w:rsidTr="00F96A50">
        <w:trPr>
          <w:trHeight w:val="1800"/>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single" w:sz="8" w:space="0" w:color="auto"/>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Planificación y control de la comercialización de los productos.</w:t>
            </w:r>
          </w:p>
        </w:tc>
        <w:tc>
          <w:tcPr>
            <w:tcW w:w="573" w:type="pct"/>
            <w:tcBorders>
              <w:top w:val="nil"/>
              <w:left w:val="nil"/>
              <w:bottom w:val="single" w:sz="8" w:space="0" w:color="auto"/>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Registro fotográfico de la actividad.</w:t>
            </w:r>
          </w:p>
        </w:tc>
        <w:tc>
          <w:tcPr>
            <w:tcW w:w="469"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211"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88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r>
      <w:tr w:rsidR="00F96A50" w:rsidRPr="00F96A50" w:rsidTr="00F96A50">
        <w:trPr>
          <w:trHeight w:val="1575"/>
        </w:trPr>
        <w:tc>
          <w:tcPr>
            <w:tcW w:w="414"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lastRenderedPageBreak/>
              <w:t>Acompañamiento</w:t>
            </w:r>
          </w:p>
        </w:tc>
        <w:tc>
          <w:tcPr>
            <w:tcW w:w="521"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96A50" w:rsidRPr="00F96A50" w:rsidRDefault="00F96A50" w:rsidP="00F96A50">
            <w:pPr>
              <w:spacing w:after="0" w:line="240" w:lineRule="auto"/>
              <w:jc w:val="center"/>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Llevar a cabo  seguimiento permanente a los productores y sus unidades productivas. </w:t>
            </w:r>
          </w:p>
        </w:tc>
        <w:tc>
          <w:tcPr>
            <w:tcW w:w="678"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Realizar visitas, reuniones grupales o por productor, contacto telefónico, entre  otros. </w:t>
            </w:r>
          </w:p>
        </w:tc>
        <w:tc>
          <w:tcPr>
            <w:tcW w:w="573" w:type="pct"/>
            <w:tcBorders>
              <w:top w:val="nil"/>
              <w:left w:val="nil"/>
              <w:bottom w:val="nil"/>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Formato de registro de reunión de acompañamiento firmado. </w:t>
            </w:r>
          </w:p>
        </w:tc>
        <w:tc>
          <w:tcPr>
            <w:tcW w:w="469"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Profesional y productores</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6"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04"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157"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211" w:type="pct"/>
            <w:vMerge w:val="restart"/>
            <w:tcBorders>
              <w:top w:val="nil"/>
              <w:left w:val="single" w:sz="8" w:space="0" w:color="auto"/>
              <w:bottom w:val="single" w:sz="8" w:space="0" w:color="000000"/>
              <w:right w:val="single" w:sz="8" w:space="0" w:color="auto"/>
            </w:tcBorders>
            <w:shd w:val="clear" w:color="000000" w:fill="595959"/>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c>
          <w:tcPr>
            <w:tcW w:w="8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w:t>
            </w:r>
          </w:p>
        </w:tc>
      </w:tr>
      <w:tr w:rsidR="00F96A50" w:rsidRPr="00F96A50" w:rsidTr="00F96A50">
        <w:trPr>
          <w:trHeight w:val="300"/>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single" w:sz="8" w:space="0" w:color="auto"/>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73" w:type="pct"/>
            <w:vMerge w:val="restart"/>
            <w:tcBorders>
              <w:top w:val="nil"/>
              <w:left w:val="single" w:sz="8" w:space="0" w:color="auto"/>
              <w:bottom w:val="single" w:sz="8" w:space="0" w:color="000000"/>
              <w:right w:val="single" w:sz="8" w:space="0" w:color="auto"/>
            </w:tcBorders>
            <w:shd w:val="clear" w:color="auto" w:fill="auto"/>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r w:rsidRPr="00F96A50">
              <w:rPr>
                <w:rFonts w:ascii="Times New Roman" w:eastAsia="Times New Roman" w:hAnsi="Times New Roman" w:cs="Times New Roman"/>
                <w:color w:val="000000"/>
                <w:sz w:val="24"/>
                <w:szCs w:val="24"/>
                <w:lang w:val="es-CO"/>
              </w:rPr>
              <w:t xml:space="preserve">Registro fotográfico. </w:t>
            </w:r>
          </w:p>
        </w:tc>
        <w:tc>
          <w:tcPr>
            <w:tcW w:w="469"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211"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88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r>
      <w:tr w:rsidR="00F96A50" w:rsidRPr="00F96A50" w:rsidTr="00F96A50">
        <w:trPr>
          <w:trHeight w:val="315"/>
        </w:trPr>
        <w:tc>
          <w:tcPr>
            <w:tcW w:w="41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21" w:type="pct"/>
            <w:vMerge/>
            <w:tcBorders>
              <w:top w:val="single" w:sz="8" w:space="0" w:color="auto"/>
              <w:left w:val="single" w:sz="8" w:space="0" w:color="auto"/>
              <w:bottom w:val="single" w:sz="8" w:space="0" w:color="000000"/>
              <w:right w:val="single" w:sz="8" w:space="0" w:color="000000"/>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678"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573"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469"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04"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157"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211"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c>
          <w:tcPr>
            <w:tcW w:w="886" w:type="pct"/>
            <w:vMerge/>
            <w:tcBorders>
              <w:top w:val="nil"/>
              <w:left w:val="single" w:sz="8" w:space="0" w:color="auto"/>
              <w:bottom w:val="single" w:sz="8" w:space="0" w:color="000000"/>
              <w:right w:val="single" w:sz="8" w:space="0" w:color="auto"/>
            </w:tcBorders>
            <w:vAlign w:val="center"/>
            <w:hideMark/>
          </w:tcPr>
          <w:p w:rsidR="00F96A50" w:rsidRPr="00F96A50" w:rsidRDefault="00F96A50" w:rsidP="00F96A50">
            <w:pPr>
              <w:spacing w:after="0" w:line="240" w:lineRule="auto"/>
              <w:rPr>
                <w:rFonts w:ascii="Times New Roman" w:eastAsia="Times New Roman" w:hAnsi="Times New Roman" w:cs="Times New Roman"/>
                <w:color w:val="000000"/>
                <w:sz w:val="24"/>
                <w:szCs w:val="24"/>
                <w:lang w:val="es-CO"/>
              </w:rPr>
            </w:pPr>
          </w:p>
        </w:tc>
      </w:tr>
      <w:tr w:rsidR="00F96A50" w:rsidRPr="00F96A50" w:rsidTr="00F96A50">
        <w:trPr>
          <w:trHeight w:val="330"/>
        </w:trPr>
        <w:tc>
          <w:tcPr>
            <w:tcW w:w="4114" w:type="pct"/>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F96A50" w:rsidRPr="00F96A50" w:rsidRDefault="00F96A50" w:rsidP="00F96A50">
            <w:pPr>
              <w:spacing w:after="0" w:line="240" w:lineRule="auto"/>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TOTAL</w:t>
            </w:r>
          </w:p>
        </w:tc>
        <w:tc>
          <w:tcPr>
            <w:tcW w:w="886" w:type="pct"/>
            <w:tcBorders>
              <w:top w:val="nil"/>
              <w:left w:val="nil"/>
              <w:bottom w:val="single" w:sz="8" w:space="0" w:color="auto"/>
              <w:right w:val="single" w:sz="8" w:space="0" w:color="auto"/>
            </w:tcBorders>
            <w:shd w:val="clear" w:color="auto" w:fill="auto"/>
            <w:noWrap/>
            <w:vAlign w:val="center"/>
            <w:hideMark/>
          </w:tcPr>
          <w:p w:rsidR="00F96A50" w:rsidRPr="00F96A50" w:rsidRDefault="00F96A50" w:rsidP="00F96A50">
            <w:pPr>
              <w:spacing w:after="0" w:line="240" w:lineRule="auto"/>
              <w:jc w:val="both"/>
              <w:rPr>
                <w:rFonts w:ascii="Times New Roman" w:eastAsia="Times New Roman" w:hAnsi="Times New Roman" w:cs="Times New Roman"/>
                <w:b/>
                <w:bCs/>
                <w:color w:val="000000"/>
                <w:sz w:val="24"/>
                <w:szCs w:val="24"/>
                <w:lang w:val="es-CO"/>
              </w:rPr>
            </w:pPr>
            <w:r w:rsidRPr="00F96A50">
              <w:rPr>
                <w:rFonts w:ascii="Times New Roman" w:eastAsia="Times New Roman" w:hAnsi="Times New Roman" w:cs="Times New Roman"/>
                <w:b/>
                <w:bCs/>
                <w:color w:val="000000"/>
                <w:sz w:val="24"/>
                <w:szCs w:val="24"/>
                <w:lang w:val="es-CO"/>
              </w:rPr>
              <w:t xml:space="preserve">$ </w:t>
            </w:r>
            <w:r>
              <w:rPr>
                <w:rFonts w:ascii="Times New Roman" w:eastAsia="Times New Roman" w:hAnsi="Times New Roman" w:cs="Times New Roman"/>
                <w:b/>
                <w:bCs/>
                <w:color w:val="000000"/>
                <w:sz w:val="24"/>
                <w:szCs w:val="24"/>
                <w:lang w:val="es-CO"/>
              </w:rPr>
              <w:t xml:space="preserve">   </w:t>
            </w:r>
            <w:r w:rsidRPr="00F96A50">
              <w:rPr>
                <w:rFonts w:ascii="Times New Roman" w:eastAsia="Times New Roman" w:hAnsi="Times New Roman" w:cs="Times New Roman"/>
                <w:b/>
                <w:bCs/>
                <w:color w:val="000000"/>
                <w:sz w:val="24"/>
                <w:szCs w:val="24"/>
                <w:lang w:val="es-CO"/>
              </w:rPr>
              <w:t>52.000.000</w:t>
            </w:r>
          </w:p>
        </w:tc>
      </w:tr>
    </w:tbl>
    <w:p w:rsidR="00F96A50" w:rsidRDefault="00F96A50" w:rsidP="00836299">
      <w:pPr>
        <w:pBdr>
          <w:top w:val="nil"/>
          <w:left w:val="nil"/>
          <w:bottom w:val="nil"/>
          <w:right w:val="nil"/>
          <w:between w:val="nil"/>
        </w:pBdr>
        <w:spacing w:after="0" w:line="240" w:lineRule="auto"/>
        <w:jc w:val="both"/>
        <w:rPr>
          <w:rFonts w:ascii="Arial" w:hAnsi="Arial" w:cs="Arial"/>
        </w:rPr>
        <w:sectPr w:rsidR="00F96A50" w:rsidSect="00F96A50">
          <w:pgSz w:w="15840" w:h="12240" w:orient="landscape"/>
          <w:pgMar w:top="1701" w:right="1418" w:bottom="1701" w:left="1418" w:header="709" w:footer="1503" w:gutter="0"/>
          <w:pgNumType w:start="1"/>
          <w:cols w:space="720"/>
          <w:docGrid w:linePitch="360"/>
        </w:sectPr>
      </w:pPr>
    </w:p>
    <w:p w:rsidR="008B5124" w:rsidRDefault="008B5124" w:rsidP="00836299">
      <w:pPr>
        <w:pBdr>
          <w:top w:val="nil"/>
          <w:left w:val="nil"/>
          <w:bottom w:val="nil"/>
          <w:right w:val="nil"/>
          <w:between w:val="nil"/>
        </w:pBdr>
        <w:spacing w:after="0" w:line="240" w:lineRule="auto"/>
        <w:jc w:val="both"/>
        <w:rPr>
          <w:rFonts w:ascii="Arial" w:hAnsi="Arial" w:cs="Arial"/>
        </w:rPr>
      </w:pPr>
    </w:p>
    <w:p w:rsidR="00836299" w:rsidRDefault="00836299" w:rsidP="008B5124">
      <w:pPr>
        <w:pBdr>
          <w:top w:val="nil"/>
          <w:left w:val="nil"/>
          <w:bottom w:val="nil"/>
          <w:right w:val="nil"/>
          <w:between w:val="nil"/>
        </w:pBdr>
        <w:spacing w:after="0" w:line="240" w:lineRule="auto"/>
        <w:ind w:left="709"/>
        <w:jc w:val="both"/>
        <w:rPr>
          <w:rFonts w:ascii="Arial" w:hAnsi="Arial" w:cs="Arial"/>
        </w:rPr>
      </w:pPr>
    </w:p>
    <w:p w:rsidR="00BD0D83" w:rsidRDefault="00BD0D83" w:rsidP="008B5124">
      <w:pPr>
        <w:pBdr>
          <w:top w:val="nil"/>
          <w:left w:val="nil"/>
          <w:bottom w:val="nil"/>
          <w:right w:val="nil"/>
          <w:between w:val="nil"/>
        </w:pBdr>
        <w:spacing w:after="0" w:line="240" w:lineRule="auto"/>
        <w:ind w:left="709"/>
        <w:jc w:val="both"/>
        <w:rPr>
          <w:rFonts w:ascii="Arial" w:hAnsi="Arial" w:cs="Arial"/>
        </w:rPr>
      </w:pPr>
      <w:r w:rsidRPr="0063595F">
        <w:rPr>
          <w:rFonts w:ascii="Arial" w:hAnsi="Arial" w:cs="Arial"/>
        </w:rPr>
        <w:t>A continuación, se identifican las necesidades de formación, acompañamiento y asistencia técnica:</w:t>
      </w:r>
    </w:p>
    <w:p w:rsidR="0063595F" w:rsidRPr="0063595F" w:rsidRDefault="0063595F" w:rsidP="008B5124">
      <w:pPr>
        <w:pBdr>
          <w:top w:val="nil"/>
          <w:left w:val="nil"/>
          <w:bottom w:val="nil"/>
          <w:right w:val="nil"/>
          <w:between w:val="nil"/>
        </w:pBdr>
        <w:spacing w:after="0" w:line="240" w:lineRule="auto"/>
        <w:ind w:left="709"/>
        <w:jc w:val="both"/>
        <w:rPr>
          <w:rFonts w:ascii="Arial" w:eastAsia="Arial" w:hAnsi="Arial" w:cs="Arial"/>
          <w:b/>
          <w:bCs/>
          <w:color w:val="1F497D" w:themeColor="text2"/>
          <w:lang w:val="es-CO"/>
        </w:rPr>
      </w:pPr>
    </w:p>
    <w:p w:rsidR="00BD0D83" w:rsidRPr="00836299" w:rsidRDefault="00A10463" w:rsidP="00BD0D83">
      <w:pPr>
        <w:pStyle w:val="Notatabla"/>
        <w:spacing w:before="0" w:after="0" w:line="240" w:lineRule="auto"/>
        <w:jc w:val="center"/>
        <w:rPr>
          <w:rFonts w:ascii="Arial" w:hAnsi="Arial" w:cs="Arial"/>
          <w:color w:val="000000" w:themeColor="text1"/>
          <w:sz w:val="22"/>
          <w:szCs w:val="22"/>
        </w:rPr>
      </w:pPr>
      <w:bookmarkStart w:id="21" w:name="_Toc35513176"/>
      <w:bookmarkStart w:id="22" w:name="_Toc35710646"/>
      <w:r>
        <w:rPr>
          <w:rFonts w:ascii="Arial" w:hAnsi="Arial" w:cs="Arial"/>
          <w:color w:val="000000" w:themeColor="text1"/>
          <w:sz w:val="22"/>
          <w:szCs w:val="22"/>
        </w:rPr>
        <w:t>Tabla 8</w:t>
      </w:r>
      <w:r w:rsidR="00BD0D83" w:rsidRPr="00836299">
        <w:rPr>
          <w:rFonts w:ascii="Arial" w:hAnsi="Arial" w:cs="Arial"/>
          <w:color w:val="000000" w:themeColor="text1"/>
          <w:sz w:val="22"/>
          <w:szCs w:val="22"/>
        </w:rPr>
        <w:t>.  Necesidades de formación, acompañamiento, asistencia</w:t>
      </w:r>
    </w:p>
    <w:p w:rsidR="00BD0D83" w:rsidRPr="00836299" w:rsidRDefault="00BD0D83" w:rsidP="00BD0D83">
      <w:pPr>
        <w:pStyle w:val="Notatabla"/>
        <w:shd w:val="clear" w:color="auto" w:fill="FFFFFF" w:themeFill="background1"/>
        <w:spacing w:before="0" w:after="0" w:line="240" w:lineRule="auto"/>
        <w:jc w:val="center"/>
        <w:rPr>
          <w:rFonts w:ascii="Arial" w:hAnsi="Arial" w:cs="Arial"/>
          <w:color w:val="000000" w:themeColor="text1"/>
          <w:sz w:val="22"/>
          <w:szCs w:val="22"/>
        </w:rPr>
      </w:pPr>
      <w:r w:rsidRPr="00836299">
        <w:rPr>
          <w:rFonts w:ascii="Arial" w:hAnsi="Arial" w:cs="Arial"/>
          <w:color w:val="000000" w:themeColor="text1"/>
          <w:sz w:val="22"/>
          <w:szCs w:val="22"/>
        </w:rPr>
        <w:t xml:space="preserve"> </w:t>
      </w:r>
      <w:r w:rsidR="00836299" w:rsidRPr="00836299">
        <w:rPr>
          <w:rFonts w:ascii="Arial" w:hAnsi="Arial" w:cs="Arial"/>
          <w:color w:val="000000" w:themeColor="text1"/>
          <w:sz w:val="22"/>
          <w:szCs w:val="22"/>
        </w:rPr>
        <w:t>Técnica</w:t>
      </w:r>
      <w:r w:rsidRPr="00836299">
        <w:rPr>
          <w:rFonts w:ascii="Arial" w:hAnsi="Arial" w:cs="Arial"/>
          <w:color w:val="000000" w:themeColor="text1"/>
          <w:sz w:val="22"/>
          <w:szCs w:val="22"/>
        </w:rPr>
        <w:t xml:space="preserve"> y extensión rural</w:t>
      </w:r>
      <w:bookmarkEnd w:id="21"/>
      <w:bookmarkEnd w:id="22"/>
    </w:p>
    <w:tbl>
      <w:tblPr>
        <w:tblStyle w:val="Tablaconcuadrcula17"/>
        <w:tblW w:w="5000" w:type="pct"/>
        <w:tblLook w:val="04A0" w:firstRow="1" w:lastRow="0" w:firstColumn="1" w:lastColumn="0" w:noHBand="0" w:noVBand="1"/>
      </w:tblPr>
      <w:tblGrid>
        <w:gridCol w:w="4566"/>
        <w:gridCol w:w="4262"/>
      </w:tblGrid>
      <w:tr w:rsidR="00BD0D83" w:rsidRPr="00BD0D83" w:rsidTr="00BD0D83">
        <w:tc>
          <w:tcPr>
            <w:tcW w:w="2586" w:type="pct"/>
            <w:shd w:val="clear" w:color="auto" w:fill="C6D9F1" w:themeFill="text2" w:themeFillTint="33"/>
            <w:vAlign w:val="center"/>
          </w:tcPr>
          <w:p w:rsidR="00BD0D83" w:rsidRPr="00BD0D83" w:rsidRDefault="00BD0D83" w:rsidP="00BD0D83">
            <w:pPr>
              <w:shd w:val="clear" w:color="auto" w:fill="C6D9F1" w:themeFill="text2" w:themeFillTint="33"/>
              <w:jc w:val="center"/>
              <w:rPr>
                <w:rFonts w:ascii="Arial" w:hAnsi="Arial" w:cs="Arial"/>
                <w:b/>
                <w:bCs/>
                <w:lang w:val="es-ES"/>
              </w:rPr>
            </w:pPr>
            <w:r w:rsidRPr="00BD0D83">
              <w:rPr>
                <w:rFonts w:ascii="Arial" w:hAnsi="Arial" w:cs="Arial"/>
                <w:b/>
                <w:bCs/>
                <w:lang w:val="es-ES"/>
              </w:rPr>
              <w:t>Actividades</w:t>
            </w:r>
          </w:p>
        </w:tc>
        <w:tc>
          <w:tcPr>
            <w:tcW w:w="2414" w:type="pct"/>
            <w:shd w:val="clear" w:color="auto" w:fill="C6D9F1" w:themeFill="text2" w:themeFillTint="33"/>
            <w:vAlign w:val="center"/>
          </w:tcPr>
          <w:p w:rsidR="00BD0D83" w:rsidRPr="00BD0D83" w:rsidRDefault="00BD0D83" w:rsidP="00BD0D83">
            <w:pPr>
              <w:shd w:val="clear" w:color="auto" w:fill="C6D9F1" w:themeFill="text2" w:themeFillTint="33"/>
              <w:jc w:val="center"/>
              <w:rPr>
                <w:rFonts w:ascii="Arial" w:hAnsi="Arial" w:cs="Arial"/>
                <w:b/>
                <w:bCs/>
                <w:lang w:val="es-ES"/>
              </w:rPr>
            </w:pPr>
            <w:r w:rsidRPr="00BD0D83">
              <w:rPr>
                <w:rFonts w:ascii="Arial" w:hAnsi="Arial" w:cs="Arial"/>
                <w:b/>
                <w:bCs/>
                <w:lang w:val="es-ES"/>
              </w:rPr>
              <w:t>Necesidad de formación, acompañamiento y asistencia</w:t>
            </w:r>
          </w:p>
        </w:tc>
      </w:tr>
      <w:tr w:rsidR="00BD0D83" w:rsidRPr="00BD0D83" w:rsidTr="00BD0D83">
        <w:tc>
          <w:tcPr>
            <w:tcW w:w="5000" w:type="pct"/>
            <w:gridSpan w:val="2"/>
            <w:shd w:val="clear" w:color="auto" w:fill="EEECE1" w:themeFill="background2"/>
            <w:vAlign w:val="center"/>
          </w:tcPr>
          <w:p w:rsidR="00BD0D83" w:rsidRPr="00BD0D83" w:rsidRDefault="00BD0D83" w:rsidP="00BD0D83">
            <w:pPr>
              <w:spacing w:before="240" w:line="276" w:lineRule="auto"/>
              <w:rPr>
                <w:rFonts w:ascii="Arial" w:hAnsi="Arial" w:cs="Arial"/>
                <w:b/>
                <w:lang w:val="es-ES"/>
              </w:rPr>
            </w:pPr>
            <w:r w:rsidRPr="00BD0D83">
              <w:rPr>
                <w:rFonts w:ascii="Arial" w:hAnsi="Arial" w:cs="Arial"/>
                <w:b/>
                <w:lang w:val="es-ES"/>
              </w:rPr>
              <w:t>ESTABLECIMIENTO</w:t>
            </w:r>
          </w:p>
        </w:tc>
      </w:tr>
      <w:tr w:rsidR="00BD0D83" w:rsidRPr="00BD0D83" w:rsidTr="00AC3F5D">
        <w:tc>
          <w:tcPr>
            <w:tcW w:w="2586" w:type="pct"/>
            <w:shd w:val="clear" w:color="auto" w:fill="auto"/>
            <w:vAlign w:val="center"/>
          </w:tcPr>
          <w:p w:rsidR="00BD0D83" w:rsidRPr="00BD0D83" w:rsidRDefault="00BD0D83" w:rsidP="00BD0D83">
            <w:pPr>
              <w:spacing w:before="240" w:line="276" w:lineRule="auto"/>
              <w:rPr>
                <w:rFonts w:ascii="Arial" w:hAnsi="Arial" w:cs="Arial"/>
                <w:lang w:val="es-ES"/>
              </w:rPr>
            </w:pPr>
            <w:r w:rsidRPr="00BD0D83">
              <w:rPr>
                <w:rFonts w:ascii="Arial" w:hAnsi="Arial" w:cs="Arial"/>
                <w:lang w:val="es-ES"/>
              </w:rPr>
              <w:t>Selección de lotes</w:t>
            </w:r>
          </w:p>
        </w:tc>
        <w:tc>
          <w:tcPr>
            <w:tcW w:w="2414" w:type="pct"/>
            <w:shd w:val="clear" w:color="auto" w:fill="auto"/>
            <w:vAlign w:val="center"/>
          </w:tcPr>
          <w:p w:rsidR="00BD0D83" w:rsidRPr="00BD0D83" w:rsidRDefault="00BD0D83" w:rsidP="00BD0D83">
            <w:pPr>
              <w:spacing w:before="240" w:line="276" w:lineRule="auto"/>
              <w:jc w:val="center"/>
              <w:rPr>
                <w:rFonts w:ascii="Arial" w:hAnsi="Arial" w:cs="Arial"/>
                <w:highlight w:val="yellow"/>
                <w:lang w:val="es-ES"/>
              </w:rPr>
            </w:pPr>
            <w:r w:rsidRPr="00BD0D83">
              <w:rPr>
                <w:rFonts w:ascii="Arial" w:hAnsi="Arial" w:cs="Arial"/>
                <w:lang w:val="es-ES"/>
              </w:rPr>
              <w:t>Visita técnica</w:t>
            </w:r>
          </w:p>
        </w:tc>
      </w:tr>
      <w:tr w:rsidR="00BD0D83" w:rsidRPr="00BD0D83" w:rsidTr="00AC3F5D">
        <w:tc>
          <w:tcPr>
            <w:tcW w:w="2586" w:type="pct"/>
            <w:shd w:val="clear" w:color="auto" w:fill="auto"/>
            <w:vAlign w:val="center"/>
          </w:tcPr>
          <w:p w:rsidR="00BD0D83" w:rsidRPr="00BD0D83" w:rsidRDefault="00BD0D83" w:rsidP="00BD0D83">
            <w:pPr>
              <w:spacing w:before="240" w:line="276" w:lineRule="auto"/>
              <w:rPr>
                <w:rFonts w:ascii="Arial" w:hAnsi="Arial" w:cs="Arial"/>
                <w:lang w:val="es-ES"/>
              </w:rPr>
            </w:pPr>
            <w:r w:rsidRPr="00BD0D83">
              <w:rPr>
                <w:rFonts w:ascii="Arial" w:hAnsi="Arial" w:cs="Arial"/>
                <w:lang w:val="es-ES"/>
              </w:rPr>
              <w:t>Muestreo de suelos</w:t>
            </w:r>
          </w:p>
        </w:tc>
        <w:tc>
          <w:tcPr>
            <w:tcW w:w="2414" w:type="pct"/>
            <w:shd w:val="clear" w:color="auto" w:fill="auto"/>
            <w:vAlign w:val="center"/>
          </w:tcPr>
          <w:p w:rsidR="00BD0D83" w:rsidRPr="00BD0D83" w:rsidRDefault="00BD0D83" w:rsidP="00BD0D83">
            <w:pPr>
              <w:spacing w:before="240" w:line="276" w:lineRule="auto"/>
              <w:jc w:val="center"/>
              <w:rPr>
                <w:rFonts w:ascii="Arial" w:hAnsi="Arial" w:cs="Arial"/>
                <w:highlight w:val="yellow"/>
                <w:lang w:val="es-ES"/>
              </w:rPr>
            </w:pPr>
            <w:r w:rsidRPr="00BD0D83">
              <w:rPr>
                <w:rFonts w:ascii="Arial" w:hAnsi="Arial" w:cs="Arial"/>
                <w:lang w:val="es-ES"/>
              </w:rPr>
              <w:t>Visita técnica</w:t>
            </w:r>
          </w:p>
        </w:tc>
      </w:tr>
      <w:tr w:rsidR="00BD0D83" w:rsidRPr="00BD0D83" w:rsidTr="00AC3F5D">
        <w:tc>
          <w:tcPr>
            <w:tcW w:w="2586" w:type="pct"/>
            <w:shd w:val="clear" w:color="auto" w:fill="auto"/>
            <w:vAlign w:val="center"/>
          </w:tcPr>
          <w:p w:rsidR="00BD0D83" w:rsidRPr="00BD0D83" w:rsidRDefault="00BD0D83" w:rsidP="00BD0D83">
            <w:pPr>
              <w:spacing w:before="240" w:line="276" w:lineRule="auto"/>
              <w:rPr>
                <w:rFonts w:ascii="Arial" w:hAnsi="Arial" w:cs="Arial"/>
                <w:lang w:val="es-ES"/>
              </w:rPr>
            </w:pPr>
            <w:r w:rsidRPr="00BD0D83">
              <w:rPr>
                <w:rFonts w:ascii="Arial" w:hAnsi="Arial" w:cs="Arial"/>
                <w:lang w:val="es-ES"/>
              </w:rPr>
              <w:t>Plan de fertilización (dosis, forma aplicación, épocas, fuentes de fertilizantes)</w:t>
            </w:r>
          </w:p>
        </w:tc>
        <w:tc>
          <w:tcPr>
            <w:tcW w:w="2414" w:type="pct"/>
            <w:shd w:val="clear" w:color="auto" w:fill="auto"/>
            <w:vAlign w:val="center"/>
          </w:tcPr>
          <w:p w:rsidR="00BD0D83" w:rsidRPr="00BD0D83" w:rsidRDefault="00BD0D83" w:rsidP="00BD0D83">
            <w:pPr>
              <w:spacing w:before="240" w:line="276" w:lineRule="auto"/>
              <w:jc w:val="center"/>
              <w:rPr>
                <w:rFonts w:ascii="Arial" w:hAnsi="Arial" w:cs="Arial"/>
                <w:highlight w:val="yellow"/>
                <w:lang w:val="es-ES"/>
              </w:rPr>
            </w:pPr>
            <w:r w:rsidRPr="00BD0D83">
              <w:rPr>
                <w:rFonts w:ascii="Arial" w:hAnsi="Arial" w:cs="Arial"/>
                <w:lang w:val="es-ES"/>
              </w:rPr>
              <w:t>Visita técnica y taller de capacitación</w:t>
            </w:r>
          </w:p>
        </w:tc>
      </w:tr>
      <w:tr w:rsidR="00BD0D83" w:rsidRPr="00BD0D83" w:rsidTr="00AC3F5D">
        <w:tc>
          <w:tcPr>
            <w:tcW w:w="2586" w:type="pct"/>
            <w:shd w:val="clear" w:color="auto" w:fill="auto"/>
            <w:vAlign w:val="center"/>
          </w:tcPr>
          <w:p w:rsidR="00BD0D83" w:rsidRPr="00BD0D83" w:rsidRDefault="00BD0D83" w:rsidP="00BD0D83">
            <w:pPr>
              <w:spacing w:before="240" w:line="276" w:lineRule="auto"/>
              <w:rPr>
                <w:rFonts w:ascii="Arial" w:hAnsi="Arial" w:cs="Arial"/>
                <w:lang w:val="es-ES"/>
              </w:rPr>
            </w:pPr>
            <w:r w:rsidRPr="00BD0D83">
              <w:rPr>
                <w:rFonts w:ascii="Arial" w:hAnsi="Arial" w:cs="Arial"/>
                <w:lang w:val="es-ES"/>
              </w:rPr>
              <w:t>Diseño de plantación (distancia de siembra, ahoyado, siembra en curvas de nive</w:t>
            </w:r>
            <w:r w:rsidR="007D6456">
              <w:rPr>
                <w:rFonts w:ascii="Arial" w:hAnsi="Arial" w:cs="Arial"/>
                <w:lang w:val="es-ES"/>
              </w:rPr>
              <w:t>l, adecuación de drenajes, etc.</w:t>
            </w:r>
            <w:r w:rsidRPr="00BD0D83">
              <w:rPr>
                <w:rFonts w:ascii="Arial" w:hAnsi="Arial" w:cs="Arial"/>
                <w:lang w:val="es-ES"/>
              </w:rPr>
              <w:t>)</w:t>
            </w:r>
          </w:p>
        </w:tc>
        <w:tc>
          <w:tcPr>
            <w:tcW w:w="2414" w:type="pct"/>
            <w:shd w:val="clear" w:color="auto" w:fill="auto"/>
            <w:vAlign w:val="center"/>
          </w:tcPr>
          <w:p w:rsidR="00BD0D83" w:rsidRPr="00BD0D83" w:rsidRDefault="00BD0D83" w:rsidP="00BD0D83">
            <w:pPr>
              <w:spacing w:before="240" w:line="276" w:lineRule="auto"/>
              <w:jc w:val="center"/>
              <w:rPr>
                <w:rFonts w:ascii="Arial" w:hAnsi="Arial" w:cs="Arial"/>
                <w:lang w:val="es-ES"/>
              </w:rPr>
            </w:pPr>
            <w:r w:rsidRPr="00BD0D83">
              <w:rPr>
                <w:rFonts w:ascii="Arial" w:hAnsi="Arial" w:cs="Arial"/>
                <w:lang w:val="es-ES"/>
              </w:rPr>
              <w:t>Visita técnica</w:t>
            </w:r>
          </w:p>
        </w:tc>
      </w:tr>
      <w:tr w:rsidR="00BD0D83" w:rsidRPr="00BD0D83" w:rsidTr="00AC3F5D">
        <w:tc>
          <w:tcPr>
            <w:tcW w:w="2586" w:type="pct"/>
            <w:shd w:val="clear" w:color="auto" w:fill="auto"/>
            <w:vAlign w:val="center"/>
          </w:tcPr>
          <w:p w:rsidR="00BD0D83" w:rsidRPr="00BD0D83" w:rsidRDefault="00BD0D83" w:rsidP="00BD0D83">
            <w:pPr>
              <w:spacing w:before="240" w:line="276" w:lineRule="auto"/>
              <w:rPr>
                <w:rFonts w:ascii="Arial" w:hAnsi="Arial" w:cs="Arial"/>
                <w:lang w:val="es-ES"/>
              </w:rPr>
            </w:pPr>
            <w:r w:rsidRPr="00BD0D83">
              <w:rPr>
                <w:rFonts w:ascii="Arial" w:hAnsi="Arial" w:cs="Arial"/>
                <w:lang w:val="es-ES"/>
              </w:rPr>
              <w:t xml:space="preserve">Selección de vivero y material a sembrar </w:t>
            </w:r>
          </w:p>
        </w:tc>
        <w:tc>
          <w:tcPr>
            <w:tcW w:w="2414" w:type="pct"/>
            <w:shd w:val="clear" w:color="auto" w:fill="auto"/>
            <w:vAlign w:val="center"/>
          </w:tcPr>
          <w:p w:rsidR="00BD0D83" w:rsidRPr="00BD0D83" w:rsidRDefault="00BD0D83" w:rsidP="00BD0D83">
            <w:pPr>
              <w:spacing w:before="240" w:line="276" w:lineRule="auto"/>
              <w:jc w:val="center"/>
              <w:rPr>
                <w:rFonts w:ascii="Arial" w:hAnsi="Arial" w:cs="Arial"/>
                <w:lang w:val="es-ES"/>
              </w:rPr>
            </w:pPr>
            <w:r w:rsidRPr="00BD0D83">
              <w:rPr>
                <w:rFonts w:ascii="Arial" w:hAnsi="Arial" w:cs="Arial"/>
                <w:lang w:val="es-ES"/>
              </w:rPr>
              <w:t>Acompañamiento</w:t>
            </w:r>
          </w:p>
        </w:tc>
      </w:tr>
      <w:tr w:rsidR="00BD0D83" w:rsidRPr="00BD0D83" w:rsidTr="00AC3F5D">
        <w:tc>
          <w:tcPr>
            <w:tcW w:w="2586" w:type="pct"/>
            <w:shd w:val="clear" w:color="auto" w:fill="auto"/>
            <w:vAlign w:val="center"/>
          </w:tcPr>
          <w:p w:rsidR="00BD0D83" w:rsidRPr="00BD0D83" w:rsidRDefault="00BD0D83" w:rsidP="00BD0D83">
            <w:pPr>
              <w:spacing w:before="240" w:line="276" w:lineRule="auto"/>
              <w:rPr>
                <w:rFonts w:ascii="Arial" w:hAnsi="Arial" w:cs="Arial"/>
                <w:lang w:val="es-ES"/>
              </w:rPr>
            </w:pPr>
            <w:r w:rsidRPr="00BD0D83">
              <w:rPr>
                <w:rFonts w:ascii="Arial" w:hAnsi="Arial" w:cs="Arial"/>
                <w:lang w:val="es-ES"/>
              </w:rPr>
              <w:t>Transplante a sitio definitivo</w:t>
            </w:r>
          </w:p>
        </w:tc>
        <w:tc>
          <w:tcPr>
            <w:tcW w:w="2414" w:type="pct"/>
            <w:shd w:val="clear" w:color="auto" w:fill="auto"/>
            <w:vAlign w:val="center"/>
          </w:tcPr>
          <w:p w:rsidR="00BD0D83" w:rsidRPr="00BD0D83" w:rsidRDefault="00BD0D83" w:rsidP="00BD0D83">
            <w:pPr>
              <w:spacing w:before="240" w:line="276" w:lineRule="auto"/>
              <w:jc w:val="center"/>
              <w:rPr>
                <w:rFonts w:ascii="Arial" w:hAnsi="Arial" w:cs="Arial"/>
                <w:lang w:val="es-ES"/>
              </w:rPr>
            </w:pPr>
            <w:r w:rsidRPr="00BD0D83">
              <w:rPr>
                <w:rFonts w:ascii="Arial" w:hAnsi="Arial" w:cs="Arial"/>
                <w:lang w:val="es-ES"/>
              </w:rPr>
              <w:t>Taller capacitación</w:t>
            </w:r>
          </w:p>
        </w:tc>
      </w:tr>
      <w:tr w:rsidR="00BD0D83" w:rsidRPr="00BD0D83" w:rsidTr="00AC3F5D">
        <w:tc>
          <w:tcPr>
            <w:tcW w:w="2586" w:type="pct"/>
            <w:shd w:val="clear" w:color="auto" w:fill="auto"/>
            <w:vAlign w:val="center"/>
          </w:tcPr>
          <w:p w:rsidR="00BD0D83" w:rsidRPr="00BD0D83" w:rsidRDefault="00BD0D83" w:rsidP="00BD0D83">
            <w:pPr>
              <w:spacing w:before="240" w:line="276" w:lineRule="auto"/>
              <w:rPr>
                <w:rFonts w:ascii="Arial" w:hAnsi="Arial" w:cs="Arial"/>
                <w:lang w:val="es-ES"/>
              </w:rPr>
            </w:pPr>
            <w:r w:rsidRPr="00BD0D83">
              <w:rPr>
                <w:rFonts w:ascii="Arial" w:hAnsi="Arial" w:cs="Arial"/>
                <w:lang w:val="es-ES"/>
              </w:rPr>
              <w:t>Manejo de arvenses</w:t>
            </w:r>
          </w:p>
        </w:tc>
        <w:tc>
          <w:tcPr>
            <w:tcW w:w="2414" w:type="pct"/>
            <w:shd w:val="clear" w:color="auto" w:fill="auto"/>
            <w:vAlign w:val="center"/>
          </w:tcPr>
          <w:p w:rsidR="00BD0D83" w:rsidRPr="00BD0D83" w:rsidRDefault="00BD0D83" w:rsidP="00BD0D83">
            <w:pPr>
              <w:spacing w:before="240" w:line="276" w:lineRule="auto"/>
              <w:jc w:val="center"/>
              <w:rPr>
                <w:rFonts w:ascii="Arial" w:hAnsi="Arial" w:cs="Arial"/>
                <w:lang w:val="es-ES"/>
              </w:rPr>
            </w:pPr>
            <w:r w:rsidRPr="00BD0D83">
              <w:rPr>
                <w:rFonts w:ascii="Arial" w:hAnsi="Arial" w:cs="Arial"/>
                <w:lang w:val="es-ES"/>
              </w:rPr>
              <w:t>Taller capacitación</w:t>
            </w:r>
          </w:p>
        </w:tc>
      </w:tr>
      <w:tr w:rsidR="00BD0D83" w:rsidRPr="00BD0D83" w:rsidTr="00AC3F5D">
        <w:tc>
          <w:tcPr>
            <w:tcW w:w="2586" w:type="pct"/>
            <w:shd w:val="clear" w:color="auto" w:fill="auto"/>
            <w:vAlign w:val="center"/>
          </w:tcPr>
          <w:p w:rsidR="00BD0D83" w:rsidRPr="00BD0D83" w:rsidRDefault="00BD0D83" w:rsidP="00BD0D83">
            <w:pPr>
              <w:spacing w:before="240" w:line="276" w:lineRule="auto"/>
              <w:rPr>
                <w:rFonts w:ascii="Arial" w:hAnsi="Arial" w:cs="Arial"/>
                <w:lang w:val="es-ES"/>
              </w:rPr>
            </w:pPr>
            <w:r w:rsidRPr="00BD0D83">
              <w:rPr>
                <w:rFonts w:ascii="Arial" w:hAnsi="Arial" w:cs="Arial"/>
                <w:lang w:val="es-ES"/>
              </w:rPr>
              <w:t>Poda de formación y otros tipos de poda</w:t>
            </w:r>
          </w:p>
        </w:tc>
        <w:tc>
          <w:tcPr>
            <w:tcW w:w="2414" w:type="pct"/>
            <w:shd w:val="clear" w:color="auto" w:fill="auto"/>
            <w:vAlign w:val="center"/>
          </w:tcPr>
          <w:p w:rsidR="00BD0D83" w:rsidRPr="00BD0D83" w:rsidRDefault="00BD0D83" w:rsidP="00BD0D83">
            <w:pPr>
              <w:spacing w:before="240" w:line="276" w:lineRule="auto"/>
              <w:jc w:val="center"/>
              <w:rPr>
                <w:rFonts w:ascii="Arial" w:hAnsi="Arial" w:cs="Arial"/>
                <w:lang w:val="es-ES"/>
              </w:rPr>
            </w:pPr>
            <w:r w:rsidRPr="00BD0D83">
              <w:rPr>
                <w:rFonts w:ascii="Arial" w:hAnsi="Arial" w:cs="Arial"/>
                <w:lang w:val="es-ES"/>
              </w:rPr>
              <w:t>Taller capacitación</w:t>
            </w:r>
          </w:p>
        </w:tc>
      </w:tr>
      <w:tr w:rsidR="00BD0D83" w:rsidRPr="00BD0D83" w:rsidTr="00BD0D83">
        <w:tc>
          <w:tcPr>
            <w:tcW w:w="5000" w:type="pct"/>
            <w:gridSpan w:val="2"/>
            <w:shd w:val="clear" w:color="auto" w:fill="EEECE1" w:themeFill="background2"/>
            <w:vAlign w:val="center"/>
          </w:tcPr>
          <w:p w:rsidR="00BD0D83" w:rsidRPr="00BD0D83" w:rsidRDefault="00BD0D83" w:rsidP="00BD0D83">
            <w:pPr>
              <w:spacing w:before="240" w:line="276" w:lineRule="auto"/>
              <w:rPr>
                <w:rFonts w:ascii="Arial" w:hAnsi="Arial" w:cs="Arial"/>
                <w:b/>
                <w:lang w:val="es-ES"/>
              </w:rPr>
            </w:pPr>
            <w:r w:rsidRPr="00BD0D83">
              <w:rPr>
                <w:rFonts w:ascii="Arial" w:hAnsi="Arial" w:cs="Arial"/>
                <w:b/>
                <w:lang w:val="es-ES"/>
              </w:rPr>
              <w:t>SOSTENIMIENTO</w:t>
            </w:r>
          </w:p>
        </w:tc>
      </w:tr>
      <w:tr w:rsidR="00BD0D83" w:rsidRPr="00BD0D83" w:rsidTr="00AC3F5D">
        <w:tc>
          <w:tcPr>
            <w:tcW w:w="2586" w:type="pct"/>
            <w:shd w:val="clear" w:color="auto" w:fill="auto"/>
            <w:vAlign w:val="center"/>
          </w:tcPr>
          <w:p w:rsidR="00BD0D83" w:rsidRPr="00BD0D83" w:rsidRDefault="00BD0D83" w:rsidP="00BD0D83">
            <w:pPr>
              <w:spacing w:before="240" w:line="276" w:lineRule="auto"/>
              <w:rPr>
                <w:rFonts w:ascii="Arial" w:hAnsi="Arial" w:cs="Arial"/>
                <w:lang w:val="es-ES"/>
              </w:rPr>
            </w:pPr>
            <w:r w:rsidRPr="00BD0D83">
              <w:rPr>
                <w:rFonts w:ascii="Arial" w:hAnsi="Arial" w:cs="Arial"/>
                <w:lang w:val="es-ES"/>
              </w:rPr>
              <w:t xml:space="preserve">Manejo Integrado de plagas y enfermedades en el cultivo de mango </w:t>
            </w:r>
          </w:p>
        </w:tc>
        <w:tc>
          <w:tcPr>
            <w:tcW w:w="2414" w:type="pct"/>
            <w:shd w:val="clear" w:color="auto" w:fill="auto"/>
            <w:vAlign w:val="center"/>
          </w:tcPr>
          <w:p w:rsidR="00BD0D83" w:rsidRPr="00BD0D83" w:rsidRDefault="00BD0D83" w:rsidP="00BD0D83">
            <w:pPr>
              <w:spacing w:before="240" w:line="276" w:lineRule="auto"/>
              <w:jc w:val="center"/>
              <w:rPr>
                <w:rFonts w:ascii="Arial" w:hAnsi="Arial" w:cs="Arial"/>
                <w:lang w:val="es-ES"/>
              </w:rPr>
            </w:pPr>
            <w:r w:rsidRPr="00BD0D83">
              <w:rPr>
                <w:rFonts w:ascii="Arial" w:hAnsi="Arial" w:cs="Arial"/>
                <w:lang w:val="es-ES"/>
              </w:rPr>
              <w:t>Taller capacitación</w:t>
            </w:r>
          </w:p>
        </w:tc>
      </w:tr>
      <w:tr w:rsidR="00BD0D83" w:rsidRPr="00BD0D83" w:rsidTr="00AC3F5D">
        <w:tc>
          <w:tcPr>
            <w:tcW w:w="2586" w:type="pct"/>
            <w:shd w:val="clear" w:color="auto" w:fill="auto"/>
            <w:vAlign w:val="center"/>
          </w:tcPr>
          <w:p w:rsidR="00BD0D83" w:rsidRPr="00BD0D83" w:rsidRDefault="00BD0D83" w:rsidP="00BD0D83">
            <w:pPr>
              <w:spacing w:before="240" w:line="276" w:lineRule="auto"/>
              <w:rPr>
                <w:rFonts w:ascii="Arial" w:hAnsi="Arial" w:cs="Arial"/>
                <w:lang w:val="es-ES"/>
              </w:rPr>
            </w:pPr>
            <w:r w:rsidRPr="00BD0D83">
              <w:rPr>
                <w:rFonts w:ascii="Arial" w:hAnsi="Arial" w:cs="Arial"/>
                <w:lang w:val="es-ES"/>
              </w:rPr>
              <w:t>Plan de fertilización (dosis, forma aplicación, épocas, fuentes de fertilizantes)</w:t>
            </w:r>
          </w:p>
        </w:tc>
        <w:tc>
          <w:tcPr>
            <w:tcW w:w="2414" w:type="pct"/>
            <w:shd w:val="clear" w:color="auto" w:fill="auto"/>
            <w:vAlign w:val="center"/>
          </w:tcPr>
          <w:p w:rsidR="00BD0D83" w:rsidRPr="00BD0D83" w:rsidRDefault="00BD0D83" w:rsidP="00BD0D83">
            <w:pPr>
              <w:spacing w:before="240" w:line="276" w:lineRule="auto"/>
              <w:jc w:val="center"/>
              <w:rPr>
                <w:rFonts w:ascii="Arial" w:hAnsi="Arial" w:cs="Arial"/>
                <w:lang w:val="es-ES"/>
              </w:rPr>
            </w:pPr>
            <w:r w:rsidRPr="00BD0D83">
              <w:rPr>
                <w:rFonts w:ascii="Arial" w:hAnsi="Arial" w:cs="Arial"/>
                <w:lang w:val="es-ES"/>
              </w:rPr>
              <w:t>Taller capacitación</w:t>
            </w:r>
          </w:p>
        </w:tc>
      </w:tr>
      <w:tr w:rsidR="00BD0D83" w:rsidRPr="00BD0D83" w:rsidTr="00AC3F5D">
        <w:tc>
          <w:tcPr>
            <w:tcW w:w="2586" w:type="pct"/>
            <w:shd w:val="clear" w:color="auto" w:fill="auto"/>
            <w:vAlign w:val="center"/>
          </w:tcPr>
          <w:p w:rsidR="00BD0D83" w:rsidRPr="00BD0D83" w:rsidRDefault="00BD0D83" w:rsidP="00BD0D83">
            <w:pPr>
              <w:spacing w:before="240" w:line="276" w:lineRule="auto"/>
              <w:rPr>
                <w:rFonts w:ascii="Arial" w:hAnsi="Arial" w:cs="Arial"/>
                <w:lang w:val="es-ES"/>
              </w:rPr>
            </w:pPr>
            <w:r w:rsidRPr="00BD0D83">
              <w:rPr>
                <w:rFonts w:ascii="Arial" w:hAnsi="Arial" w:cs="Arial"/>
                <w:lang w:val="es-ES"/>
              </w:rPr>
              <w:t>Podas sanitarias y de mantenimiento del cultivo</w:t>
            </w:r>
          </w:p>
        </w:tc>
        <w:tc>
          <w:tcPr>
            <w:tcW w:w="2414" w:type="pct"/>
            <w:shd w:val="clear" w:color="auto" w:fill="auto"/>
            <w:vAlign w:val="center"/>
          </w:tcPr>
          <w:p w:rsidR="00BD0D83" w:rsidRPr="00BD0D83" w:rsidRDefault="00BD0D83" w:rsidP="00BD0D83">
            <w:pPr>
              <w:spacing w:before="240" w:line="276" w:lineRule="auto"/>
              <w:jc w:val="center"/>
              <w:rPr>
                <w:rFonts w:ascii="Arial" w:hAnsi="Arial" w:cs="Arial"/>
                <w:lang w:val="es-ES"/>
              </w:rPr>
            </w:pPr>
            <w:r w:rsidRPr="00BD0D83">
              <w:rPr>
                <w:rFonts w:ascii="Arial" w:hAnsi="Arial" w:cs="Arial"/>
                <w:lang w:val="es-ES"/>
              </w:rPr>
              <w:t>Taller capacitación</w:t>
            </w:r>
          </w:p>
        </w:tc>
      </w:tr>
    </w:tbl>
    <w:p w:rsidR="00BD0D83" w:rsidRDefault="00BD0D83" w:rsidP="00BD0D83">
      <w:pPr>
        <w:spacing w:after="0" w:line="276" w:lineRule="auto"/>
        <w:jc w:val="center"/>
        <w:rPr>
          <w:rFonts w:ascii="Arial" w:hAnsi="Arial" w:cs="Arial"/>
          <w:i/>
        </w:rPr>
      </w:pPr>
      <w:r w:rsidRPr="00BD0D83">
        <w:rPr>
          <w:rFonts w:ascii="Arial" w:hAnsi="Arial" w:cs="Arial"/>
          <w:i/>
          <w:iCs/>
          <w:color w:val="000000"/>
        </w:rPr>
        <w:t>F</w:t>
      </w:r>
      <w:r w:rsidRPr="00BD0D83">
        <w:rPr>
          <w:rFonts w:ascii="Arial" w:hAnsi="Arial" w:cs="Arial"/>
          <w:i/>
        </w:rPr>
        <w:t>uente: Elaboración propia – Estructuración proyectos ART</w:t>
      </w:r>
    </w:p>
    <w:p w:rsidR="00D85C43" w:rsidRDefault="00D85C43" w:rsidP="00BD0D83">
      <w:pPr>
        <w:spacing w:after="0" w:line="276" w:lineRule="auto"/>
        <w:jc w:val="center"/>
        <w:rPr>
          <w:rFonts w:ascii="Arial" w:hAnsi="Arial" w:cs="Arial"/>
          <w:i/>
        </w:rPr>
      </w:pPr>
    </w:p>
    <w:p w:rsidR="00D85C43" w:rsidRDefault="00D85C43" w:rsidP="00D85C43">
      <w:pPr>
        <w:spacing w:line="240" w:lineRule="auto"/>
        <w:rPr>
          <w:rFonts w:ascii="Arial" w:hAnsi="Arial" w:cs="Arial"/>
          <w:b/>
          <w:lang w:val="es-CO"/>
        </w:rPr>
      </w:pPr>
    </w:p>
    <w:p w:rsidR="00D85C43" w:rsidRDefault="00D85C43" w:rsidP="00D85C43">
      <w:pPr>
        <w:spacing w:line="240" w:lineRule="auto"/>
        <w:rPr>
          <w:rFonts w:ascii="Arial" w:hAnsi="Arial" w:cs="Arial"/>
          <w:b/>
          <w:lang w:val="es-CO"/>
        </w:rPr>
      </w:pPr>
    </w:p>
    <w:p w:rsidR="00D85C43" w:rsidRDefault="00D85C43" w:rsidP="00D85C43">
      <w:pPr>
        <w:spacing w:line="240" w:lineRule="auto"/>
        <w:rPr>
          <w:rFonts w:ascii="Arial" w:hAnsi="Arial" w:cs="Arial"/>
          <w:b/>
          <w:lang w:val="es-CO"/>
        </w:rPr>
      </w:pPr>
    </w:p>
    <w:p w:rsidR="00D85C43" w:rsidRPr="00DD068A" w:rsidRDefault="00D85C43" w:rsidP="00D85C43">
      <w:pPr>
        <w:spacing w:line="240" w:lineRule="auto"/>
        <w:rPr>
          <w:rFonts w:ascii="Arial" w:hAnsi="Arial" w:cs="Arial"/>
          <w:b/>
          <w:lang w:val="es-CO"/>
        </w:rPr>
      </w:pPr>
      <w:r w:rsidRPr="00DD068A">
        <w:rPr>
          <w:rFonts w:ascii="Arial" w:hAnsi="Arial" w:cs="Arial"/>
          <w:b/>
          <w:lang w:val="es-CO"/>
        </w:rPr>
        <w:t>Medidas de manejo ambiental</w:t>
      </w:r>
    </w:p>
    <w:p w:rsidR="00D85C43" w:rsidRPr="00A10463" w:rsidRDefault="00D85C43" w:rsidP="00D85C43">
      <w:pPr>
        <w:spacing w:line="276" w:lineRule="auto"/>
        <w:ind w:left="568"/>
        <w:rPr>
          <w:rFonts w:ascii="Arial" w:hAnsi="Arial" w:cs="Arial"/>
          <w:b/>
          <w:lang w:val="es-CO"/>
        </w:rPr>
      </w:pPr>
      <w:r w:rsidRPr="00AC3F5D">
        <w:rPr>
          <w:rFonts w:ascii="Arial" w:hAnsi="Arial" w:cs="Arial"/>
        </w:rPr>
        <w:t>Para contrarrestar los impactos ambientales durante el desarrollo del proyecto se deben tener en cuenta las medidas de manejo ambiental que se listan a continuación.</w:t>
      </w:r>
    </w:p>
    <w:p w:rsidR="00D85C43" w:rsidRPr="00A10463" w:rsidRDefault="00D85C43" w:rsidP="00D85C43">
      <w:pPr>
        <w:pStyle w:val="Descripcin"/>
        <w:spacing w:before="0" w:after="0"/>
        <w:ind w:left="360"/>
        <w:jc w:val="center"/>
        <w:rPr>
          <w:rFonts w:ascii="Arial" w:hAnsi="Arial" w:cs="Arial"/>
          <w:b w:val="0"/>
          <w:bCs w:val="0"/>
          <w:sz w:val="22"/>
          <w:szCs w:val="22"/>
        </w:rPr>
      </w:pPr>
      <w:r w:rsidRPr="00A10463">
        <w:rPr>
          <w:rFonts w:ascii="Arial" w:hAnsi="Arial" w:cs="Arial"/>
          <w:b w:val="0"/>
          <w:sz w:val="22"/>
          <w:szCs w:val="22"/>
        </w:rPr>
        <w:t xml:space="preserve">Tabla </w:t>
      </w:r>
      <w:r w:rsidR="00A10463" w:rsidRPr="00A10463">
        <w:rPr>
          <w:rFonts w:ascii="Arial" w:hAnsi="Arial" w:cs="Arial"/>
          <w:b w:val="0"/>
          <w:sz w:val="22"/>
          <w:szCs w:val="22"/>
        </w:rPr>
        <w:t>9</w:t>
      </w:r>
      <w:r w:rsidRPr="00A10463">
        <w:rPr>
          <w:rFonts w:ascii="Arial" w:hAnsi="Arial" w:cs="Arial"/>
          <w:b w:val="0"/>
          <w:sz w:val="22"/>
          <w:szCs w:val="22"/>
        </w:rPr>
        <w:t xml:space="preserve">. </w:t>
      </w:r>
      <w:r w:rsidRPr="00A10463">
        <w:rPr>
          <w:rFonts w:ascii="Arial" w:hAnsi="Arial" w:cs="Arial"/>
          <w:b w:val="0"/>
          <w:bCs w:val="0"/>
          <w:i/>
          <w:sz w:val="22"/>
          <w:szCs w:val="22"/>
        </w:rPr>
        <w:t xml:space="preserve"> </w:t>
      </w:r>
      <w:r w:rsidRPr="00A10463">
        <w:rPr>
          <w:rFonts w:ascii="Arial" w:hAnsi="Arial" w:cs="Arial"/>
          <w:b w:val="0"/>
          <w:bCs w:val="0"/>
          <w:sz w:val="22"/>
          <w:szCs w:val="22"/>
        </w:rPr>
        <w:t xml:space="preserve">Medidas de Manejo Ambiental a tener </w:t>
      </w:r>
    </w:p>
    <w:p w:rsidR="00D85C43" w:rsidRPr="00A10463" w:rsidRDefault="00D85C43" w:rsidP="00D85C43">
      <w:pPr>
        <w:pStyle w:val="Descripcin"/>
        <w:spacing w:before="0" w:after="0"/>
        <w:ind w:left="360"/>
        <w:jc w:val="center"/>
        <w:rPr>
          <w:rFonts w:ascii="Arial" w:hAnsi="Arial" w:cs="Arial"/>
          <w:b w:val="0"/>
          <w:bCs w:val="0"/>
          <w:sz w:val="22"/>
          <w:szCs w:val="22"/>
        </w:rPr>
      </w:pPr>
      <w:r w:rsidRPr="00A10463">
        <w:rPr>
          <w:rFonts w:ascii="Arial" w:hAnsi="Arial" w:cs="Arial"/>
          <w:b w:val="0"/>
          <w:bCs w:val="0"/>
          <w:sz w:val="22"/>
          <w:szCs w:val="22"/>
        </w:rPr>
        <w:t>en cuenta en el desarrollo del proyecto</w:t>
      </w:r>
    </w:p>
    <w:tbl>
      <w:tblPr>
        <w:tblStyle w:val="Tablaconcuadrcula"/>
        <w:tblW w:w="0" w:type="auto"/>
        <w:jc w:val="center"/>
        <w:tblLook w:val="04A0" w:firstRow="1" w:lastRow="0" w:firstColumn="1" w:lastColumn="0" w:noHBand="0" w:noVBand="1"/>
      </w:tblPr>
      <w:tblGrid>
        <w:gridCol w:w="1158"/>
        <w:gridCol w:w="5895"/>
      </w:tblGrid>
      <w:tr w:rsidR="00D85C43" w:rsidRPr="00AC3F5D" w:rsidTr="00C9398B">
        <w:trPr>
          <w:trHeight w:val="465"/>
          <w:tblHeader/>
          <w:jc w:val="center"/>
        </w:trPr>
        <w:tc>
          <w:tcPr>
            <w:tcW w:w="1158" w:type="dxa"/>
            <w:vMerge w:val="restart"/>
            <w:shd w:val="clear" w:color="auto" w:fill="C6D9F1" w:themeFill="text2" w:themeFillTint="33"/>
            <w:vAlign w:val="center"/>
          </w:tcPr>
          <w:p w:rsidR="00D85C43" w:rsidRPr="00AC3F5D" w:rsidRDefault="00D85C43" w:rsidP="00C9398B">
            <w:pPr>
              <w:tabs>
                <w:tab w:val="left" w:pos="142"/>
              </w:tabs>
              <w:spacing w:before="240"/>
              <w:jc w:val="center"/>
              <w:rPr>
                <w:rFonts w:ascii="Arial" w:hAnsi="Arial" w:cs="Arial"/>
                <w:b/>
              </w:rPr>
            </w:pPr>
            <w:r w:rsidRPr="00AC3F5D">
              <w:rPr>
                <w:rFonts w:ascii="Arial" w:hAnsi="Arial" w:cs="Arial"/>
                <w:b/>
              </w:rPr>
              <w:t>No</w:t>
            </w:r>
            <w:r>
              <w:rPr>
                <w:rFonts w:ascii="Arial" w:hAnsi="Arial" w:cs="Arial"/>
                <w:b/>
              </w:rPr>
              <w:t>.</w:t>
            </w:r>
            <w:r w:rsidRPr="00AC3F5D">
              <w:rPr>
                <w:rFonts w:ascii="Arial" w:hAnsi="Arial" w:cs="Arial"/>
                <w:b/>
              </w:rPr>
              <w:t xml:space="preserve"> de Ficha</w:t>
            </w:r>
          </w:p>
        </w:tc>
        <w:tc>
          <w:tcPr>
            <w:tcW w:w="5895" w:type="dxa"/>
            <w:vMerge w:val="restart"/>
            <w:shd w:val="clear" w:color="auto" w:fill="C6D9F1" w:themeFill="text2" w:themeFillTint="33"/>
            <w:vAlign w:val="center"/>
          </w:tcPr>
          <w:p w:rsidR="00D85C43" w:rsidRPr="00AC3F5D" w:rsidRDefault="00D85C43" w:rsidP="00C9398B">
            <w:pPr>
              <w:tabs>
                <w:tab w:val="left" w:pos="142"/>
              </w:tabs>
              <w:spacing w:before="240"/>
              <w:jc w:val="center"/>
              <w:rPr>
                <w:rFonts w:ascii="Arial" w:hAnsi="Arial" w:cs="Arial"/>
                <w:b/>
              </w:rPr>
            </w:pPr>
            <w:r w:rsidRPr="00AC3F5D">
              <w:rPr>
                <w:rFonts w:ascii="Arial" w:hAnsi="Arial" w:cs="Arial"/>
                <w:b/>
              </w:rPr>
              <w:t>Medida de Manejo Ambiental</w:t>
            </w:r>
          </w:p>
        </w:tc>
      </w:tr>
      <w:tr w:rsidR="00D85C43" w:rsidRPr="00AC3F5D" w:rsidTr="00C9398B">
        <w:trPr>
          <w:trHeight w:val="493"/>
          <w:tblHeader/>
          <w:jc w:val="center"/>
        </w:trPr>
        <w:tc>
          <w:tcPr>
            <w:tcW w:w="1158" w:type="dxa"/>
            <w:vMerge/>
            <w:shd w:val="clear" w:color="auto" w:fill="C6D9F1" w:themeFill="text2" w:themeFillTint="33"/>
            <w:vAlign w:val="center"/>
          </w:tcPr>
          <w:p w:rsidR="00D85C43" w:rsidRPr="00AC3F5D" w:rsidRDefault="00D85C43" w:rsidP="00C9398B">
            <w:pPr>
              <w:tabs>
                <w:tab w:val="left" w:pos="142"/>
              </w:tabs>
              <w:spacing w:before="240"/>
              <w:ind w:right="-46"/>
              <w:jc w:val="center"/>
              <w:rPr>
                <w:rFonts w:ascii="Arial" w:hAnsi="Arial" w:cs="Arial"/>
                <w:b/>
              </w:rPr>
            </w:pPr>
          </w:p>
        </w:tc>
        <w:tc>
          <w:tcPr>
            <w:tcW w:w="5895" w:type="dxa"/>
            <w:vMerge/>
            <w:shd w:val="clear" w:color="auto" w:fill="C6D9F1" w:themeFill="text2" w:themeFillTint="33"/>
            <w:vAlign w:val="center"/>
          </w:tcPr>
          <w:p w:rsidR="00D85C43" w:rsidRPr="00AC3F5D" w:rsidRDefault="00D85C43" w:rsidP="00C9398B">
            <w:pPr>
              <w:tabs>
                <w:tab w:val="left" w:pos="142"/>
              </w:tabs>
              <w:spacing w:before="240"/>
              <w:ind w:right="-46"/>
              <w:jc w:val="center"/>
              <w:rPr>
                <w:rFonts w:ascii="Arial" w:hAnsi="Arial" w:cs="Arial"/>
                <w:b/>
              </w:rPr>
            </w:pPr>
          </w:p>
        </w:tc>
      </w:tr>
      <w:tr w:rsidR="00D85C43" w:rsidRPr="00AC3F5D" w:rsidTr="00C9398B">
        <w:trPr>
          <w:trHeight w:val="245"/>
          <w:jc w:val="center"/>
        </w:trPr>
        <w:tc>
          <w:tcPr>
            <w:tcW w:w="1158" w:type="dxa"/>
            <w:shd w:val="clear" w:color="auto" w:fill="F2F2F2" w:themeFill="background1" w:themeFillShade="F2"/>
          </w:tcPr>
          <w:p w:rsidR="00D85C43" w:rsidRPr="00AC3F5D" w:rsidRDefault="00D85C43" w:rsidP="00C9398B">
            <w:pPr>
              <w:tabs>
                <w:tab w:val="left" w:pos="142"/>
              </w:tabs>
              <w:spacing w:before="240"/>
              <w:ind w:right="-46"/>
              <w:jc w:val="center"/>
              <w:rPr>
                <w:rFonts w:ascii="Arial" w:hAnsi="Arial" w:cs="Arial"/>
              </w:rPr>
            </w:pPr>
            <w:r w:rsidRPr="00AC3F5D">
              <w:rPr>
                <w:rFonts w:ascii="Arial" w:hAnsi="Arial" w:cs="Arial"/>
              </w:rPr>
              <w:t>1</w:t>
            </w:r>
          </w:p>
        </w:tc>
        <w:tc>
          <w:tcPr>
            <w:tcW w:w="5895" w:type="dxa"/>
          </w:tcPr>
          <w:p w:rsidR="00D85C43" w:rsidRPr="00AC3F5D" w:rsidRDefault="00D85C43" w:rsidP="00C9398B">
            <w:pPr>
              <w:spacing w:before="240"/>
              <w:jc w:val="center"/>
              <w:rPr>
                <w:rFonts w:ascii="Arial" w:hAnsi="Arial" w:cs="Arial"/>
              </w:rPr>
            </w:pPr>
            <w:r w:rsidRPr="00AC3F5D">
              <w:rPr>
                <w:rFonts w:ascii="Arial" w:hAnsi="Arial" w:cs="Arial"/>
                <w:bCs/>
              </w:rPr>
              <w:t>Manejo adecuado y conservación del suelo</w:t>
            </w:r>
          </w:p>
        </w:tc>
      </w:tr>
      <w:tr w:rsidR="00D85C43" w:rsidRPr="00AC3F5D" w:rsidTr="00C9398B">
        <w:trPr>
          <w:trHeight w:val="245"/>
          <w:jc w:val="center"/>
        </w:trPr>
        <w:tc>
          <w:tcPr>
            <w:tcW w:w="1158" w:type="dxa"/>
            <w:shd w:val="clear" w:color="auto" w:fill="F2F2F2" w:themeFill="background1" w:themeFillShade="F2"/>
          </w:tcPr>
          <w:p w:rsidR="00D85C43" w:rsidRPr="00AC3F5D" w:rsidRDefault="00D85C43" w:rsidP="00C9398B">
            <w:pPr>
              <w:tabs>
                <w:tab w:val="left" w:pos="142"/>
              </w:tabs>
              <w:spacing w:before="240"/>
              <w:ind w:right="-46"/>
              <w:jc w:val="center"/>
              <w:rPr>
                <w:rFonts w:ascii="Arial" w:hAnsi="Arial" w:cs="Arial"/>
              </w:rPr>
            </w:pPr>
            <w:r w:rsidRPr="00AC3F5D">
              <w:rPr>
                <w:rFonts w:ascii="Arial" w:hAnsi="Arial" w:cs="Arial"/>
              </w:rPr>
              <w:t>2</w:t>
            </w:r>
          </w:p>
        </w:tc>
        <w:tc>
          <w:tcPr>
            <w:tcW w:w="5895" w:type="dxa"/>
          </w:tcPr>
          <w:p w:rsidR="00D85C43" w:rsidRPr="00AC3F5D" w:rsidRDefault="00D85C43" w:rsidP="00C9398B">
            <w:pPr>
              <w:spacing w:before="240"/>
              <w:jc w:val="center"/>
              <w:rPr>
                <w:rFonts w:ascii="Arial" w:hAnsi="Arial" w:cs="Arial"/>
              </w:rPr>
            </w:pPr>
            <w:r w:rsidRPr="00AC3F5D">
              <w:rPr>
                <w:rFonts w:ascii="Arial" w:hAnsi="Arial" w:cs="Arial"/>
                <w:bCs/>
              </w:rPr>
              <w:t>Manejo integrado de plagas</w:t>
            </w:r>
          </w:p>
        </w:tc>
      </w:tr>
      <w:tr w:rsidR="00D85C43" w:rsidRPr="00AC3F5D" w:rsidTr="00C9398B">
        <w:trPr>
          <w:trHeight w:val="245"/>
          <w:jc w:val="center"/>
        </w:trPr>
        <w:tc>
          <w:tcPr>
            <w:tcW w:w="1158" w:type="dxa"/>
            <w:shd w:val="clear" w:color="auto" w:fill="F2F2F2" w:themeFill="background1" w:themeFillShade="F2"/>
          </w:tcPr>
          <w:p w:rsidR="00D85C43" w:rsidRPr="00AC3F5D" w:rsidRDefault="00D85C43" w:rsidP="00C9398B">
            <w:pPr>
              <w:tabs>
                <w:tab w:val="left" w:pos="142"/>
              </w:tabs>
              <w:spacing w:before="240"/>
              <w:ind w:right="-46"/>
              <w:jc w:val="center"/>
              <w:rPr>
                <w:rFonts w:ascii="Arial" w:hAnsi="Arial" w:cs="Arial"/>
              </w:rPr>
            </w:pPr>
            <w:r w:rsidRPr="00AC3F5D">
              <w:rPr>
                <w:rFonts w:ascii="Arial" w:hAnsi="Arial" w:cs="Arial"/>
              </w:rPr>
              <w:t>3</w:t>
            </w:r>
          </w:p>
        </w:tc>
        <w:tc>
          <w:tcPr>
            <w:tcW w:w="5895" w:type="dxa"/>
          </w:tcPr>
          <w:p w:rsidR="00D85C43" w:rsidRPr="00AC3F5D" w:rsidRDefault="00D85C43" w:rsidP="00C9398B">
            <w:pPr>
              <w:spacing w:before="240"/>
              <w:jc w:val="center"/>
              <w:rPr>
                <w:rFonts w:ascii="Arial" w:hAnsi="Arial" w:cs="Arial"/>
              </w:rPr>
            </w:pPr>
            <w:r w:rsidRPr="00AC3F5D">
              <w:rPr>
                <w:rFonts w:ascii="Arial" w:hAnsi="Arial" w:cs="Arial"/>
                <w:bCs/>
              </w:rPr>
              <w:t>Manejo de productos de cosecha y postcosecha</w:t>
            </w:r>
          </w:p>
        </w:tc>
      </w:tr>
      <w:tr w:rsidR="00D85C43" w:rsidRPr="00AC3F5D" w:rsidTr="00C9398B">
        <w:trPr>
          <w:trHeight w:val="245"/>
          <w:jc w:val="center"/>
        </w:trPr>
        <w:tc>
          <w:tcPr>
            <w:tcW w:w="1158" w:type="dxa"/>
            <w:shd w:val="clear" w:color="auto" w:fill="F2F2F2" w:themeFill="background1" w:themeFillShade="F2"/>
          </w:tcPr>
          <w:p w:rsidR="00D85C43" w:rsidRPr="00AC3F5D" w:rsidRDefault="00D85C43" w:rsidP="00C9398B">
            <w:pPr>
              <w:tabs>
                <w:tab w:val="left" w:pos="142"/>
              </w:tabs>
              <w:spacing w:before="240"/>
              <w:ind w:right="-46"/>
              <w:jc w:val="center"/>
              <w:rPr>
                <w:rFonts w:ascii="Arial" w:hAnsi="Arial" w:cs="Arial"/>
              </w:rPr>
            </w:pPr>
            <w:r w:rsidRPr="00AC3F5D">
              <w:rPr>
                <w:rFonts w:ascii="Arial" w:hAnsi="Arial" w:cs="Arial"/>
              </w:rPr>
              <w:t>4</w:t>
            </w:r>
          </w:p>
        </w:tc>
        <w:tc>
          <w:tcPr>
            <w:tcW w:w="5895" w:type="dxa"/>
          </w:tcPr>
          <w:p w:rsidR="00D85C43" w:rsidRPr="00AC3F5D" w:rsidRDefault="00D85C43" w:rsidP="00C9398B">
            <w:pPr>
              <w:spacing w:before="240"/>
              <w:jc w:val="center"/>
              <w:rPr>
                <w:rFonts w:ascii="Arial" w:hAnsi="Arial" w:cs="Arial"/>
              </w:rPr>
            </w:pPr>
            <w:r w:rsidRPr="00AC3F5D">
              <w:rPr>
                <w:rFonts w:ascii="Arial" w:hAnsi="Arial" w:cs="Arial"/>
                <w:bCs/>
              </w:rPr>
              <w:t>Manejo de residuos y contaminantes</w:t>
            </w:r>
          </w:p>
        </w:tc>
      </w:tr>
      <w:tr w:rsidR="00D85C43" w:rsidRPr="00AC3F5D" w:rsidTr="00C9398B">
        <w:trPr>
          <w:trHeight w:val="245"/>
          <w:jc w:val="center"/>
        </w:trPr>
        <w:tc>
          <w:tcPr>
            <w:tcW w:w="1158" w:type="dxa"/>
            <w:shd w:val="clear" w:color="auto" w:fill="F2F2F2" w:themeFill="background1" w:themeFillShade="F2"/>
          </w:tcPr>
          <w:p w:rsidR="00D85C43" w:rsidRPr="00AC3F5D" w:rsidRDefault="00D85C43" w:rsidP="00C9398B">
            <w:pPr>
              <w:tabs>
                <w:tab w:val="left" w:pos="142"/>
              </w:tabs>
              <w:spacing w:before="240"/>
              <w:ind w:right="-46"/>
              <w:jc w:val="center"/>
              <w:rPr>
                <w:rFonts w:ascii="Arial" w:hAnsi="Arial" w:cs="Arial"/>
              </w:rPr>
            </w:pPr>
            <w:r w:rsidRPr="00AC3F5D">
              <w:rPr>
                <w:rFonts w:ascii="Arial" w:hAnsi="Arial" w:cs="Arial"/>
              </w:rPr>
              <w:t>5</w:t>
            </w:r>
          </w:p>
        </w:tc>
        <w:tc>
          <w:tcPr>
            <w:tcW w:w="5895" w:type="dxa"/>
          </w:tcPr>
          <w:p w:rsidR="00D85C43" w:rsidRPr="00AC3F5D" w:rsidRDefault="00D85C43" w:rsidP="00C9398B">
            <w:pPr>
              <w:spacing w:before="240"/>
              <w:jc w:val="center"/>
              <w:rPr>
                <w:rFonts w:ascii="Arial" w:hAnsi="Arial" w:cs="Arial"/>
              </w:rPr>
            </w:pPr>
            <w:r w:rsidRPr="00AC3F5D">
              <w:rPr>
                <w:rFonts w:ascii="Arial" w:hAnsi="Arial" w:cs="Arial"/>
                <w:bCs/>
              </w:rPr>
              <w:t>Manejo de maquinaria y equipos</w:t>
            </w:r>
          </w:p>
        </w:tc>
      </w:tr>
      <w:tr w:rsidR="00D85C43" w:rsidRPr="00AC3F5D" w:rsidTr="00C9398B">
        <w:trPr>
          <w:trHeight w:val="245"/>
          <w:jc w:val="center"/>
        </w:trPr>
        <w:tc>
          <w:tcPr>
            <w:tcW w:w="1158" w:type="dxa"/>
            <w:shd w:val="clear" w:color="auto" w:fill="F2F2F2" w:themeFill="background1" w:themeFillShade="F2"/>
          </w:tcPr>
          <w:p w:rsidR="00D85C43" w:rsidRPr="00AC3F5D" w:rsidRDefault="00D85C43" w:rsidP="00C9398B">
            <w:pPr>
              <w:tabs>
                <w:tab w:val="left" w:pos="142"/>
              </w:tabs>
              <w:spacing w:before="240"/>
              <w:ind w:right="-46"/>
              <w:jc w:val="center"/>
              <w:rPr>
                <w:rFonts w:ascii="Arial" w:hAnsi="Arial" w:cs="Arial"/>
              </w:rPr>
            </w:pPr>
            <w:r w:rsidRPr="00AC3F5D">
              <w:rPr>
                <w:rFonts w:ascii="Arial" w:hAnsi="Arial" w:cs="Arial"/>
              </w:rPr>
              <w:t>6</w:t>
            </w:r>
          </w:p>
        </w:tc>
        <w:tc>
          <w:tcPr>
            <w:tcW w:w="5895" w:type="dxa"/>
          </w:tcPr>
          <w:p w:rsidR="00D85C43" w:rsidRPr="00AC3F5D" w:rsidRDefault="00D85C43" w:rsidP="00C9398B">
            <w:pPr>
              <w:spacing w:before="240"/>
              <w:jc w:val="center"/>
              <w:rPr>
                <w:rFonts w:ascii="Arial" w:hAnsi="Arial" w:cs="Arial"/>
              </w:rPr>
            </w:pPr>
            <w:r w:rsidRPr="00AC3F5D">
              <w:rPr>
                <w:rFonts w:ascii="Arial" w:hAnsi="Arial" w:cs="Arial"/>
                <w:bCs/>
              </w:rPr>
              <w:t>Gestión de seguridad y salud ocupacional</w:t>
            </w:r>
          </w:p>
        </w:tc>
      </w:tr>
      <w:tr w:rsidR="00D85C43" w:rsidRPr="00AC3F5D" w:rsidTr="00C9398B">
        <w:trPr>
          <w:trHeight w:val="245"/>
          <w:jc w:val="center"/>
        </w:trPr>
        <w:tc>
          <w:tcPr>
            <w:tcW w:w="1158" w:type="dxa"/>
            <w:shd w:val="clear" w:color="auto" w:fill="F2F2F2" w:themeFill="background1" w:themeFillShade="F2"/>
          </w:tcPr>
          <w:p w:rsidR="00D85C43" w:rsidRPr="00AC3F5D" w:rsidRDefault="00D85C43" w:rsidP="00C9398B">
            <w:pPr>
              <w:tabs>
                <w:tab w:val="left" w:pos="142"/>
              </w:tabs>
              <w:spacing w:before="240"/>
              <w:ind w:right="-46"/>
              <w:jc w:val="center"/>
              <w:rPr>
                <w:rFonts w:ascii="Arial" w:hAnsi="Arial" w:cs="Arial"/>
              </w:rPr>
            </w:pPr>
            <w:r w:rsidRPr="00AC3F5D">
              <w:rPr>
                <w:rFonts w:ascii="Arial" w:hAnsi="Arial" w:cs="Arial"/>
              </w:rPr>
              <w:t>7</w:t>
            </w:r>
          </w:p>
        </w:tc>
        <w:tc>
          <w:tcPr>
            <w:tcW w:w="5895" w:type="dxa"/>
          </w:tcPr>
          <w:p w:rsidR="00D85C43" w:rsidRPr="00AC3F5D" w:rsidRDefault="00D85C43" w:rsidP="00C9398B">
            <w:pPr>
              <w:spacing w:before="240"/>
              <w:jc w:val="center"/>
              <w:rPr>
                <w:rFonts w:ascii="Arial" w:hAnsi="Arial" w:cs="Arial"/>
              </w:rPr>
            </w:pPr>
            <w:r w:rsidRPr="00AC3F5D">
              <w:rPr>
                <w:rFonts w:ascii="Arial" w:hAnsi="Arial" w:cs="Arial"/>
                <w:bCs/>
              </w:rPr>
              <w:t>Gestión y uso eficiente del recurso hídrico</w:t>
            </w:r>
          </w:p>
        </w:tc>
      </w:tr>
      <w:tr w:rsidR="00D85C43" w:rsidRPr="00AC3F5D" w:rsidTr="00C9398B">
        <w:trPr>
          <w:trHeight w:val="245"/>
          <w:jc w:val="center"/>
        </w:trPr>
        <w:tc>
          <w:tcPr>
            <w:tcW w:w="1158" w:type="dxa"/>
            <w:shd w:val="clear" w:color="auto" w:fill="F2F2F2" w:themeFill="background1" w:themeFillShade="F2"/>
          </w:tcPr>
          <w:p w:rsidR="00D85C43" w:rsidRPr="00AC3F5D" w:rsidRDefault="00D85C43" w:rsidP="00C9398B">
            <w:pPr>
              <w:tabs>
                <w:tab w:val="left" w:pos="142"/>
              </w:tabs>
              <w:spacing w:before="240"/>
              <w:ind w:right="-46"/>
              <w:jc w:val="center"/>
              <w:rPr>
                <w:rFonts w:ascii="Arial" w:hAnsi="Arial" w:cs="Arial"/>
              </w:rPr>
            </w:pPr>
            <w:r w:rsidRPr="00AC3F5D">
              <w:rPr>
                <w:rFonts w:ascii="Arial" w:hAnsi="Arial" w:cs="Arial"/>
              </w:rPr>
              <w:t>8</w:t>
            </w:r>
          </w:p>
        </w:tc>
        <w:tc>
          <w:tcPr>
            <w:tcW w:w="5895" w:type="dxa"/>
          </w:tcPr>
          <w:p w:rsidR="00D85C43" w:rsidRPr="00AC3F5D" w:rsidRDefault="00D85C43" w:rsidP="00C9398B">
            <w:pPr>
              <w:spacing w:before="240"/>
              <w:jc w:val="center"/>
              <w:rPr>
                <w:rFonts w:ascii="Arial" w:hAnsi="Arial" w:cs="Arial"/>
              </w:rPr>
            </w:pPr>
            <w:r w:rsidRPr="00AC3F5D">
              <w:rPr>
                <w:rFonts w:ascii="Arial" w:hAnsi="Arial" w:cs="Arial"/>
                <w:bCs/>
              </w:rPr>
              <w:t>Prevención y mitigación de la contaminación del aire</w:t>
            </w:r>
          </w:p>
        </w:tc>
      </w:tr>
      <w:tr w:rsidR="00D85C43" w:rsidRPr="00AC3F5D" w:rsidTr="00C9398B">
        <w:trPr>
          <w:trHeight w:val="245"/>
          <w:jc w:val="center"/>
        </w:trPr>
        <w:tc>
          <w:tcPr>
            <w:tcW w:w="1158" w:type="dxa"/>
            <w:shd w:val="clear" w:color="auto" w:fill="F2F2F2" w:themeFill="background1" w:themeFillShade="F2"/>
          </w:tcPr>
          <w:p w:rsidR="00D85C43" w:rsidRPr="00AC3F5D" w:rsidRDefault="00D85C43" w:rsidP="00C9398B">
            <w:pPr>
              <w:tabs>
                <w:tab w:val="left" w:pos="142"/>
              </w:tabs>
              <w:spacing w:before="240"/>
              <w:ind w:right="-46"/>
              <w:jc w:val="center"/>
              <w:rPr>
                <w:rFonts w:ascii="Arial" w:hAnsi="Arial" w:cs="Arial"/>
              </w:rPr>
            </w:pPr>
            <w:r w:rsidRPr="00AC3F5D">
              <w:rPr>
                <w:rFonts w:ascii="Arial" w:hAnsi="Arial" w:cs="Arial"/>
              </w:rPr>
              <w:t>9</w:t>
            </w:r>
          </w:p>
        </w:tc>
        <w:tc>
          <w:tcPr>
            <w:tcW w:w="5895" w:type="dxa"/>
          </w:tcPr>
          <w:p w:rsidR="00D85C43" w:rsidRPr="00AC3F5D" w:rsidRDefault="00D85C43" w:rsidP="00C9398B">
            <w:pPr>
              <w:spacing w:before="240"/>
              <w:jc w:val="center"/>
              <w:rPr>
                <w:rFonts w:ascii="Arial" w:hAnsi="Arial" w:cs="Arial"/>
                <w:bCs/>
              </w:rPr>
            </w:pPr>
            <w:r w:rsidRPr="00AC3F5D">
              <w:rPr>
                <w:rFonts w:ascii="Arial" w:hAnsi="Arial" w:cs="Arial"/>
                <w:bCs/>
              </w:rPr>
              <w:t>Adecuado manejo y conservación de fauna y flora</w:t>
            </w:r>
          </w:p>
        </w:tc>
      </w:tr>
      <w:tr w:rsidR="00D85C43" w:rsidRPr="00AC3F5D" w:rsidTr="00C9398B">
        <w:trPr>
          <w:trHeight w:val="245"/>
          <w:jc w:val="center"/>
        </w:trPr>
        <w:tc>
          <w:tcPr>
            <w:tcW w:w="1158" w:type="dxa"/>
            <w:shd w:val="clear" w:color="auto" w:fill="F2F2F2" w:themeFill="background1" w:themeFillShade="F2"/>
          </w:tcPr>
          <w:p w:rsidR="00D85C43" w:rsidRPr="00AC3F5D" w:rsidRDefault="00D85C43" w:rsidP="00C9398B">
            <w:pPr>
              <w:tabs>
                <w:tab w:val="left" w:pos="142"/>
              </w:tabs>
              <w:spacing w:before="240"/>
              <w:ind w:right="-46"/>
              <w:jc w:val="center"/>
              <w:rPr>
                <w:rFonts w:ascii="Arial" w:hAnsi="Arial" w:cs="Arial"/>
              </w:rPr>
            </w:pPr>
            <w:r w:rsidRPr="00AC3F5D">
              <w:rPr>
                <w:rFonts w:ascii="Arial" w:hAnsi="Arial" w:cs="Arial"/>
              </w:rPr>
              <w:t>10</w:t>
            </w:r>
          </w:p>
        </w:tc>
        <w:tc>
          <w:tcPr>
            <w:tcW w:w="5895" w:type="dxa"/>
          </w:tcPr>
          <w:p w:rsidR="00D85C43" w:rsidRPr="00AC3F5D" w:rsidRDefault="00D85C43" w:rsidP="00C9398B">
            <w:pPr>
              <w:spacing w:before="240"/>
              <w:jc w:val="center"/>
              <w:rPr>
                <w:rFonts w:ascii="Arial" w:hAnsi="Arial" w:cs="Arial"/>
                <w:bCs/>
              </w:rPr>
            </w:pPr>
            <w:r w:rsidRPr="00AC3F5D">
              <w:rPr>
                <w:rFonts w:ascii="Arial" w:hAnsi="Arial" w:cs="Arial"/>
                <w:bCs/>
              </w:rPr>
              <w:t>Almacenamiento de insumos</w:t>
            </w:r>
          </w:p>
        </w:tc>
      </w:tr>
      <w:tr w:rsidR="00D85C43" w:rsidRPr="00AC3F5D" w:rsidTr="00C9398B">
        <w:trPr>
          <w:trHeight w:val="222"/>
          <w:jc w:val="center"/>
        </w:trPr>
        <w:tc>
          <w:tcPr>
            <w:tcW w:w="1158" w:type="dxa"/>
            <w:shd w:val="clear" w:color="auto" w:fill="F2F2F2" w:themeFill="background1" w:themeFillShade="F2"/>
          </w:tcPr>
          <w:p w:rsidR="00D85C43" w:rsidRPr="00AC3F5D" w:rsidRDefault="00D85C43" w:rsidP="00C9398B">
            <w:pPr>
              <w:tabs>
                <w:tab w:val="left" w:pos="142"/>
              </w:tabs>
              <w:spacing w:before="240"/>
              <w:ind w:right="-46"/>
              <w:jc w:val="center"/>
              <w:rPr>
                <w:rFonts w:ascii="Arial" w:hAnsi="Arial" w:cs="Arial"/>
              </w:rPr>
            </w:pPr>
            <w:r w:rsidRPr="00AC3F5D">
              <w:rPr>
                <w:rFonts w:ascii="Arial" w:hAnsi="Arial" w:cs="Arial"/>
              </w:rPr>
              <w:t>11</w:t>
            </w:r>
          </w:p>
        </w:tc>
        <w:tc>
          <w:tcPr>
            <w:tcW w:w="5895" w:type="dxa"/>
          </w:tcPr>
          <w:p w:rsidR="00D85C43" w:rsidRPr="00AC3F5D" w:rsidRDefault="00D85C43" w:rsidP="00C9398B">
            <w:pPr>
              <w:spacing w:before="240"/>
              <w:jc w:val="center"/>
              <w:rPr>
                <w:rFonts w:ascii="Arial" w:hAnsi="Arial" w:cs="Arial"/>
                <w:bCs/>
              </w:rPr>
            </w:pPr>
            <w:r w:rsidRPr="00AC3F5D">
              <w:rPr>
                <w:rFonts w:ascii="Arial" w:hAnsi="Arial" w:cs="Arial"/>
                <w:bCs/>
              </w:rPr>
              <w:t>Manejo de excretas y aguas residuales</w:t>
            </w:r>
          </w:p>
        </w:tc>
      </w:tr>
    </w:tbl>
    <w:p w:rsidR="00D85C43" w:rsidRPr="00AC3F5D" w:rsidRDefault="00D85C43" w:rsidP="00D85C43">
      <w:pPr>
        <w:pStyle w:val="Prrafodelista"/>
        <w:spacing w:before="240" w:line="240" w:lineRule="auto"/>
        <w:ind w:left="360" w:right="57"/>
        <w:jc w:val="center"/>
        <w:rPr>
          <w:rFonts w:ascii="Arial" w:hAnsi="Arial" w:cs="Arial"/>
          <w:i/>
        </w:rPr>
      </w:pPr>
      <w:r w:rsidRPr="00AC3F5D">
        <w:rPr>
          <w:rFonts w:ascii="Arial" w:hAnsi="Arial" w:cs="Arial"/>
          <w:i/>
        </w:rPr>
        <w:t xml:space="preserve">Fuente: Adaptado </w:t>
      </w:r>
      <w:sdt>
        <w:sdtPr>
          <w:rPr>
            <w:rFonts w:ascii="Arial" w:hAnsi="Arial" w:cs="Arial"/>
            <w:i/>
          </w:rPr>
          <w:id w:val="-1546973312"/>
          <w:citation/>
        </w:sdtPr>
        <w:sdtEndPr/>
        <w:sdtContent>
          <w:r w:rsidRPr="00AC3F5D">
            <w:rPr>
              <w:rFonts w:ascii="Arial" w:hAnsi="Arial" w:cs="Arial"/>
              <w:i/>
            </w:rPr>
            <w:fldChar w:fldCharType="begin"/>
          </w:r>
          <w:r w:rsidRPr="00AC3F5D">
            <w:rPr>
              <w:rFonts w:ascii="Arial" w:hAnsi="Arial" w:cs="Arial"/>
              <w:i/>
            </w:rPr>
            <w:instrText xml:space="preserve">CITATION ART19 \l 9226 </w:instrText>
          </w:r>
          <w:r w:rsidRPr="00AC3F5D">
            <w:rPr>
              <w:rFonts w:ascii="Arial" w:hAnsi="Arial" w:cs="Arial"/>
              <w:i/>
            </w:rPr>
            <w:fldChar w:fldCharType="separate"/>
          </w:r>
          <w:r w:rsidRPr="00AC3F5D">
            <w:rPr>
              <w:rFonts w:ascii="Arial" w:hAnsi="Arial" w:cs="Arial"/>
              <w:i/>
              <w:noProof/>
            </w:rPr>
            <w:t>(Agencia de Renovación del Territorio, 2019)</w:t>
          </w:r>
          <w:r w:rsidRPr="00AC3F5D">
            <w:rPr>
              <w:rFonts w:ascii="Arial" w:hAnsi="Arial" w:cs="Arial"/>
              <w:i/>
            </w:rPr>
            <w:fldChar w:fldCharType="end"/>
          </w:r>
        </w:sdtContent>
      </w:sdt>
      <w:r w:rsidRPr="00AC3F5D">
        <w:rPr>
          <w:rFonts w:ascii="Arial" w:hAnsi="Arial" w:cs="Arial"/>
          <w:i/>
        </w:rPr>
        <w:t>.</w:t>
      </w:r>
    </w:p>
    <w:p w:rsidR="00D85C43" w:rsidRPr="00AC3F5D" w:rsidRDefault="00D85C43" w:rsidP="00D85C43">
      <w:pPr>
        <w:spacing w:before="240" w:after="0" w:line="240" w:lineRule="auto"/>
        <w:jc w:val="center"/>
        <w:rPr>
          <w:rFonts w:ascii="Arial" w:eastAsia="Arial" w:hAnsi="Arial" w:cs="Arial"/>
          <w:i/>
        </w:rPr>
      </w:pPr>
    </w:p>
    <w:p w:rsidR="00D85C43" w:rsidRDefault="00D85C43" w:rsidP="00D85C43">
      <w:pPr>
        <w:spacing w:after="0" w:line="276" w:lineRule="auto"/>
        <w:jc w:val="both"/>
        <w:rPr>
          <w:rFonts w:ascii="Arial" w:hAnsi="Arial" w:cs="Arial"/>
          <w:iCs/>
        </w:rPr>
      </w:pPr>
    </w:p>
    <w:p w:rsidR="00D85C43" w:rsidRDefault="00D85C43" w:rsidP="00D85C43">
      <w:pPr>
        <w:spacing w:after="0" w:line="276" w:lineRule="auto"/>
        <w:jc w:val="both"/>
        <w:rPr>
          <w:rFonts w:ascii="Arial" w:hAnsi="Arial" w:cs="Arial"/>
          <w:iCs/>
        </w:rPr>
      </w:pPr>
    </w:p>
    <w:p w:rsidR="00D85C43" w:rsidRDefault="00D85C43" w:rsidP="00D85C43">
      <w:pPr>
        <w:spacing w:after="0" w:line="276" w:lineRule="auto"/>
        <w:jc w:val="both"/>
        <w:rPr>
          <w:rFonts w:ascii="Arial" w:hAnsi="Arial" w:cs="Arial"/>
          <w:iCs/>
        </w:rPr>
      </w:pPr>
    </w:p>
    <w:p w:rsidR="00D85C43" w:rsidRDefault="00D85C43" w:rsidP="00D85C43">
      <w:pPr>
        <w:spacing w:after="0" w:line="276" w:lineRule="auto"/>
        <w:jc w:val="both"/>
        <w:rPr>
          <w:rFonts w:ascii="Arial" w:hAnsi="Arial" w:cs="Arial"/>
          <w:iCs/>
        </w:rPr>
      </w:pPr>
    </w:p>
    <w:p w:rsidR="00D85C43" w:rsidRPr="00D85C43" w:rsidRDefault="00D85C43" w:rsidP="00D85C43">
      <w:pPr>
        <w:spacing w:after="0" w:line="276" w:lineRule="auto"/>
        <w:jc w:val="both"/>
        <w:rPr>
          <w:rFonts w:ascii="Arial" w:hAnsi="Arial" w:cs="Arial"/>
          <w:iCs/>
        </w:rPr>
      </w:pPr>
    </w:p>
    <w:p w:rsidR="007D6456" w:rsidRDefault="002D1F74" w:rsidP="007D6456">
      <w:pPr>
        <w:pStyle w:val="Ttulo1"/>
        <w:numPr>
          <w:ilvl w:val="0"/>
          <w:numId w:val="9"/>
        </w:numPr>
        <w:rPr>
          <w:rFonts w:ascii="Arial" w:hAnsi="Arial" w:cs="Arial"/>
        </w:rPr>
      </w:pPr>
      <w:r w:rsidRPr="006F61E4">
        <w:rPr>
          <w:rFonts w:ascii="Arial" w:hAnsi="Arial" w:cs="Arial"/>
        </w:rPr>
        <w:lastRenderedPageBreak/>
        <w:t>ESPECIFICACIONES</w:t>
      </w:r>
      <w:r w:rsidR="00784400" w:rsidRPr="006F61E4">
        <w:rPr>
          <w:rFonts w:ascii="Arial" w:hAnsi="Arial" w:cs="Arial"/>
        </w:rPr>
        <w:t xml:space="preserve"> </w:t>
      </w:r>
      <w:r w:rsidR="007D6456">
        <w:rPr>
          <w:rFonts w:ascii="Arial" w:hAnsi="Arial" w:cs="Arial"/>
        </w:rPr>
        <w:t>DE PERSONAL</w:t>
      </w:r>
    </w:p>
    <w:p w:rsidR="00B613C6" w:rsidRDefault="002D1F74" w:rsidP="007D6456">
      <w:pPr>
        <w:pStyle w:val="Ttulo1"/>
        <w:rPr>
          <w:color w:val="000000" w:themeColor="text1"/>
          <w:sz w:val="22"/>
          <w:szCs w:val="22"/>
        </w:rPr>
      </w:pPr>
      <w:r w:rsidRPr="007D6456">
        <w:rPr>
          <w:color w:val="000000" w:themeColor="text1"/>
          <w:sz w:val="22"/>
          <w:szCs w:val="22"/>
        </w:rPr>
        <w:t>Personal</w:t>
      </w:r>
    </w:p>
    <w:p w:rsidR="00D85C43" w:rsidRPr="00D85C43" w:rsidRDefault="00D85C43" w:rsidP="00D85C43"/>
    <w:sdt>
      <w:sdtPr>
        <w:rPr>
          <w:rStyle w:val="Estilo1"/>
          <w:rFonts w:ascii="Arial" w:hAnsi="Arial" w:cs="Arial"/>
          <w:sz w:val="22"/>
        </w:rPr>
        <w:alias w:val="Elaboración del plan "/>
        <w:tag w:val="Elaboración del plan "/>
        <w:id w:val="-345643742"/>
        <w:placeholder>
          <w:docPart w:val="7161B28720694FADB4369C603178BA59"/>
        </w:placeholder>
      </w:sdtPr>
      <w:sdtEndPr>
        <w:rPr>
          <w:rStyle w:val="Fuentedeprrafopredeter"/>
        </w:rPr>
      </w:sdtEndPr>
      <w:sdtContent>
        <w:p w:rsidR="005F250B" w:rsidRPr="0063595F" w:rsidRDefault="005F250B" w:rsidP="0063595F">
          <w:pPr>
            <w:spacing w:line="276" w:lineRule="auto"/>
            <w:rPr>
              <w:rFonts w:ascii="Arial" w:hAnsi="Arial" w:cs="Arial"/>
              <w:color w:val="4F81BD" w:themeColor="accent1"/>
            </w:rPr>
          </w:pPr>
          <w:r w:rsidRPr="005F250B">
            <w:rPr>
              <w:rFonts w:ascii="Arial" w:hAnsi="Arial" w:cs="Arial"/>
            </w:rPr>
            <w:t>El plan de asistencia técnica</w:t>
          </w:r>
          <w:r w:rsidR="007D6456">
            <w:rPr>
              <w:rFonts w:ascii="Arial" w:hAnsi="Arial" w:cs="Arial"/>
            </w:rPr>
            <w:t xml:space="preserve"> y socio empresarial</w:t>
          </w:r>
          <w:r w:rsidRPr="005F250B">
            <w:rPr>
              <w:rFonts w:ascii="Arial" w:hAnsi="Arial" w:cs="Arial"/>
            </w:rPr>
            <w:t xml:space="preserve"> estará bajo la responsabilidad de dos profesionales, dos Ingenieros Agrónomos, encargados de ejecutar las </w:t>
          </w:r>
          <w:r w:rsidR="0063595F">
            <w:rPr>
              <w:rFonts w:ascii="Arial" w:hAnsi="Arial" w:cs="Arial"/>
            </w:rPr>
            <w:t>propuestas en el documento de factibilidad técnica del proyecto</w:t>
          </w:r>
          <w:r w:rsidR="007D6456">
            <w:rPr>
              <w:rFonts w:ascii="Arial" w:hAnsi="Arial" w:cs="Arial"/>
            </w:rPr>
            <w:t>.</w:t>
          </w:r>
        </w:p>
        <w:p w:rsidR="005F250B" w:rsidRPr="00A10463" w:rsidRDefault="005F250B" w:rsidP="0063595F">
          <w:pPr>
            <w:pStyle w:val="Notatabla"/>
            <w:spacing w:after="0" w:line="276" w:lineRule="auto"/>
            <w:jc w:val="center"/>
            <w:rPr>
              <w:rFonts w:ascii="Arial" w:hAnsi="Arial" w:cs="Arial"/>
              <w:sz w:val="22"/>
              <w:szCs w:val="22"/>
            </w:rPr>
          </w:pPr>
          <w:bookmarkStart w:id="23" w:name="_Toc35513177"/>
          <w:bookmarkStart w:id="24" w:name="_Toc35710647"/>
          <w:r w:rsidRPr="00A10463">
            <w:rPr>
              <w:rFonts w:ascii="Arial" w:hAnsi="Arial" w:cs="Arial"/>
              <w:sz w:val="22"/>
              <w:szCs w:val="22"/>
            </w:rPr>
            <w:t>Tabla 1</w:t>
          </w:r>
          <w:bookmarkEnd w:id="23"/>
          <w:bookmarkEnd w:id="24"/>
          <w:r w:rsidR="00A10463" w:rsidRPr="00A10463">
            <w:rPr>
              <w:rFonts w:ascii="Arial" w:hAnsi="Arial" w:cs="Arial"/>
              <w:sz w:val="22"/>
              <w:szCs w:val="22"/>
            </w:rPr>
            <w:t>0</w:t>
          </w:r>
          <w:r w:rsidR="00521EAC" w:rsidRPr="00A10463">
            <w:rPr>
              <w:rFonts w:ascii="Arial" w:hAnsi="Arial" w:cs="Arial"/>
              <w:sz w:val="22"/>
              <w:szCs w:val="22"/>
            </w:rPr>
            <w:t>. Personal</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1903"/>
            <w:gridCol w:w="1937"/>
            <w:gridCol w:w="3039"/>
            <w:gridCol w:w="1949"/>
          </w:tblGrid>
          <w:tr w:rsidR="00DD068A" w:rsidRPr="00DD068A" w:rsidTr="00C9398B">
            <w:tc>
              <w:tcPr>
                <w:tcW w:w="1077" w:type="pct"/>
                <w:shd w:val="clear" w:color="auto" w:fill="548DD4" w:themeFill="text2" w:themeFillTint="99"/>
                <w:vAlign w:val="center"/>
              </w:tcPr>
              <w:p w:rsidR="00DD068A" w:rsidRPr="00DD068A" w:rsidRDefault="00DD068A" w:rsidP="00DD068A">
                <w:pPr>
                  <w:spacing w:line="360" w:lineRule="auto"/>
                  <w:jc w:val="center"/>
                  <w:rPr>
                    <w:rFonts w:ascii="Arial" w:eastAsia="Times New Roman" w:hAnsi="Arial" w:cs="Arial"/>
                    <w:b/>
                  </w:rPr>
                </w:pPr>
                <w:r w:rsidRPr="00DD068A">
                  <w:rPr>
                    <w:rFonts w:ascii="Arial" w:eastAsia="Times New Roman" w:hAnsi="Arial" w:cs="Arial"/>
                    <w:b/>
                  </w:rPr>
                  <w:t>Equipo técnico</w:t>
                </w:r>
              </w:p>
            </w:tc>
            <w:tc>
              <w:tcPr>
                <w:tcW w:w="1097" w:type="pct"/>
                <w:shd w:val="clear" w:color="auto" w:fill="548DD4" w:themeFill="text2" w:themeFillTint="99"/>
                <w:vAlign w:val="center"/>
              </w:tcPr>
              <w:p w:rsidR="00DD068A" w:rsidRPr="00DD068A" w:rsidRDefault="00DD068A" w:rsidP="00DD068A">
                <w:pPr>
                  <w:spacing w:line="360" w:lineRule="auto"/>
                  <w:jc w:val="center"/>
                  <w:rPr>
                    <w:rFonts w:ascii="Arial" w:eastAsia="Times New Roman" w:hAnsi="Arial" w:cs="Arial"/>
                    <w:b/>
                  </w:rPr>
                </w:pPr>
                <w:r w:rsidRPr="00DD068A">
                  <w:rPr>
                    <w:rFonts w:ascii="Arial" w:eastAsia="Times New Roman" w:hAnsi="Arial" w:cs="Arial"/>
                    <w:b/>
                  </w:rPr>
                  <w:t>Perfil requerido</w:t>
                </w:r>
              </w:p>
            </w:tc>
            <w:tc>
              <w:tcPr>
                <w:tcW w:w="1721" w:type="pct"/>
                <w:shd w:val="clear" w:color="auto" w:fill="548DD4" w:themeFill="text2" w:themeFillTint="99"/>
                <w:vAlign w:val="center"/>
              </w:tcPr>
              <w:p w:rsidR="00DD068A" w:rsidRPr="00DD068A" w:rsidRDefault="00DD068A" w:rsidP="00DD068A">
                <w:pPr>
                  <w:spacing w:line="360" w:lineRule="auto"/>
                  <w:jc w:val="center"/>
                  <w:rPr>
                    <w:rFonts w:ascii="Arial" w:eastAsia="Times New Roman" w:hAnsi="Arial" w:cs="Arial"/>
                    <w:b/>
                  </w:rPr>
                </w:pPr>
                <w:r w:rsidRPr="00DD068A">
                  <w:rPr>
                    <w:rFonts w:ascii="Arial" w:eastAsia="Times New Roman" w:hAnsi="Arial" w:cs="Arial"/>
                    <w:b/>
                  </w:rPr>
                  <w:t>Experiencia requerida</w:t>
                </w:r>
              </w:p>
            </w:tc>
            <w:tc>
              <w:tcPr>
                <w:tcW w:w="1104" w:type="pct"/>
                <w:shd w:val="clear" w:color="auto" w:fill="548DD4" w:themeFill="text2" w:themeFillTint="99"/>
                <w:vAlign w:val="center"/>
              </w:tcPr>
              <w:p w:rsidR="00DD068A" w:rsidRPr="00DD068A" w:rsidRDefault="00DD068A" w:rsidP="00DD068A">
                <w:pPr>
                  <w:spacing w:line="360" w:lineRule="auto"/>
                  <w:jc w:val="center"/>
                  <w:rPr>
                    <w:rFonts w:ascii="Arial" w:eastAsia="Times New Roman" w:hAnsi="Arial" w:cs="Arial"/>
                    <w:b/>
                  </w:rPr>
                </w:pPr>
                <w:r w:rsidRPr="00DD068A">
                  <w:rPr>
                    <w:rFonts w:ascii="Arial" w:eastAsia="Times New Roman" w:hAnsi="Arial" w:cs="Arial"/>
                    <w:b/>
                  </w:rPr>
                  <w:t>Tiempo de dedicación</w:t>
                </w:r>
              </w:p>
            </w:tc>
          </w:tr>
          <w:tr w:rsidR="00DD068A" w:rsidRPr="00DD068A" w:rsidTr="00C9398B">
            <w:tc>
              <w:tcPr>
                <w:tcW w:w="1077" w:type="pct"/>
                <w:shd w:val="clear" w:color="auto" w:fill="auto"/>
              </w:tcPr>
              <w:p w:rsidR="00DD068A" w:rsidRPr="00DD068A" w:rsidRDefault="00DD068A" w:rsidP="00DD068A">
                <w:pPr>
                  <w:pBdr>
                    <w:top w:val="nil"/>
                    <w:left w:val="nil"/>
                    <w:bottom w:val="nil"/>
                    <w:right w:val="nil"/>
                    <w:between w:val="nil"/>
                  </w:pBdr>
                  <w:spacing w:line="360" w:lineRule="auto"/>
                  <w:jc w:val="both"/>
                  <w:rPr>
                    <w:rFonts w:ascii="Arial" w:eastAsia="Times New Roman" w:hAnsi="Arial" w:cs="Arial"/>
                    <w:sz w:val="18"/>
                    <w:szCs w:val="18"/>
                    <w:lang w:val="es-CO"/>
                  </w:rPr>
                </w:pPr>
              </w:p>
              <w:p w:rsidR="00DD068A" w:rsidRPr="00DD068A" w:rsidRDefault="00DD068A" w:rsidP="00DD068A">
                <w:pPr>
                  <w:pBdr>
                    <w:top w:val="nil"/>
                    <w:left w:val="nil"/>
                    <w:bottom w:val="nil"/>
                    <w:right w:val="nil"/>
                    <w:between w:val="nil"/>
                  </w:pBdr>
                  <w:spacing w:line="360" w:lineRule="auto"/>
                  <w:jc w:val="both"/>
                  <w:rPr>
                    <w:rFonts w:ascii="Arial" w:eastAsia="Times New Roman" w:hAnsi="Arial" w:cs="Arial"/>
                    <w:sz w:val="18"/>
                    <w:szCs w:val="18"/>
                    <w:lang w:val="es-CO"/>
                  </w:rPr>
                </w:pPr>
              </w:p>
              <w:p w:rsidR="00DD068A" w:rsidRPr="00DD068A" w:rsidRDefault="00DD068A" w:rsidP="00DD068A">
                <w:pPr>
                  <w:pBdr>
                    <w:top w:val="nil"/>
                    <w:left w:val="nil"/>
                    <w:bottom w:val="nil"/>
                    <w:right w:val="nil"/>
                    <w:between w:val="nil"/>
                  </w:pBdr>
                  <w:spacing w:line="360" w:lineRule="auto"/>
                  <w:jc w:val="both"/>
                  <w:rPr>
                    <w:rFonts w:ascii="Arial" w:eastAsia="Times New Roman" w:hAnsi="Arial" w:cs="Arial"/>
                    <w:sz w:val="18"/>
                    <w:szCs w:val="18"/>
                    <w:lang w:val="es-CO"/>
                  </w:rPr>
                </w:pPr>
                <w:r w:rsidRPr="00DD068A">
                  <w:rPr>
                    <w:rFonts w:ascii="Arial" w:eastAsia="Times New Roman" w:hAnsi="Arial" w:cs="Arial"/>
                    <w:sz w:val="18"/>
                    <w:szCs w:val="18"/>
                    <w:lang w:val="es-CO"/>
                  </w:rPr>
                  <w:t>Dos  (2) Profesionales</w:t>
                </w:r>
              </w:p>
              <w:p w:rsidR="00DD068A" w:rsidRPr="00DD068A" w:rsidRDefault="00DD068A" w:rsidP="00DD068A">
                <w:pPr>
                  <w:pBdr>
                    <w:top w:val="nil"/>
                    <w:left w:val="nil"/>
                    <w:bottom w:val="nil"/>
                    <w:right w:val="nil"/>
                    <w:between w:val="nil"/>
                  </w:pBdr>
                  <w:spacing w:line="360" w:lineRule="auto"/>
                  <w:jc w:val="both"/>
                  <w:rPr>
                    <w:rFonts w:ascii="Arial" w:eastAsia="Times New Roman" w:hAnsi="Arial" w:cs="Arial"/>
                    <w:sz w:val="18"/>
                    <w:szCs w:val="18"/>
                    <w:lang w:val="es-CO"/>
                  </w:rPr>
                </w:pPr>
              </w:p>
              <w:p w:rsidR="00DD068A" w:rsidRPr="00DD068A" w:rsidRDefault="00DD068A" w:rsidP="00DD068A">
                <w:pPr>
                  <w:spacing w:line="360" w:lineRule="auto"/>
                  <w:jc w:val="both"/>
                  <w:rPr>
                    <w:rFonts w:ascii="Arial" w:eastAsia="Times New Roman" w:hAnsi="Arial" w:cs="Arial"/>
                    <w:sz w:val="18"/>
                    <w:szCs w:val="18"/>
                    <w:lang w:val="es-CO"/>
                  </w:rPr>
                </w:pPr>
              </w:p>
            </w:tc>
            <w:tc>
              <w:tcPr>
                <w:tcW w:w="1097" w:type="pct"/>
                <w:shd w:val="clear" w:color="auto" w:fill="auto"/>
              </w:tcPr>
              <w:p w:rsidR="00DD068A" w:rsidRPr="00DD068A" w:rsidRDefault="00DD068A" w:rsidP="00DD068A">
                <w:pPr>
                  <w:spacing w:line="360" w:lineRule="auto"/>
                  <w:jc w:val="both"/>
                  <w:rPr>
                    <w:rFonts w:ascii="Arial" w:eastAsia="Times New Roman" w:hAnsi="Arial" w:cs="Arial"/>
                    <w:sz w:val="18"/>
                    <w:szCs w:val="18"/>
                    <w:lang w:val="es-CO"/>
                  </w:rPr>
                </w:pPr>
              </w:p>
              <w:p w:rsidR="00DD068A" w:rsidRPr="00DD068A" w:rsidRDefault="00DD068A" w:rsidP="00DD068A">
                <w:pPr>
                  <w:spacing w:line="360" w:lineRule="auto"/>
                  <w:jc w:val="both"/>
                  <w:rPr>
                    <w:rFonts w:ascii="Arial" w:eastAsia="Times New Roman" w:hAnsi="Arial" w:cs="Arial"/>
                    <w:sz w:val="18"/>
                    <w:szCs w:val="18"/>
                    <w:lang w:val="es-CO"/>
                  </w:rPr>
                </w:pPr>
                <w:r w:rsidRPr="00DD068A">
                  <w:rPr>
                    <w:rFonts w:ascii="Arial" w:eastAsia="Times New Roman" w:hAnsi="Arial" w:cs="Arial"/>
                    <w:sz w:val="18"/>
                    <w:szCs w:val="18"/>
                    <w:lang w:val="es-CO"/>
                  </w:rPr>
                  <w:t>Ingeniero agrónomo o agrícola</w:t>
                </w:r>
                <w:r>
                  <w:rPr>
                    <w:rFonts w:ascii="Arial" w:eastAsia="Times New Roman" w:hAnsi="Arial" w:cs="Arial"/>
                    <w:sz w:val="18"/>
                    <w:szCs w:val="18"/>
                    <w:lang w:val="es-CO"/>
                  </w:rPr>
                  <w:t xml:space="preserve"> con experiencia en el manejo de cultivos en asocio. </w:t>
                </w:r>
              </w:p>
            </w:tc>
            <w:tc>
              <w:tcPr>
                <w:tcW w:w="1721" w:type="pct"/>
                <w:shd w:val="clear" w:color="auto" w:fill="auto"/>
              </w:tcPr>
              <w:p w:rsidR="00DD068A" w:rsidRDefault="00DD068A" w:rsidP="00DD068A">
                <w:pPr>
                  <w:spacing w:line="360" w:lineRule="auto"/>
                  <w:jc w:val="both"/>
                  <w:rPr>
                    <w:rFonts w:ascii="Arial" w:eastAsia="Times New Roman" w:hAnsi="Arial" w:cs="Arial"/>
                    <w:sz w:val="18"/>
                    <w:szCs w:val="18"/>
                    <w:lang w:val="es-CO"/>
                  </w:rPr>
                </w:pPr>
              </w:p>
              <w:p w:rsidR="00DD068A" w:rsidRPr="00DD068A" w:rsidRDefault="00DD068A" w:rsidP="00DD068A">
                <w:pPr>
                  <w:spacing w:line="360" w:lineRule="auto"/>
                  <w:jc w:val="both"/>
                  <w:rPr>
                    <w:rFonts w:ascii="Arial" w:eastAsia="Times New Roman" w:hAnsi="Arial" w:cs="Arial"/>
                    <w:sz w:val="18"/>
                    <w:szCs w:val="18"/>
                    <w:lang w:val="es-CO"/>
                  </w:rPr>
                </w:pPr>
                <w:r w:rsidRPr="00DD068A">
                  <w:rPr>
                    <w:rFonts w:ascii="Arial" w:eastAsia="Times New Roman" w:hAnsi="Arial" w:cs="Arial"/>
                    <w:sz w:val="18"/>
                    <w:szCs w:val="18"/>
                    <w:lang w:val="es-CO"/>
                  </w:rPr>
                  <w:t xml:space="preserve">Profesional con 2 años de experiencia general y mínimo un año de experiencia </w:t>
                </w:r>
                <w:r>
                  <w:rPr>
                    <w:rFonts w:ascii="Arial" w:eastAsia="Times New Roman" w:hAnsi="Arial" w:cs="Arial"/>
                    <w:sz w:val="18"/>
                    <w:szCs w:val="18"/>
                    <w:lang w:val="es-CO"/>
                  </w:rPr>
                  <w:t>específica en el cultivo de plátano y maíz.</w:t>
                </w:r>
              </w:p>
            </w:tc>
            <w:tc>
              <w:tcPr>
                <w:tcW w:w="1104" w:type="pct"/>
                <w:shd w:val="clear" w:color="auto" w:fill="auto"/>
              </w:tcPr>
              <w:p w:rsidR="00DD068A" w:rsidRPr="00DD068A" w:rsidRDefault="00DD068A" w:rsidP="00DD068A">
                <w:pPr>
                  <w:spacing w:line="360" w:lineRule="auto"/>
                  <w:jc w:val="both"/>
                  <w:rPr>
                    <w:rFonts w:ascii="Arial" w:eastAsia="Times New Roman" w:hAnsi="Arial" w:cs="Arial"/>
                    <w:sz w:val="18"/>
                    <w:szCs w:val="18"/>
                  </w:rPr>
                </w:pPr>
              </w:p>
              <w:p w:rsidR="00DD068A" w:rsidRPr="00DD068A" w:rsidRDefault="00DD068A" w:rsidP="00DD068A">
                <w:pPr>
                  <w:spacing w:line="360" w:lineRule="auto"/>
                  <w:jc w:val="both"/>
                  <w:rPr>
                    <w:rFonts w:ascii="Arial" w:eastAsia="Times New Roman" w:hAnsi="Arial" w:cs="Arial"/>
                    <w:sz w:val="18"/>
                    <w:szCs w:val="18"/>
                  </w:rPr>
                </w:pPr>
              </w:p>
              <w:p w:rsidR="00DD068A" w:rsidRPr="00DD068A" w:rsidRDefault="00DD068A" w:rsidP="00DD068A">
                <w:pPr>
                  <w:spacing w:line="360" w:lineRule="auto"/>
                  <w:jc w:val="both"/>
                  <w:rPr>
                    <w:rFonts w:ascii="Arial" w:eastAsia="Times New Roman" w:hAnsi="Arial" w:cs="Arial"/>
                    <w:sz w:val="18"/>
                    <w:szCs w:val="18"/>
                  </w:rPr>
                </w:pPr>
                <w:r w:rsidRPr="00DD068A">
                  <w:rPr>
                    <w:rFonts w:ascii="Arial" w:eastAsia="Times New Roman" w:hAnsi="Arial" w:cs="Arial"/>
                    <w:sz w:val="18"/>
                    <w:szCs w:val="18"/>
                  </w:rPr>
                  <w:t>Tiempo completo durante 12 meses</w:t>
                </w:r>
              </w:p>
            </w:tc>
          </w:tr>
          <w:tr w:rsidR="00DD068A" w:rsidRPr="00DD068A" w:rsidTr="00C9398B">
            <w:tc>
              <w:tcPr>
                <w:tcW w:w="1077" w:type="pct"/>
                <w:shd w:val="clear" w:color="auto" w:fill="auto"/>
              </w:tcPr>
              <w:p w:rsidR="00DD068A" w:rsidRPr="00DD068A" w:rsidRDefault="00DD068A" w:rsidP="00DD068A">
                <w:pPr>
                  <w:pBdr>
                    <w:top w:val="nil"/>
                    <w:left w:val="nil"/>
                    <w:bottom w:val="nil"/>
                    <w:right w:val="nil"/>
                    <w:between w:val="nil"/>
                  </w:pBdr>
                  <w:spacing w:line="360" w:lineRule="auto"/>
                  <w:jc w:val="both"/>
                  <w:rPr>
                    <w:rFonts w:ascii="Arial" w:eastAsia="Times New Roman" w:hAnsi="Arial" w:cs="Arial"/>
                    <w:sz w:val="18"/>
                    <w:szCs w:val="18"/>
                    <w:lang w:val="es-CO"/>
                  </w:rPr>
                </w:pPr>
              </w:p>
              <w:p w:rsidR="00DD068A" w:rsidRPr="00DD068A" w:rsidRDefault="00DD068A" w:rsidP="00DD068A">
                <w:pPr>
                  <w:pBdr>
                    <w:top w:val="nil"/>
                    <w:left w:val="nil"/>
                    <w:bottom w:val="nil"/>
                    <w:right w:val="nil"/>
                    <w:between w:val="nil"/>
                  </w:pBdr>
                  <w:spacing w:line="360" w:lineRule="auto"/>
                  <w:jc w:val="both"/>
                  <w:rPr>
                    <w:rFonts w:ascii="Arial" w:eastAsia="Times New Roman" w:hAnsi="Arial" w:cs="Arial"/>
                    <w:sz w:val="18"/>
                    <w:szCs w:val="18"/>
                    <w:lang w:val="es-CO"/>
                  </w:rPr>
                </w:pPr>
                <w:r w:rsidRPr="00DD068A">
                  <w:rPr>
                    <w:rFonts w:ascii="Arial" w:eastAsia="Times New Roman" w:hAnsi="Arial" w:cs="Arial"/>
                    <w:sz w:val="18"/>
                    <w:szCs w:val="18"/>
                    <w:lang w:val="es-CO"/>
                  </w:rPr>
                  <w:t>Un (1)</w:t>
                </w:r>
              </w:p>
              <w:p w:rsidR="00DD068A" w:rsidRPr="00DD068A" w:rsidRDefault="00DD068A" w:rsidP="00DD068A">
                <w:pPr>
                  <w:pBdr>
                    <w:top w:val="nil"/>
                    <w:left w:val="nil"/>
                    <w:bottom w:val="nil"/>
                    <w:right w:val="nil"/>
                    <w:between w:val="nil"/>
                  </w:pBdr>
                  <w:spacing w:line="360" w:lineRule="auto"/>
                  <w:jc w:val="both"/>
                  <w:rPr>
                    <w:rFonts w:ascii="Arial" w:eastAsia="Times New Roman" w:hAnsi="Arial" w:cs="Arial"/>
                    <w:sz w:val="18"/>
                    <w:szCs w:val="18"/>
                    <w:lang w:val="es-CO"/>
                  </w:rPr>
                </w:pPr>
                <w:r w:rsidRPr="00DD068A">
                  <w:rPr>
                    <w:rFonts w:ascii="Arial" w:eastAsia="Times New Roman" w:hAnsi="Arial" w:cs="Arial"/>
                    <w:sz w:val="18"/>
                    <w:szCs w:val="18"/>
                    <w:lang w:val="es-CO"/>
                  </w:rPr>
                  <w:t xml:space="preserve"> profesional</w:t>
                </w:r>
              </w:p>
            </w:tc>
            <w:tc>
              <w:tcPr>
                <w:tcW w:w="1097" w:type="pct"/>
                <w:shd w:val="clear" w:color="auto" w:fill="auto"/>
              </w:tcPr>
              <w:p w:rsidR="00DD068A" w:rsidRPr="00DD068A" w:rsidRDefault="00DD068A" w:rsidP="00DD068A">
                <w:pPr>
                  <w:spacing w:line="360" w:lineRule="auto"/>
                  <w:jc w:val="both"/>
                  <w:rPr>
                    <w:rFonts w:ascii="Arial" w:eastAsia="Times New Roman" w:hAnsi="Arial" w:cs="Arial"/>
                    <w:sz w:val="18"/>
                    <w:szCs w:val="18"/>
                    <w:lang w:val="es-CO"/>
                  </w:rPr>
                </w:pPr>
                <w:r w:rsidRPr="00DD068A">
                  <w:rPr>
                    <w:rFonts w:ascii="Arial" w:eastAsia="Times New Roman" w:hAnsi="Arial" w:cs="Arial"/>
                    <w:sz w:val="18"/>
                    <w:szCs w:val="18"/>
                    <w:lang w:val="es-CO"/>
                  </w:rPr>
                  <w:t>Administrador de empresas o afines, con experiencia en el manejo socio empresarial.</w:t>
                </w:r>
              </w:p>
            </w:tc>
            <w:tc>
              <w:tcPr>
                <w:tcW w:w="1721" w:type="pct"/>
                <w:shd w:val="clear" w:color="auto" w:fill="auto"/>
              </w:tcPr>
              <w:p w:rsidR="00DD068A" w:rsidRPr="00DD068A" w:rsidRDefault="00DD068A" w:rsidP="00DD068A">
                <w:pPr>
                  <w:spacing w:line="360" w:lineRule="auto"/>
                  <w:jc w:val="both"/>
                  <w:rPr>
                    <w:rFonts w:ascii="Arial" w:eastAsia="Times New Roman" w:hAnsi="Arial" w:cs="Arial"/>
                    <w:sz w:val="18"/>
                    <w:szCs w:val="18"/>
                    <w:lang w:val="es-CO"/>
                  </w:rPr>
                </w:pPr>
                <w:r w:rsidRPr="00DD068A">
                  <w:rPr>
                    <w:rFonts w:ascii="Arial" w:eastAsia="Times New Roman" w:hAnsi="Arial" w:cs="Arial"/>
                    <w:sz w:val="18"/>
                    <w:szCs w:val="18"/>
                    <w:lang w:val="es-CO"/>
                  </w:rPr>
                  <w:t>Profesional con 2 años de experiencia general y mínimo un año de experiencia específica en capacitaciones y fortalecimiento Socioempresarial</w:t>
                </w:r>
              </w:p>
            </w:tc>
            <w:tc>
              <w:tcPr>
                <w:tcW w:w="1104" w:type="pct"/>
                <w:shd w:val="clear" w:color="auto" w:fill="auto"/>
              </w:tcPr>
              <w:p w:rsidR="00DD068A" w:rsidRPr="00DD068A" w:rsidRDefault="00DD068A" w:rsidP="00DD068A">
                <w:pPr>
                  <w:spacing w:line="360" w:lineRule="auto"/>
                  <w:jc w:val="both"/>
                  <w:rPr>
                    <w:rFonts w:ascii="Arial" w:eastAsia="Times New Roman" w:hAnsi="Arial" w:cs="Arial"/>
                    <w:sz w:val="18"/>
                    <w:szCs w:val="18"/>
                  </w:rPr>
                </w:pPr>
                <w:r w:rsidRPr="00DD068A">
                  <w:rPr>
                    <w:rFonts w:ascii="Arial" w:eastAsia="Times New Roman" w:hAnsi="Arial" w:cs="Arial"/>
                    <w:sz w:val="18"/>
                    <w:szCs w:val="18"/>
                  </w:rPr>
                  <w:t>Tiempo completo durante 12 meses</w:t>
                </w:r>
              </w:p>
            </w:tc>
          </w:tr>
        </w:tbl>
        <w:p w:rsidR="00DD068A" w:rsidRPr="0063595F" w:rsidRDefault="00DD068A" w:rsidP="0063595F">
          <w:pPr>
            <w:pStyle w:val="Notatabla"/>
            <w:spacing w:after="0" w:line="276" w:lineRule="auto"/>
            <w:jc w:val="center"/>
            <w:rPr>
              <w:rFonts w:ascii="Arial" w:hAnsi="Arial" w:cs="Arial"/>
              <w:color w:val="4F81BD" w:themeColor="accent1"/>
              <w:sz w:val="22"/>
              <w:szCs w:val="22"/>
            </w:rPr>
          </w:pPr>
        </w:p>
        <w:p w:rsidR="005F250B" w:rsidRPr="002D4AF8" w:rsidRDefault="005F250B" w:rsidP="00BE01E8">
          <w:pPr>
            <w:spacing w:after="0" w:line="276" w:lineRule="auto"/>
            <w:jc w:val="center"/>
            <w:rPr>
              <w:i/>
              <w:iCs/>
              <w:sz w:val="20"/>
              <w:szCs w:val="20"/>
            </w:rPr>
          </w:pPr>
          <w:r w:rsidRPr="0063595F">
            <w:rPr>
              <w:rFonts w:ascii="Arial" w:hAnsi="Arial" w:cs="Arial"/>
              <w:i/>
              <w:iCs/>
              <w:color w:val="000000"/>
            </w:rPr>
            <w:t>F</w:t>
          </w:r>
          <w:r w:rsidRPr="0063595F">
            <w:rPr>
              <w:rFonts w:ascii="Arial" w:hAnsi="Arial" w:cs="Arial"/>
              <w:i/>
            </w:rPr>
            <w:t>uente: Elaboración propia – Estructuración proyectos ART</w:t>
          </w:r>
        </w:p>
      </w:sdtContent>
    </w:sdt>
    <w:p w:rsidR="005F250B" w:rsidRDefault="005F250B" w:rsidP="005F250B">
      <w:pPr>
        <w:tabs>
          <w:tab w:val="left" w:pos="3011"/>
        </w:tabs>
        <w:spacing w:after="0" w:line="276" w:lineRule="auto"/>
        <w:rPr>
          <w:rFonts w:ascii="Arial" w:eastAsia="Arial" w:hAnsi="Arial" w:cs="Arial"/>
          <w:b/>
          <w:i/>
        </w:rPr>
      </w:pPr>
    </w:p>
    <w:p w:rsidR="00DD068A" w:rsidRDefault="00DD068A" w:rsidP="00DD068A">
      <w:pPr>
        <w:spacing w:line="240" w:lineRule="auto"/>
        <w:jc w:val="both"/>
        <w:rPr>
          <w:rFonts w:ascii="Arial" w:hAnsi="Arial" w:cs="Arial"/>
          <w:lang w:val="es-CO"/>
        </w:rPr>
      </w:pPr>
      <w:r w:rsidRPr="00DD068A">
        <w:rPr>
          <w:rFonts w:ascii="Arial" w:hAnsi="Arial" w:cs="Arial"/>
          <w:lang w:val="es-CO"/>
        </w:rPr>
        <w:t>El acompañamiento profesional será permanente, integral, suficiente, amplio y eficaz durante toda la fase del proyecto. Se llevará a cabo un seguimiento en cuanto a la aplicación de las BPA (buenas prácticas Agrícolas); para lo cual se diseñará e implementará un sistema de seguimiento, evaluación y sistematización en cuanto a resultados, impactos y lecciones aprendidas durante la ejecución del proyecto por parte del equipo técnico</w:t>
      </w:r>
      <w:r>
        <w:rPr>
          <w:rFonts w:ascii="Arial" w:hAnsi="Arial" w:cs="Arial"/>
          <w:lang w:val="es-CO"/>
        </w:rPr>
        <w:t>.</w:t>
      </w:r>
    </w:p>
    <w:p w:rsidR="00DD068A" w:rsidRPr="00DD068A" w:rsidRDefault="00DD068A" w:rsidP="00DD068A">
      <w:pPr>
        <w:spacing w:line="240" w:lineRule="auto"/>
        <w:jc w:val="both"/>
        <w:rPr>
          <w:rFonts w:ascii="Arial" w:hAnsi="Arial" w:cs="Arial"/>
          <w:lang w:val="es-CO"/>
        </w:rPr>
      </w:pPr>
    </w:p>
    <w:p w:rsidR="0041103D" w:rsidRPr="006F61E4" w:rsidRDefault="002D1F74" w:rsidP="002A7DCC">
      <w:pPr>
        <w:keepNext/>
        <w:numPr>
          <w:ilvl w:val="0"/>
          <w:numId w:val="9"/>
        </w:numPr>
        <w:pBdr>
          <w:top w:val="nil"/>
          <w:left w:val="nil"/>
          <w:bottom w:val="nil"/>
          <w:right w:val="nil"/>
          <w:between w:val="nil"/>
        </w:pBdr>
        <w:spacing w:after="0" w:line="276" w:lineRule="auto"/>
        <w:ind w:right="-1843"/>
        <w:rPr>
          <w:rFonts w:ascii="Arial" w:eastAsia="Arial" w:hAnsi="Arial" w:cs="Arial"/>
          <w:b/>
        </w:rPr>
      </w:pPr>
      <w:r w:rsidRPr="006F61E4">
        <w:rPr>
          <w:rFonts w:ascii="Arial" w:eastAsia="Arial" w:hAnsi="Arial" w:cs="Arial"/>
          <w:b/>
          <w:color w:val="000000"/>
        </w:rPr>
        <w:t>INFORMACIÓN FINANCIERA DEL PROYECTO</w:t>
      </w:r>
    </w:p>
    <w:p w:rsidR="0041103D" w:rsidRPr="006F61E4" w:rsidRDefault="0041103D">
      <w:pPr>
        <w:tabs>
          <w:tab w:val="left" w:pos="3011"/>
        </w:tabs>
        <w:spacing w:after="0" w:line="276" w:lineRule="auto"/>
        <w:rPr>
          <w:rFonts w:ascii="Arial" w:eastAsia="Arial" w:hAnsi="Arial" w:cs="Arial"/>
          <w:b/>
        </w:rPr>
      </w:pPr>
    </w:p>
    <w:p w:rsidR="0041103D" w:rsidRDefault="002D1F74">
      <w:pPr>
        <w:tabs>
          <w:tab w:val="left" w:pos="3011"/>
        </w:tabs>
        <w:spacing w:after="0" w:line="276" w:lineRule="auto"/>
        <w:rPr>
          <w:rFonts w:ascii="Arial" w:eastAsia="Arial" w:hAnsi="Arial" w:cs="Arial"/>
        </w:rPr>
      </w:pPr>
      <w:r w:rsidRPr="006F61E4">
        <w:rPr>
          <w:rFonts w:ascii="Arial" w:eastAsia="Arial" w:hAnsi="Arial" w:cs="Arial"/>
        </w:rPr>
        <w:t>El presupuesto detallado se encuentra en el estudio de mercado.</w:t>
      </w:r>
    </w:p>
    <w:p w:rsidR="00EA682E" w:rsidRPr="006F61E4" w:rsidRDefault="00EA682E">
      <w:pPr>
        <w:tabs>
          <w:tab w:val="left" w:pos="3011"/>
        </w:tabs>
        <w:spacing w:after="0" w:line="276" w:lineRule="auto"/>
        <w:rPr>
          <w:rFonts w:ascii="Arial" w:eastAsia="Arial" w:hAnsi="Arial" w:cs="Arial"/>
        </w:rPr>
      </w:pPr>
    </w:p>
    <w:p w:rsidR="0041103D" w:rsidRDefault="0041103D">
      <w:pPr>
        <w:tabs>
          <w:tab w:val="left" w:pos="3011"/>
        </w:tabs>
        <w:spacing w:after="0" w:line="276" w:lineRule="auto"/>
        <w:rPr>
          <w:rFonts w:ascii="Arial" w:eastAsia="Arial" w:hAnsi="Arial" w:cs="Arial"/>
          <w:b/>
        </w:rPr>
      </w:pPr>
    </w:p>
    <w:p w:rsidR="00EA682E" w:rsidRDefault="00EA682E">
      <w:pPr>
        <w:tabs>
          <w:tab w:val="left" w:pos="3011"/>
        </w:tabs>
        <w:spacing w:after="0" w:line="276" w:lineRule="auto"/>
        <w:rPr>
          <w:rFonts w:ascii="Arial" w:eastAsia="Arial" w:hAnsi="Arial" w:cs="Arial"/>
          <w:b/>
        </w:rPr>
      </w:pPr>
    </w:p>
    <w:p w:rsidR="00EA682E" w:rsidRDefault="00EA682E">
      <w:pPr>
        <w:tabs>
          <w:tab w:val="left" w:pos="3011"/>
        </w:tabs>
        <w:spacing w:after="0" w:line="276" w:lineRule="auto"/>
        <w:rPr>
          <w:rFonts w:ascii="Arial" w:eastAsia="Arial" w:hAnsi="Arial" w:cs="Arial"/>
          <w:b/>
        </w:rPr>
      </w:pPr>
    </w:p>
    <w:p w:rsidR="00EA682E" w:rsidRDefault="00EA682E">
      <w:pPr>
        <w:tabs>
          <w:tab w:val="left" w:pos="3011"/>
        </w:tabs>
        <w:spacing w:after="0" w:line="276" w:lineRule="auto"/>
        <w:rPr>
          <w:rFonts w:ascii="Arial" w:eastAsia="Arial" w:hAnsi="Arial" w:cs="Arial"/>
          <w:b/>
        </w:rPr>
      </w:pPr>
    </w:p>
    <w:p w:rsidR="00EA682E" w:rsidRDefault="00EA682E">
      <w:pPr>
        <w:tabs>
          <w:tab w:val="left" w:pos="3011"/>
        </w:tabs>
        <w:spacing w:after="0" w:line="276" w:lineRule="auto"/>
        <w:rPr>
          <w:rFonts w:ascii="Arial" w:eastAsia="Arial" w:hAnsi="Arial" w:cs="Arial"/>
          <w:b/>
        </w:rPr>
      </w:pPr>
    </w:p>
    <w:p w:rsidR="00EA682E" w:rsidRPr="006F61E4" w:rsidRDefault="00EA682E">
      <w:pPr>
        <w:tabs>
          <w:tab w:val="left" w:pos="3011"/>
        </w:tabs>
        <w:spacing w:after="0" w:line="276" w:lineRule="auto"/>
        <w:rPr>
          <w:rFonts w:ascii="Arial" w:eastAsia="Arial" w:hAnsi="Arial" w:cs="Arial"/>
          <w:b/>
        </w:rPr>
      </w:pPr>
    </w:p>
    <w:p w:rsidR="0041103D" w:rsidRPr="00EA682E" w:rsidRDefault="002D1F74" w:rsidP="00EA682E">
      <w:pPr>
        <w:pStyle w:val="Prrafodelista"/>
        <w:keepNext/>
        <w:numPr>
          <w:ilvl w:val="0"/>
          <w:numId w:val="9"/>
        </w:numPr>
        <w:spacing w:after="0" w:line="276" w:lineRule="auto"/>
        <w:jc w:val="both"/>
        <w:rPr>
          <w:rFonts w:ascii="Arial" w:eastAsia="Arial" w:hAnsi="Arial" w:cs="Arial"/>
          <w:b/>
          <w:color w:val="000000"/>
        </w:rPr>
      </w:pPr>
      <w:r w:rsidRPr="00EA682E">
        <w:rPr>
          <w:rFonts w:ascii="Arial" w:eastAsia="Arial" w:hAnsi="Arial" w:cs="Arial"/>
          <w:b/>
          <w:color w:val="000000"/>
        </w:rPr>
        <w:t>REQUISITOS NORMATIVOS</w:t>
      </w:r>
    </w:p>
    <w:p w:rsidR="00EA682E" w:rsidRPr="00A10463" w:rsidRDefault="00EA682E" w:rsidP="00EA682E">
      <w:pPr>
        <w:pStyle w:val="Descripcin"/>
        <w:jc w:val="center"/>
        <w:rPr>
          <w:b w:val="0"/>
        </w:rPr>
      </w:pPr>
      <w:bookmarkStart w:id="25" w:name="_Toc35513190"/>
      <w:r w:rsidRPr="00A10463">
        <w:rPr>
          <w:b w:val="0"/>
        </w:rPr>
        <w:t>Tab</w:t>
      </w:r>
      <w:r w:rsidR="00A10463" w:rsidRPr="00A10463">
        <w:rPr>
          <w:b w:val="0"/>
        </w:rPr>
        <w:t>la 11</w:t>
      </w:r>
      <w:r w:rsidRPr="00A10463">
        <w:rPr>
          <w:b w:val="0"/>
        </w:rPr>
        <w:t xml:space="preserve">. </w:t>
      </w:r>
      <w:r w:rsidRPr="00A10463">
        <w:rPr>
          <w:b w:val="0"/>
          <w:noProof/>
        </w:rPr>
        <w:t xml:space="preserve"> </w:t>
      </w:r>
      <w:r w:rsidRPr="00A10463">
        <w:rPr>
          <w:b w:val="0"/>
        </w:rPr>
        <w:t>Normatividad aplicable</w:t>
      </w:r>
      <w:bookmarkEnd w:id="25"/>
    </w:p>
    <w:tbl>
      <w:tblPr>
        <w:tblW w:w="5000" w:type="pct"/>
        <w:tblCellMar>
          <w:top w:w="15" w:type="dxa"/>
          <w:left w:w="70" w:type="dxa"/>
          <w:right w:w="70" w:type="dxa"/>
        </w:tblCellMar>
        <w:tblLook w:val="04A0" w:firstRow="1" w:lastRow="0" w:firstColumn="1" w:lastColumn="0" w:noHBand="0" w:noVBand="1"/>
      </w:tblPr>
      <w:tblGrid>
        <w:gridCol w:w="3300"/>
        <w:gridCol w:w="5343"/>
        <w:gridCol w:w="185"/>
      </w:tblGrid>
      <w:tr w:rsidR="00D85C43" w:rsidRPr="00D85C43" w:rsidTr="00C9398B">
        <w:trPr>
          <w:gridAfter w:val="1"/>
          <w:wAfter w:w="105" w:type="pct"/>
          <w:trHeight w:val="300"/>
        </w:trPr>
        <w:tc>
          <w:tcPr>
            <w:tcW w:w="18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Decreto/Ley</w:t>
            </w:r>
          </w:p>
        </w:tc>
        <w:tc>
          <w:tcPr>
            <w:tcW w:w="3026" w:type="pct"/>
            <w:tcBorders>
              <w:top w:val="single" w:sz="4" w:space="0" w:color="auto"/>
              <w:left w:val="nil"/>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Contenido</w:t>
            </w:r>
          </w:p>
        </w:tc>
      </w:tr>
      <w:tr w:rsidR="00D85C43" w:rsidRPr="00D85C43" w:rsidTr="00C9398B">
        <w:trPr>
          <w:gridAfter w:val="1"/>
          <w:wAfter w:w="105" w:type="pct"/>
          <w:trHeight w:val="1305"/>
        </w:trPr>
        <w:tc>
          <w:tcPr>
            <w:tcW w:w="1869" w:type="pct"/>
            <w:tcBorders>
              <w:top w:val="nil"/>
              <w:left w:val="single" w:sz="4" w:space="0" w:color="auto"/>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Decreto 948 /1995 Ministerio del Medio Ambiente.</w:t>
            </w:r>
          </w:p>
        </w:tc>
        <w:tc>
          <w:tcPr>
            <w:tcW w:w="3026" w:type="pct"/>
            <w:tcBorders>
              <w:top w:val="nil"/>
              <w:left w:val="nil"/>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Prohíbe la quema de bosque y de vegetación protectora, establece multas para los infractores y establece los casos en que se requieren permisos especiales de funcionamiento. </w:t>
            </w:r>
          </w:p>
        </w:tc>
      </w:tr>
      <w:tr w:rsidR="00D85C43" w:rsidRPr="00D85C43" w:rsidTr="00C9398B">
        <w:trPr>
          <w:gridAfter w:val="1"/>
          <w:wAfter w:w="105" w:type="pct"/>
          <w:trHeight w:val="765"/>
        </w:trPr>
        <w:tc>
          <w:tcPr>
            <w:tcW w:w="1869" w:type="pct"/>
            <w:tcBorders>
              <w:top w:val="nil"/>
              <w:left w:val="single" w:sz="4" w:space="0" w:color="auto"/>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NTC 5400</w:t>
            </w:r>
          </w:p>
        </w:tc>
        <w:tc>
          <w:tcPr>
            <w:tcW w:w="3026" w:type="pct"/>
            <w:tcBorders>
              <w:top w:val="nil"/>
              <w:left w:val="nil"/>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Buenas prácticas agrícolas para frutas, hierbas, aromáticas culinarias y hortalizas frescas- Requisitos generales</w:t>
            </w:r>
          </w:p>
        </w:tc>
      </w:tr>
      <w:tr w:rsidR="00D85C43" w:rsidRPr="00D85C43" w:rsidTr="00C9398B">
        <w:trPr>
          <w:gridAfter w:val="1"/>
          <w:wAfter w:w="105" w:type="pct"/>
          <w:trHeight w:val="510"/>
        </w:trPr>
        <w:tc>
          <w:tcPr>
            <w:tcW w:w="1869" w:type="pct"/>
            <w:vMerge w:val="restart"/>
            <w:tcBorders>
              <w:top w:val="nil"/>
              <w:left w:val="single" w:sz="4" w:space="0" w:color="auto"/>
              <w:bottom w:val="single" w:sz="4" w:space="0" w:color="000000"/>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Dec. Ley 2811 1974</w:t>
            </w:r>
            <w:r w:rsidRPr="00D85C43">
              <w:rPr>
                <w:rFonts w:ascii="Arial Narrow" w:hAnsi="Arial Narrow" w:cs="Times New Roman"/>
                <w:lang w:val="es-CO" w:eastAsia="es-ES"/>
              </w:rPr>
              <w:br/>
              <w:t>Dec. Ley 144 1977</w:t>
            </w:r>
          </w:p>
        </w:tc>
        <w:tc>
          <w:tcPr>
            <w:tcW w:w="3026" w:type="pct"/>
            <w:vMerge w:val="restart"/>
            <w:tcBorders>
              <w:top w:val="nil"/>
              <w:left w:val="single" w:sz="4" w:space="0" w:color="auto"/>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Conservación, protección y aprovechamiento de aguas</w:t>
            </w:r>
          </w:p>
        </w:tc>
      </w:tr>
      <w:tr w:rsidR="00D85C43" w:rsidRPr="00D85C43" w:rsidTr="00C9398B">
        <w:trPr>
          <w:trHeight w:val="300"/>
        </w:trPr>
        <w:tc>
          <w:tcPr>
            <w:tcW w:w="1869" w:type="pct"/>
            <w:vMerge/>
            <w:tcBorders>
              <w:top w:val="nil"/>
              <w:left w:val="single" w:sz="4" w:space="0" w:color="auto"/>
              <w:bottom w:val="single" w:sz="4" w:space="0" w:color="000000"/>
              <w:right w:val="single" w:sz="4" w:space="0" w:color="auto"/>
            </w:tcBorders>
            <w:vAlign w:val="center"/>
            <w:hideMark/>
          </w:tcPr>
          <w:p w:rsidR="00D85C43" w:rsidRPr="00D85C43" w:rsidRDefault="00D85C43" w:rsidP="00D85C43">
            <w:pPr>
              <w:rPr>
                <w:rFonts w:ascii="Arial Narrow" w:hAnsi="Arial Narrow" w:cs="Times New Roman"/>
                <w:lang w:val="es-CO" w:eastAsia="es-ES"/>
              </w:rPr>
            </w:pPr>
          </w:p>
        </w:tc>
        <w:tc>
          <w:tcPr>
            <w:tcW w:w="3026" w:type="pct"/>
            <w:vMerge/>
            <w:tcBorders>
              <w:top w:val="nil"/>
              <w:left w:val="single" w:sz="4" w:space="0" w:color="auto"/>
              <w:bottom w:val="single" w:sz="4" w:space="0" w:color="auto"/>
              <w:right w:val="single" w:sz="4" w:space="0" w:color="auto"/>
            </w:tcBorders>
            <w:vAlign w:val="center"/>
            <w:hideMark/>
          </w:tcPr>
          <w:p w:rsidR="00D85C43" w:rsidRPr="00D85C43" w:rsidRDefault="00D85C43" w:rsidP="00D85C43">
            <w:pPr>
              <w:rPr>
                <w:rFonts w:ascii="Arial Narrow" w:hAnsi="Arial Narrow" w:cs="Times New Roman"/>
                <w:lang w:val="es-CO" w:eastAsia="es-ES"/>
              </w:rPr>
            </w:pPr>
          </w:p>
        </w:tc>
        <w:tc>
          <w:tcPr>
            <w:tcW w:w="105" w:type="pct"/>
            <w:tcBorders>
              <w:top w:val="nil"/>
              <w:left w:val="nil"/>
              <w:bottom w:val="nil"/>
              <w:right w:val="nil"/>
            </w:tcBorders>
            <w:shd w:val="clear" w:color="auto" w:fill="auto"/>
            <w:noWrap/>
            <w:vAlign w:val="bottom"/>
            <w:hideMark/>
          </w:tcPr>
          <w:p w:rsidR="00D85C43" w:rsidRPr="00D85C43" w:rsidRDefault="00D85C43" w:rsidP="00D85C43">
            <w:pPr>
              <w:rPr>
                <w:rFonts w:ascii="Arial Narrow" w:hAnsi="Arial Narrow" w:cs="Times New Roman"/>
                <w:lang w:val="es-CO" w:eastAsia="es-ES"/>
              </w:rPr>
            </w:pPr>
          </w:p>
        </w:tc>
      </w:tr>
      <w:tr w:rsidR="00D85C43" w:rsidRPr="00D85C43" w:rsidTr="00C9398B">
        <w:trPr>
          <w:trHeight w:val="510"/>
        </w:trPr>
        <w:tc>
          <w:tcPr>
            <w:tcW w:w="1869" w:type="pct"/>
            <w:vMerge w:val="restart"/>
            <w:tcBorders>
              <w:top w:val="nil"/>
              <w:left w:val="single" w:sz="4" w:space="0" w:color="auto"/>
              <w:bottom w:val="single" w:sz="4" w:space="0" w:color="000000"/>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Ley 99 de 1993</w:t>
            </w:r>
            <w:r w:rsidRPr="00D85C43">
              <w:rPr>
                <w:rFonts w:ascii="Arial Narrow" w:hAnsi="Arial Narrow" w:cs="Times New Roman"/>
                <w:lang w:val="es-CO" w:eastAsia="es-ES"/>
              </w:rPr>
              <w:br/>
              <w:t>Decreto 155 de 2004</w:t>
            </w:r>
          </w:p>
        </w:tc>
        <w:tc>
          <w:tcPr>
            <w:tcW w:w="3026" w:type="pct"/>
            <w:vMerge w:val="restart"/>
            <w:tcBorders>
              <w:top w:val="nil"/>
              <w:left w:val="single" w:sz="4" w:space="0" w:color="auto"/>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Artículo 4. Pago por uso de agua.</w:t>
            </w:r>
          </w:p>
        </w:tc>
        <w:tc>
          <w:tcPr>
            <w:tcW w:w="105" w:type="pct"/>
            <w:vAlign w:val="center"/>
            <w:hideMark/>
          </w:tcPr>
          <w:p w:rsidR="00D85C43" w:rsidRPr="00D85C43" w:rsidRDefault="00D85C43" w:rsidP="00D85C43">
            <w:pPr>
              <w:rPr>
                <w:rFonts w:ascii="Arial Narrow" w:hAnsi="Arial Narrow" w:cs="Times New Roman"/>
                <w:lang w:val="es-CO" w:eastAsia="es-ES"/>
              </w:rPr>
            </w:pPr>
          </w:p>
        </w:tc>
      </w:tr>
      <w:tr w:rsidR="00D85C43" w:rsidRPr="00D85C43" w:rsidTr="00C9398B">
        <w:trPr>
          <w:trHeight w:val="300"/>
        </w:trPr>
        <w:tc>
          <w:tcPr>
            <w:tcW w:w="1869" w:type="pct"/>
            <w:vMerge/>
            <w:tcBorders>
              <w:top w:val="nil"/>
              <w:left w:val="single" w:sz="4" w:space="0" w:color="auto"/>
              <w:bottom w:val="single" w:sz="4" w:space="0" w:color="000000"/>
              <w:right w:val="single" w:sz="4" w:space="0" w:color="auto"/>
            </w:tcBorders>
            <w:vAlign w:val="center"/>
            <w:hideMark/>
          </w:tcPr>
          <w:p w:rsidR="00D85C43" w:rsidRPr="00D85C43" w:rsidRDefault="00D85C43" w:rsidP="00D85C43">
            <w:pPr>
              <w:rPr>
                <w:rFonts w:ascii="Arial Narrow" w:hAnsi="Arial Narrow" w:cs="Times New Roman"/>
                <w:lang w:val="es-CO" w:eastAsia="es-ES"/>
              </w:rPr>
            </w:pPr>
          </w:p>
        </w:tc>
        <w:tc>
          <w:tcPr>
            <w:tcW w:w="3026" w:type="pct"/>
            <w:vMerge/>
            <w:tcBorders>
              <w:top w:val="nil"/>
              <w:left w:val="single" w:sz="4" w:space="0" w:color="auto"/>
              <w:bottom w:val="single" w:sz="4" w:space="0" w:color="auto"/>
              <w:right w:val="single" w:sz="4" w:space="0" w:color="auto"/>
            </w:tcBorders>
            <w:vAlign w:val="center"/>
            <w:hideMark/>
          </w:tcPr>
          <w:p w:rsidR="00D85C43" w:rsidRPr="00D85C43" w:rsidRDefault="00D85C43" w:rsidP="00D85C43">
            <w:pPr>
              <w:rPr>
                <w:rFonts w:ascii="Arial Narrow" w:hAnsi="Arial Narrow" w:cs="Times New Roman"/>
                <w:lang w:val="es-CO" w:eastAsia="es-ES"/>
              </w:rPr>
            </w:pPr>
          </w:p>
        </w:tc>
        <w:tc>
          <w:tcPr>
            <w:tcW w:w="105" w:type="pct"/>
            <w:tcBorders>
              <w:top w:val="nil"/>
              <w:left w:val="nil"/>
              <w:bottom w:val="nil"/>
              <w:right w:val="nil"/>
            </w:tcBorders>
            <w:shd w:val="clear" w:color="auto" w:fill="auto"/>
            <w:noWrap/>
            <w:vAlign w:val="bottom"/>
            <w:hideMark/>
          </w:tcPr>
          <w:p w:rsidR="00D85C43" w:rsidRPr="00D85C43" w:rsidRDefault="00D85C43" w:rsidP="00D85C43">
            <w:pPr>
              <w:rPr>
                <w:rFonts w:ascii="Arial Narrow" w:hAnsi="Arial Narrow" w:cs="Times New Roman"/>
                <w:lang w:val="es-CO" w:eastAsia="es-ES"/>
              </w:rPr>
            </w:pPr>
          </w:p>
        </w:tc>
      </w:tr>
      <w:tr w:rsidR="00D85C43" w:rsidRPr="00D85C43" w:rsidTr="00C9398B">
        <w:trPr>
          <w:trHeight w:val="765"/>
        </w:trPr>
        <w:tc>
          <w:tcPr>
            <w:tcW w:w="1869" w:type="pct"/>
            <w:tcBorders>
              <w:top w:val="nil"/>
              <w:left w:val="single" w:sz="4" w:space="0" w:color="auto"/>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Resolución 532 de 2005 que reglamenta el decreto 948 de 1995</w:t>
            </w:r>
          </w:p>
        </w:tc>
        <w:tc>
          <w:tcPr>
            <w:tcW w:w="3026" w:type="pct"/>
            <w:tcBorders>
              <w:top w:val="nil"/>
              <w:left w:val="nil"/>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Artículo 4. Evitar realizar quemas de bosque natural y de vegetación protectora y demás quemas</w:t>
            </w:r>
          </w:p>
        </w:tc>
        <w:tc>
          <w:tcPr>
            <w:tcW w:w="105" w:type="pct"/>
            <w:vAlign w:val="center"/>
            <w:hideMark/>
          </w:tcPr>
          <w:p w:rsidR="00D85C43" w:rsidRPr="00D85C43" w:rsidRDefault="00D85C43" w:rsidP="00D85C43">
            <w:pPr>
              <w:rPr>
                <w:rFonts w:ascii="Arial Narrow" w:hAnsi="Arial Narrow" w:cs="Times New Roman"/>
                <w:lang w:val="es-CO" w:eastAsia="es-ES"/>
              </w:rPr>
            </w:pPr>
          </w:p>
        </w:tc>
      </w:tr>
      <w:tr w:rsidR="00D85C43" w:rsidRPr="00D85C43" w:rsidTr="00C9398B">
        <w:trPr>
          <w:trHeight w:val="945"/>
        </w:trPr>
        <w:tc>
          <w:tcPr>
            <w:tcW w:w="1869" w:type="pct"/>
            <w:vMerge w:val="restart"/>
            <w:tcBorders>
              <w:top w:val="nil"/>
              <w:left w:val="single" w:sz="4" w:space="0" w:color="auto"/>
              <w:bottom w:val="single" w:sz="4" w:space="0" w:color="000000"/>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Ley 9 de 1979</w:t>
            </w:r>
            <w:r w:rsidRPr="00D85C43">
              <w:rPr>
                <w:rFonts w:ascii="Arial Narrow" w:hAnsi="Arial Narrow" w:cs="Times New Roman"/>
                <w:lang w:val="es-CO" w:eastAsia="es-ES"/>
              </w:rPr>
              <w:br/>
              <w:t>Dec 4741 de 20015</w:t>
            </w:r>
            <w:r w:rsidRPr="00D85C43">
              <w:rPr>
                <w:rFonts w:ascii="Arial Narrow" w:hAnsi="Arial Narrow" w:cs="Times New Roman"/>
                <w:lang w:val="es-CO" w:eastAsia="es-ES"/>
              </w:rPr>
              <w:br/>
              <w:t>Res 693 de 2007</w:t>
            </w:r>
          </w:p>
        </w:tc>
        <w:tc>
          <w:tcPr>
            <w:tcW w:w="3026" w:type="pct"/>
            <w:vMerge w:val="restart"/>
            <w:tcBorders>
              <w:top w:val="nil"/>
              <w:left w:val="single" w:sz="4" w:space="0" w:color="auto"/>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Res 693 de 2007. Artículo 7. De los consumidores o usuarios de plaguicidas deben seguir indicaciones de manejo Seguro suministrado por el fabricante o importador del plaguicida en la etiqueta del producto.</w:t>
            </w:r>
          </w:p>
        </w:tc>
        <w:tc>
          <w:tcPr>
            <w:tcW w:w="105" w:type="pct"/>
            <w:vAlign w:val="center"/>
            <w:hideMark/>
          </w:tcPr>
          <w:p w:rsidR="00D85C43" w:rsidRPr="00D85C43" w:rsidRDefault="00D85C43" w:rsidP="00D85C43">
            <w:pPr>
              <w:rPr>
                <w:rFonts w:ascii="Arial Narrow" w:hAnsi="Arial Narrow" w:cs="Times New Roman"/>
                <w:lang w:val="es-CO" w:eastAsia="es-ES"/>
              </w:rPr>
            </w:pPr>
          </w:p>
        </w:tc>
      </w:tr>
      <w:tr w:rsidR="00D85C43" w:rsidRPr="00D85C43" w:rsidTr="00C9398B">
        <w:trPr>
          <w:trHeight w:val="300"/>
        </w:trPr>
        <w:tc>
          <w:tcPr>
            <w:tcW w:w="1869" w:type="pct"/>
            <w:vMerge/>
            <w:tcBorders>
              <w:top w:val="nil"/>
              <w:left w:val="single" w:sz="4" w:space="0" w:color="auto"/>
              <w:bottom w:val="single" w:sz="4" w:space="0" w:color="000000"/>
              <w:right w:val="single" w:sz="4" w:space="0" w:color="auto"/>
            </w:tcBorders>
            <w:vAlign w:val="center"/>
            <w:hideMark/>
          </w:tcPr>
          <w:p w:rsidR="00D85C43" w:rsidRPr="00D85C43" w:rsidRDefault="00D85C43" w:rsidP="00D85C43">
            <w:pPr>
              <w:rPr>
                <w:rFonts w:ascii="Arial Narrow" w:hAnsi="Arial Narrow" w:cs="Times New Roman"/>
                <w:lang w:val="es-CO" w:eastAsia="es-ES"/>
              </w:rPr>
            </w:pPr>
          </w:p>
        </w:tc>
        <w:tc>
          <w:tcPr>
            <w:tcW w:w="3026" w:type="pct"/>
            <w:vMerge/>
            <w:tcBorders>
              <w:top w:val="nil"/>
              <w:left w:val="single" w:sz="4" w:space="0" w:color="auto"/>
              <w:bottom w:val="single" w:sz="4" w:space="0" w:color="auto"/>
              <w:right w:val="single" w:sz="4" w:space="0" w:color="auto"/>
            </w:tcBorders>
            <w:vAlign w:val="center"/>
            <w:hideMark/>
          </w:tcPr>
          <w:p w:rsidR="00D85C43" w:rsidRPr="00D85C43" w:rsidRDefault="00D85C43" w:rsidP="00D85C43">
            <w:pPr>
              <w:rPr>
                <w:rFonts w:ascii="Arial Narrow" w:hAnsi="Arial Narrow" w:cs="Times New Roman"/>
                <w:lang w:val="es-CO" w:eastAsia="es-ES"/>
              </w:rPr>
            </w:pPr>
          </w:p>
        </w:tc>
        <w:tc>
          <w:tcPr>
            <w:tcW w:w="105" w:type="pct"/>
            <w:tcBorders>
              <w:top w:val="nil"/>
              <w:left w:val="nil"/>
              <w:bottom w:val="nil"/>
              <w:right w:val="nil"/>
            </w:tcBorders>
            <w:shd w:val="clear" w:color="auto" w:fill="auto"/>
            <w:noWrap/>
            <w:vAlign w:val="bottom"/>
            <w:hideMark/>
          </w:tcPr>
          <w:p w:rsidR="00D85C43" w:rsidRPr="00D85C43" w:rsidRDefault="00D85C43" w:rsidP="00D85C43">
            <w:pPr>
              <w:rPr>
                <w:rFonts w:ascii="Arial Narrow" w:hAnsi="Arial Narrow" w:cs="Times New Roman"/>
                <w:lang w:val="es-CO" w:eastAsia="es-ES"/>
              </w:rPr>
            </w:pPr>
          </w:p>
        </w:tc>
      </w:tr>
      <w:tr w:rsidR="00D85C43" w:rsidRPr="00D85C43" w:rsidTr="00C9398B">
        <w:trPr>
          <w:trHeight w:val="300"/>
        </w:trPr>
        <w:tc>
          <w:tcPr>
            <w:tcW w:w="1869" w:type="pct"/>
            <w:vMerge/>
            <w:tcBorders>
              <w:top w:val="nil"/>
              <w:left w:val="single" w:sz="4" w:space="0" w:color="auto"/>
              <w:bottom w:val="single" w:sz="4" w:space="0" w:color="000000"/>
              <w:right w:val="single" w:sz="4" w:space="0" w:color="auto"/>
            </w:tcBorders>
            <w:vAlign w:val="center"/>
            <w:hideMark/>
          </w:tcPr>
          <w:p w:rsidR="00D85C43" w:rsidRPr="00D85C43" w:rsidRDefault="00D85C43" w:rsidP="00D85C43">
            <w:pPr>
              <w:rPr>
                <w:rFonts w:ascii="Arial Narrow" w:hAnsi="Arial Narrow" w:cs="Times New Roman"/>
                <w:lang w:val="es-CO" w:eastAsia="es-ES"/>
              </w:rPr>
            </w:pPr>
          </w:p>
        </w:tc>
        <w:tc>
          <w:tcPr>
            <w:tcW w:w="3026" w:type="pct"/>
            <w:vMerge/>
            <w:tcBorders>
              <w:top w:val="nil"/>
              <w:left w:val="single" w:sz="4" w:space="0" w:color="auto"/>
              <w:bottom w:val="single" w:sz="4" w:space="0" w:color="auto"/>
              <w:right w:val="single" w:sz="4" w:space="0" w:color="auto"/>
            </w:tcBorders>
            <w:vAlign w:val="center"/>
            <w:hideMark/>
          </w:tcPr>
          <w:p w:rsidR="00D85C43" w:rsidRPr="00D85C43" w:rsidRDefault="00D85C43" w:rsidP="00D85C43">
            <w:pPr>
              <w:rPr>
                <w:rFonts w:ascii="Arial Narrow" w:hAnsi="Arial Narrow" w:cs="Times New Roman"/>
                <w:lang w:val="es-CO" w:eastAsia="es-ES"/>
              </w:rPr>
            </w:pPr>
          </w:p>
        </w:tc>
        <w:tc>
          <w:tcPr>
            <w:tcW w:w="105" w:type="pct"/>
            <w:tcBorders>
              <w:top w:val="nil"/>
              <w:left w:val="nil"/>
              <w:bottom w:val="nil"/>
              <w:right w:val="nil"/>
            </w:tcBorders>
            <w:shd w:val="clear" w:color="auto" w:fill="auto"/>
            <w:noWrap/>
            <w:vAlign w:val="bottom"/>
            <w:hideMark/>
          </w:tcPr>
          <w:p w:rsidR="00D85C43" w:rsidRPr="00D85C43" w:rsidRDefault="00D85C43" w:rsidP="00D85C43">
            <w:pPr>
              <w:rPr>
                <w:rFonts w:ascii="Arial Narrow" w:hAnsi="Arial Narrow" w:cs="Times New Roman"/>
                <w:lang w:val="es-CO" w:eastAsia="es-ES"/>
              </w:rPr>
            </w:pPr>
          </w:p>
        </w:tc>
      </w:tr>
      <w:tr w:rsidR="00D85C43" w:rsidRPr="00D85C43" w:rsidTr="00C9398B">
        <w:trPr>
          <w:trHeight w:val="1170"/>
        </w:trPr>
        <w:tc>
          <w:tcPr>
            <w:tcW w:w="1869" w:type="pct"/>
            <w:vMerge w:val="restart"/>
            <w:tcBorders>
              <w:top w:val="nil"/>
              <w:left w:val="single" w:sz="4" w:space="0" w:color="auto"/>
              <w:bottom w:val="single" w:sz="4" w:space="0" w:color="000000"/>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Ley 9 de 1979</w:t>
            </w:r>
            <w:r w:rsidRPr="00D85C43">
              <w:rPr>
                <w:rFonts w:ascii="Arial Narrow" w:hAnsi="Arial Narrow" w:cs="Times New Roman"/>
                <w:lang w:val="es-CO" w:eastAsia="es-ES"/>
              </w:rPr>
              <w:br/>
              <w:t>Decreto 1843 de 1991</w:t>
            </w:r>
          </w:p>
        </w:tc>
        <w:tc>
          <w:tcPr>
            <w:tcW w:w="3026" w:type="pct"/>
            <w:vMerge w:val="restart"/>
            <w:tcBorders>
              <w:top w:val="nil"/>
              <w:left w:val="single" w:sz="4" w:space="0" w:color="auto"/>
              <w:bottom w:val="single" w:sz="4" w:space="0" w:color="auto"/>
              <w:right w:val="single" w:sz="4" w:space="0" w:color="auto"/>
            </w:tcBorders>
            <w:shd w:val="clear" w:color="auto" w:fill="auto"/>
            <w:vAlign w:val="center"/>
            <w:hideMark/>
          </w:tcPr>
          <w:p w:rsidR="00D85C43" w:rsidRPr="00D85C43" w:rsidRDefault="00D85C43" w:rsidP="00D85C43">
            <w:pPr>
              <w:rPr>
                <w:rFonts w:ascii="Arial Narrow" w:hAnsi="Arial Narrow" w:cs="Times New Roman"/>
                <w:lang w:val="es-CO" w:eastAsia="es-ES"/>
              </w:rPr>
            </w:pPr>
            <w:r w:rsidRPr="00D85C43">
              <w:rPr>
                <w:rFonts w:ascii="Arial Narrow" w:hAnsi="Arial Narrow" w:cs="Times New Roman"/>
                <w:lang w:val="es-CO" w:eastAsia="es-ES"/>
              </w:rPr>
              <w:t xml:space="preserve">Artículo 63. La distribución y expendio de productos cat tox I y II deben ser formulados por Ingeniero Agrónomo, Med. Veterinario y disposiciones relacionadas con equipos de </w:t>
            </w:r>
            <w:r w:rsidR="00A10463" w:rsidRPr="00D85C43">
              <w:rPr>
                <w:rFonts w:ascii="Arial Narrow" w:hAnsi="Arial Narrow" w:cs="Times New Roman"/>
                <w:lang w:val="es-CO" w:eastAsia="es-ES"/>
              </w:rPr>
              <w:t>aplicación</w:t>
            </w:r>
            <w:r w:rsidRPr="00D85C43">
              <w:rPr>
                <w:rFonts w:ascii="Arial Narrow" w:hAnsi="Arial Narrow" w:cs="Times New Roman"/>
                <w:lang w:val="es-CO" w:eastAsia="es-ES"/>
              </w:rPr>
              <w:t xml:space="preserve">, formas de </w:t>
            </w:r>
            <w:r w:rsidR="00A10463" w:rsidRPr="00D85C43">
              <w:rPr>
                <w:rFonts w:ascii="Arial Narrow" w:hAnsi="Arial Narrow" w:cs="Times New Roman"/>
                <w:lang w:val="es-CO" w:eastAsia="es-ES"/>
              </w:rPr>
              <w:t>aplicación</w:t>
            </w:r>
            <w:r w:rsidRPr="00D85C43">
              <w:rPr>
                <w:rFonts w:ascii="Arial Narrow" w:hAnsi="Arial Narrow" w:cs="Times New Roman"/>
                <w:lang w:val="es-CO" w:eastAsia="es-ES"/>
              </w:rPr>
              <w:t xml:space="preserve"> seguras (franjas de seguridad)</w:t>
            </w:r>
          </w:p>
        </w:tc>
        <w:tc>
          <w:tcPr>
            <w:tcW w:w="105" w:type="pct"/>
            <w:vAlign w:val="center"/>
            <w:hideMark/>
          </w:tcPr>
          <w:p w:rsidR="00D85C43" w:rsidRPr="00D85C43" w:rsidRDefault="00D85C43" w:rsidP="00D85C43">
            <w:pPr>
              <w:rPr>
                <w:rFonts w:ascii="Arial Narrow" w:hAnsi="Arial Narrow" w:cs="Times New Roman"/>
                <w:lang w:val="es-CO" w:eastAsia="es-ES"/>
              </w:rPr>
            </w:pPr>
          </w:p>
        </w:tc>
      </w:tr>
      <w:tr w:rsidR="00D85C43" w:rsidRPr="00D85C43" w:rsidTr="00C9398B">
        <w:trPr>
          <w:trHeight w:val="300"/>
        </w:trPr>
        <w:tc>
          <w:tcPr>
            <w:tcW w:w="1869" w:type="pct"/>
            <w:vMerge/>
            <w:tcBorders>
              <w:top w:val="nil"/>
              <w:left w:val="single" w:sz="4" w:space="0" w:color="auto"/>
              <w:bottom w:val="single" w:sz="4" w:space="0" w:color="000000"/>
              <w:right w:val="single" w:sz="4" w:space="0" w:color="auto"/>
            </w:tcBorders>
            <w:vAlign w:val="center"/>
            <w:hideMark/>
          </w:tcPr>
          <w:p w:rsidR="00D85C43" w:rsidRPr="00D85C43" w:rsidRDefault="00D85C43" w:rsidP="00D85C43">
            <w:pPr>
              <w:rPr>
                <w:rFonts w:ascii="Arial Narrow" w:hAnsi="Arial Narrow" w:cs="Times New Roman"/>
                <w:lang w:val="es-CO" w:eastAsia="es-ES"/>
              </w:rPr>
            </w:pPr>
          </w:p>
        </w:tc>
        <w:tc>
          <w:tcPr>
            <w:tcW w:w="3026" w:type="pct"/>
            <w:vMerge/>
            <w:tcBorders>
              <w:top w:val="nil"/>
              <w:left w:val="single" w:sz="4" w:space="0" w:color="auto"/>
              <w:bottom w:val="single" w:sz="4" w:space="0" w:color="auto"/>
              <w:right w:val="single" w:sz="4" w:space="0" w:color="auto"/>
            </w:tcBorders>
            <w:vAlign w:val="center"/>
            <w:hideMark/>
          </w:tcPr>
          <w:p w:rsidR="00D85C43" w:rsidRPr="00D85C43" w:rsidRDefault="00D85C43" w:rsidP="00D85C43">
            <w:pPr>
              <w:rPr>
                <w:rFonts w:ascii="Arial Narrow" w:hAnsi="Arial Narrow" w:cs="Times New Roman"/>
                <w:lang w:val="es-CO" w:eastAsia="es-ES"/>
              </w:rPr>
            </w:pPr>
          </w:p>
        </w:tc>
        <w:tc>
          <w:tcPr>
            <w:tcW w:w="105" w:type="pct"/>
            <w:tcBorders>
              <w:top w:val="nil"/>
              <w:left w:val="nil"/>
              <w:bottom w:val="nil"/>
              <w:right w:val="nil"/>
            </w:tcBorders>
            <w:shd w:val="clear" w:color="auto" w:fill="auto"/>
            <w:noWrap/>
            <w:vAlign w:val="bottom"/>
            <w:hideMark/>
          </w:tcPr>
          <w:p w:rsidR="00D85C43" w:rsidRPr="00D85C43" w:rsidRDefault="00D85C43" w:rsidP="00D85C43">
            <w:pPr>
              <w:rPr>
                <w:rFonts w:ascii="Arial Narrow" w:hAnsi="Arial Narrow" w:cs="Times New Roman"/>
                <w:lang w:val="es-CO" w:eastAsia="es-ES"/>
              </w:rPr>
            </w:pPr>
          </w:p>
        </w:tc>
      </w:tr>
    </w:tbl>
    <w:p w:rsidR="00EA682E" w:rsidRPr="006F61E4" w:rsidRDefault="00EA682E" w:rsidP="00EA682E">
      <w:pPr>
        <w:keepNext/>
        <w:spacing w:before="240" w:after="0" w:line="276" w:lineRule="auto"/>
        <w:jc w:val="both"/>
        <w:rPr>
          <w:rFonts w:ascii="Arial" w:eastAsia="Arial" w:hAnsi="Arial" w:cs="Arial"/>
        </w:rPr>
      </w:pPr>
    </w:p>
    <w:sectPr w:rsidR="00EA682E" w:rsidRPr="006F61E4" w:rsidSect="00546F09">
      <w:pgSz w:w="12240" w:h="15840"/>
      <w:pgMar w:top="1417" w:right="1701" w:bottom="1417" w:left="1701" w:header="708" w:footer="1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A0" w:rsidRDefault="00471BA0">
      <w:pPr>
        <w:spacing w:after="0" w:line="240" w:lineRule="auto"/>
      </w:pPr>
      <w:r>
        <w:separator/>
      </w:r>
    </w:p>
  </w:endnote>
  <w:endnote w:type="continuationSeparator" w:id="0">
    <w:p w:rsidR="00471BA0" w:rsidRDefault="0047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8B" w:rsidRDefault="00C9398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A0" w:rsidRDefault="00471BA0">
      <w:pPr>
        <w:spacing w:after="0" w:line="240" w:lineRule="auto"/>
      </w:pPr>
      <w:r>
        <w:separator/>
      </w:r>
    </w:p>
  </w:footnote>
  <w:footnote w:type="continuationSeparator" w:id="0">
    <w:p w:rsidR="00471BA0" w:rsidRDefault="00471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8B" w:rsidRDefault="00C9398B">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allowOverlap="1">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14"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59264" behindDoc="0" locked="0" layoutInCell="1" allowOverlap="1">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15"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07F"/>
    <w:multiLevelType w:val="multilevel"/>
    <w:tmpl w:val="158016AC"/>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41830DE"/>
    <w:multiLevelType w:val="hybridMultilevel"/>
    <w:tmpl w:val="A72A85A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5F50B62"/>
    <w:multiLevelType w:val="multilevel"/>
    <w:tmpl w:val="E5D6F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B06DFB"/>
    <w:multiLevelType w:val="multilevel"/>
    <w:tmpl w:val="F77630C6"/>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C13B65"/>
    <w:multiLevelType w:val="hybridMultilevel"/>
    <w:tmpl w:val="C6B6BE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87131F5"/>
    <w:multiLevelType w:val="multilevel"/>
    <w:tmpl w:val="83609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E61ED"/>
    <w:multiLevelType w:val="multilevel"/>
    <w:tmpl w:val="1C08E1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BBE5A90"/>
    <w:multiLevelType w:val="hybridMultilevel"/>
    <w:tmpl w:val="17624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E771EA"/>
    <w:multiLevelType w:val="hybridMultilevel"/>
    <w:tmpl w:val="A37C7E9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92011B"/>
    <w:multiLevelType w:val="multilevel"/>
    <w:tmpl w:val="21BC6C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6F05C1"/>
    <w:multiLevelType w:val="hybridMultilevel"/>
    <w:tmpl w:val="B92A02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566C66"/>
    <w:multiLevelType w:val="multilevel"/>
    <w:tmpl w:val="CB90D7CE"/>
    <w:lvl w:ilvl="0">
      <w:start w:val="1"/>
      <w:numFmt w:val="bullet"/>
      <w:lvlText w:val=""/>
      <w:lvlJc w:val="left"/>
      <w:pPr>
        <w:ind w:left="358" w:hanging="360"/>
      </w:pPr>
      <w:rPr>
        <w:rFonts w:ascii="Symbol" w:hAnsi="Symbol"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2" w15:restartNumberingAfterBreak="0">
    <w:nsid w:val="44E1314F"/>
    <w:multiLevelType w:val="hybridMultilevel"/>
    <w:tmpl w:val="CDFA6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F76949"/>
    <w:multiLevelType w:val="multilevel"/>
    <w:tmpl w:val="AEFEC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582FA9"/>
    <w:multiLevelType w:val="hybridMultilevel"/>
    <w:tmpl w:val="F2ECF888"/>
    <w:lvl w:ilvl="0" w:tplc="3BAA381A">
      <w:start w:val="1"/>
      <w:numFmt w:val="bullet"/>
      <w:pStyle w:val="Listas"/>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B874015"/>
    <w:multiLevelType w:val="multilevel"/>
    <w:tmpl w:val="B106E524"/>
    <w:lvl w:ilvl="0">
      <w:start w:val="2"/>
      <w:numFmt w:val="decimal"/>
      <w:lvlText w:val="%1."/>
      <w:lvlJc w:val="left"/>
      <w:pPr>
        <w:ind w:left="360" w:hanging="360"/>
      </w:pPr>
      <w:rPr>
        <w:color w:val="1F497D" w:themeColor="text2"/>
      </w:rPr>
    </w:lvl>
    <w:lvl w:ilvl="1">
      <w:start w:val="1"/>
      <w:numFmt w:val="decimal"/>
      <w:lvlText w:val="%1.%2."/>
      <w:lvlJc w:val="left"/>
      <w:pPr>
        <w:ind w:left="786" w:hanging="360"/>
      </w:pPr>
    </w:lvl>
    <w:lvl w:ilvl="2">
      <w:start w:val="1"/>
      <w:numFmt w:val="decimal"/>
      <w:lvlText w:val="%1.%2.%3."/>
      <w:lvlJc w:val="left"/>
      <w:pPr>
        <w:ind w:left="1997" w:hanging="720"/>
      </w:pPr>
      <w:rPr>
        <w:b/>
        <w:color w:val="auto"/>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4BEC60A2"/>
    <w:multiLevelType w:val="hybridMultilevel"/>
    <w:tmpl w:val="6A98C1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10036C"/>
    <w:multiLevelType w:val="multilevel"/>
    <w:tmpl w:val="C868E9F2"/>
    <w:lvl w:ilvl="0">
      <w:start w:val="2"/>
      <w:numFmt w:val="decimal"/>
      <w:lvlText w:val="%1."/>
      <w:lvlJc w:val="left"/>
      <w:pPr>
        <w:ind w:left="360" w:hanging="360"/>
      </w:pPr>
      <w:rPr>
        <w:color w:val="1F497D" w:themeColor="text2"/>
      </w:rPr>
    </w:lvl>
    <w:lvl w:ilvl="1">
      <w:start w:val="1"/>
      <w:numFmt w:val="decimal"/>
      <w:lvlText w:val="%1.%2."/>
      <w:lvlJc w:val="left"/>
      <w:pPr>
        <w:ind w:left="92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515745E9"/>
    <w:multiLevelType w:val="multilevel"/>
    <w:tmpl w:val="6D2240C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3526CE"/>
    <w:multiLevelType w:val="multilevel"/>
    <w:tmpl w:val="E500C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0766FC"/>
    <w:multiLevelType w:val="hybridMultilevel"/>
    <w:tmpl w:val="578274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1C47537"/>
    <w:multiLevelType w:val="multilevel"/>
    <w:tmpl w:val="233E5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DA3713"/>
    <w:multiLevelType w:val="hybridMultilevel"/>
    <w:tmpl w:val="43C65A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1EF5036"/>
    <w:multiLevelType w:val="multilevel"/>
    <w:tmpl w:val="FCB66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307037"/>
    <w:multiLevelType w:val="hybridMultilevel"/>
    <w:tmpl w:val="B352D416"/>
    <w:lvl w:ilvl="0" w:tplc="240A0017">
      <w:start w:val="1"/>
      <w:numFmt w:val="lowerLetter"/>
      <w:lvlText w:val="%1)"/>
      <w:lvlJc w:val="left"/>
      <w:pPr>
        <w:ind w:left="360" w:hanging="360"/>
      </w:pPr>
      <w:rPr>
        <w:rFonts w:ascii="Times New Roman" w:hAnsi="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DE34E0A"/>
    <w:multiLevelType w:val="hybridMultilevel"/>
    <w:tmpl w:val="6FDA9D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13"/>
  </w:num>
  <w:num w:numId="3">
    <w:abstractNumId w:val="21"/>
  </w:num>
  <w:num w:numId="4">
    <w:abstractNumId w:val="2"/>
  </w:num>
  <w:num w:numId="5">
    <w:abstractNumId w:val="9"/>
  </w:num>
  <w:num w:numId="6">
    <w:abstractNumId w:val="6"/>
  </w:num>
  <w:num w:numId="7">
    <w:abstractNumId w:val="5"/>
  </w:num>
  <w:num w:numId="8">
    <w:abstractNumId w:val="19"/>
  </w:num>
  <w:num w:numId="9">
    <w:abstractNumId w:val="15"/>
  </w:num>
  <w:num w:numId="10">
    <w:abstractNumId w:val="18"/>
  </w:num>
  <w:num w:numId="11">
    <w:abstractNumId w:val="0"/>
  </w:num>
  <w:num w:numId="12">
    <w:abstractNumId w:val="3"/>
  </w:num>
  <w:num w:numId="13">
    <w:abstractNumId w:val="22"/>
  </w:num>
  <w:num w:numId="14">
    <w:abstractNumId w:val="20"/>
  </w:num>
  <w:num w:numId="15">
    <w:abstractNumId w:val="4"/>
  </w:num>
  <w:num w:numId="16">
    <w:abstractNumId w:val="7"/>
  </w:num>
  <w:num w:numId="17">
    <w:abstractNumId w:val="17"/>
  </w:num>
  <w:num w:numId="18">
    <w:abstractNumId w:val="10"/>
  </w:num>
  <w:num w:numId="19">
    <w:abstractNumId w:val="11"/>
  </w:num>
  <w:num w:numId="20">
    <w:abstractNumId w:val="14"/>
  </w:num>
  <w:num w:numId="21">
    <w:abstractNumId w:val="12"/>
  </w:num>
  <w:num w:numId="22">
    <w:abstractNumId w:val="24"/>
  </w:num>
  <w:num w:numId="23">
    <w:abstractNumId w:val="1"/>
  </w:num>
  <w:num w:numId="24">
    <w:abstractNumId w:val="25"/>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3D"/>
    <w:rsid w:val="000140DC"/>
    <w:rsid w:val="00026D4D"/>
    <w:rsid w:val="0002765B"/>
    <w:rsid w:val="000B2CD5"/>
    <w:rsid w:val="000F3660"/>
    <w:rsid w:val="000F620A"/>
    <w:rsid w:val="00126C96"/>
    <w:rsid w:val="00144071"/>
    <w:rsid w:val="001A1C7A"/>
    <w:rsid w:val="001A39E9"/>
    <w:rsid w:val="001B0087"/>
    <w:rsid w:val="001B2A1D"/>
    <w:rsid w:val="002326AE"/>
    <w:rsid w:val="0023283B"/>
    <w:rsid w:val="0027316D"/>
    <w:rsid w:val="00273A6E"/>
    <w:rsid w:val="00274B29"/>
    <w:rsid w:val="002851B9"/>
    <w:rsid w:val="002A7DCC"/>
    <w:rsid w:val="002D1F74"/>
    <w:rsid w:val="002D2A38"/>
    <w:rsid w:val="002F5698"/>
    <w:rsid w:val="003252BB"/>
    <w:rsid w:val="00337329"/>
    <w:rsid w:val="003518EB"/>
    <w:rsid w:val="00376B7F"/>
    <w:rsid w:val="00391134"/>
    <w:rsid w:val="003C07FA"/>
    <w:rsid w:val="003C1D5E"/>
    <w:rsid w:val="003C32B3"/>
    <w:rsid w:val="00406EAA"/>
    <w:rsid w:val="0041103D"/>
    <w:rsid w:val="004439A0"/>
    <w:rsid w:val="004460AB"/>
    <w:rsid w:val="0045528C"/>
    <w:rsid w:val="00455349"/>
    <w:rsid w:val="00471BA0"/>
    <w:rsid w:val="00477F5B"/>
    <w:rsid w:val="00485EA2"/>
    <w:rsid w:val="004B0E9A"/>
    <w:rsid w:val="004C25AB"/>
    <w:rsid w:val="004D35B1"/>
    <w:rsid w:val="004E5EB1"/>
    <w:rsid w:val="004E7A80"/>
    <w:rsid w:val="00516041"/>
    <w:rsid w:val="00521EAC"/>
    <w:rsid w:val="005415C9"/>
    <w:rsid w:val="00546F09"/>
    <w:rsid w:val="00563489"/>
    <w:rsid w:val="00565CD9"/>
    <w:rsid w:val="005B3A72"/>
    <w:rsid w:val="005F250B"/>
    <w:rsid w:val="00623578"/>
    <w:rsid w:val="0063595F"/>
    <w:rsid w:val="006431D2"/>
    <w:rsid w:val="00661AAE"/>
    <w:rsid w:val="006C5A08"/>
    <w:rsid w:val="006F61E4"/>
    <w:rsid w:val="00720D29"/>
    <w:rsid w:val="007633A3"/>
    <w:rsid w:val="00784400"/>
    <w:rsid w:val="007D6456"/>
    <w:rsid w:val="00801DE4"/>
    <w:rsid w:val="008260AF"/>
    <w:rsid w:val="00836299"/>
    <w:rsid w:val="00844B34"/>
    <w:rsid w:val="008652B6"/>
    <w:rsid w:val="008673F1"/>
    <w:rsid w:val="00893E9A"/>
    <w:rsid w:val="00897928"/>
    <w:rsid w:val="008A27FF"/>
    <w:rsid w:val="008B5124"/>
    <w:rsid w:val="008B5FD0"/>
    <w:rsid w:val="008C43AA"/>
    <w:rsid w:val="008F0F6C"/>
    <w:rsid w:val="00921D19"/>
    <w:rsid w:val="00932145"/>
    <w:rsid w:val="00965948"/>
    <w:rsid w:val="0099686A"/>
    <w:rsid w:val="009A0EFB"/>
    <w:rsid w:val="009B1C57"/>
    <w:rsid w:val="009B56FB"/>
    <w:rsid w:val="009C3F0C"/>
    <w:rsid w:val="009D028F"/>
    <w:rsid w:val="009F4667"/>
    <w:rsid w:val="009F7C53"/>
    <w:rsid w:val="00A10463"/>
    <w:rsid w:val="00A51491"/>
    <w:rsid w:val="00A72AB3"/>
    <w:rsid w:val="00A749B0"/>
    <w:rsid w:val="00A763C4"/>
    <w:rsid w:val="00AC3F5D"/>
    <w:rsid w:val="00AC6AFC"/>
    <w:rsid w:val="00AD3F5A"/>
    <w:rsid w:val="00AE5A68"/>
    <w:rsid w:val="00AF6DB0"/>
    <w:rsid w:val="00B2317A"/>
    <w:rsid w:val="00B41C71"/>
    <w:rsid w:val="00B55097"/>
    <w:rsid w:val="00B613C6"/>
    <w:rsid w:val="00B92AA6"/>
    <w:rsid w:val="00BA780A"/>
    <w:rsid w:val="00BB1E2F"/>
    <w:rsid w:val="00BC5CDF"/>
    <w:rsid w:val="00BC6F78"/>
    <w:rsid w:val="00BC795B"/>
    <w:rsid w:val="00BD0D83"/>
    <w:rsid w:val="00BD7F93"/>
    <w:rsid w:val="00BE01E8"/>
    <w:rsid w:val="00BF6BBE"/>
    <w:rsid w:val="00C0012A"/>
    <w:rsid w:val="00C11982"/>
    <w:rsid w:val="00C30B76"/>
    <w:rsid w:val="00C317AF"/>
    <w:rsid w:val="00C47AF3"/>
    <w:rsid w:val="00C9398B"/>
    <w:rsid w:val="00CE2C13"/>
    <w:rsid w:val="00CE4BE9"/>
    <w:rsid w:val="00CE7741"/>
    <w:rsid w:val="00D47FE6"/>
    <w:rsid w:val="00D549C4"/>
    <w:rsid w:val="00D60515"/>
    <w:rsid w:val="00D67A4C"/>
    <w:rsid w:val="00D7108A"/>
    <w:rsid w:val="00D85C43"/>
    <w:rsid w:val="00DB7ADA"/>
    <w:rsid w:val="00DD068A"/>
    <w:rsid w:val="00DD690C"/>
    <w:rsid w:val="00DE356F"/>
    <w:rsid w:val="00E15B9C"/>
    <w:rsid w:val="00E42F5F"/>
    <w:rsid w:val="00E815CE"/>
    <w:rsid w:val="00E933EF"/>
    <w:rsid w:val="00E96888"/>
    <w:rsid w:val="00EA682E"/>
    <w:rsid w:val="00F00F7B"/>
    <w:rsid w:val="00F06F41"/>
    <w:rsid w:val="00F96A50"/>
    <w:rsid w:val="00FE57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239C7-2631-49CA-AEA2-2CBE6769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09"/>
  </w:style>
  <w:style w:type="paragraph" w:styleId="Ttulo1">
    <w:name w:val="heading 1"/>
    <w:basedOn w:val="Normal"/>
    <w:next w:val="Normal"/>
    <w:uiPriority w:val="9"/>
    <w:qFormat/>
    <w:rsid w:val="00546F09"/>
    <w:pPr>
      <w:keepNext/>
      <w:keepLines/>
      <w:spacing w:before="240" w:after="0"/>
      <w:outlineLvl w:val="0"/>
    </w:pPr>
    <w:rPr>
      <w:color w:val="2F5496"/>
      <w:sz w:val="32"/>
      <w:szCs w:val="32"/>
    </w:rPr>
  </w:style>
  <w:style w:type="paragraph" w:styleId="Ttulo2">
    <w:name w:val="heading 2"/>
    <w:basedOn w:val="Normal"/>
    <w:next w:val="Normal"/>
    <w:uiPriority w:val="9"/>
    <w:unhideWhenUsed/>
    <w:qFormat/>
    <w:rsid w:val="00546F09"/>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uiPriority w:val="9"/>
    <w:unhideWhenUsed/>
    <w:qFormat/>
    <w:rsid w:val="00546F09"/>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uiPriority w:val="9"/>
    <w:unhideWhenUsed/>
    <w:qFormat/>
    <w:rsid w:val="00546F09"/>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rsid w:val="00546F09"/>
    <w:pPr>
      <w:keepNext/>
      <w:keepLines/>
      <w:spacing w:before="200" w:after="0" w:line="276" w:lineRule="auto"/>
      <w:outlineLvl w:val="4"/>
    </w:pPr>
    <w:rPr>
      <w:color w:val="1F3863"/>
      <w:sz w:val="24"/>
      <w:szCs w:val="24"/>
    </w:rPr>
  </w:style>
  <w:style w:type="paragraph" w:styleId="Ttulo6">
    <w:name w:val="heading 6"/>
    <w:basedOn w:val="Normal"/>
    <w:next w:val="Normal"/>
    <w:uiPriority w:val="9"/>
    <w:semiHidden/>
    <w:unhideWhenUsed/>
    <w:qFormat/>
    <w:rsid w:val="00546F0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46F09"/>
    <w:tblPr>
      <w:tblCellMar>
        <w:top w:w="0" w:type="dxa"/>
        <w:left w:w="0" w:type="dxa"/>
        <w:bottom w:w="0" w:type="dxa"/>
        <w:right w:w="0" w:type="dxa"/>
      </w:tblCellMar>
    </w:tblPr>
  </w:style>
  <w:style w:type="paragraph" w:styleId="Ttulo">
    <w:name w:val="Title"/>
    <w:basedOn w:val="Normal"/>
    <w:next w:val="Normal"/>
    <w:uiPriority w:val="10"/>
    <w:qFormat/>
    <w:rsid w:val="00546F09"/>
    <w:pPr>
      <w:pBdr>
        <w:bottom w:val="single" w:sz="8" w:space="4" w:color="4472C4"/>
      </w:pBdr>
      <w:spacing w:after="300" w:line="240" w:lineRule="auto"/>
    </w:pPr>
    <w:rPr>
      <w:color w:val="323E4F"/>
      <w:sz w:val="52"/>
      <w:szCs w:val="52"/>
    </w:rPr>
  </w:style>
  <w:style w:type="paragraph" w:styleId="Subttulo">
    <w:name w:val="Subtitle"/>
    <w:basedOn w:val="Normal"/>
    <w:next w:val="Normal"/>
    <w:uiPriority w:val="11"/>
    <w:qFormat/>
    <w:rsid w:val="00546F09"/>
    <w:pPr>
      <w:keepNext/>
      <w:keepLines/>
      <w:spacing w:before="360" w:after="80"/>
    </w:pPr>
    <w:rPr>
      <w:rFonts w:ascii="Georgia" w:eastAsia="Georgia" w:hAnsi="Georgia" w:cs="Georgia"/>
      <w:i/>
      <w:color w:val="666666"/>
      <w:sz w:val="48"/>
      <w:szCs w:val="48"/>
    </w:rPr>
  </w:style>
  <w:style w:type="table" w:customStyle="1" w:styleId="a">
    <w:basedOn w:val="TableNormal"/>
    <w:rsid w:val="00546F09"/>
    <w:tblPr>
      <w:tblStyleRowBandSize w:val="1"/>
      <w:tblStyleColBandSize w:val="1"/>
      <w:tblCellMar>
        <w:left w:w="70" w:type="dxa"/>
        <w:right w:w="70" w:type="dxa"/>
      </w:tblCellMar>
    </w:tblPr>
  </w:style>
  <w:style w:type="table" w:customStyle="1" w:styleId="a0">
    <w:basedOn w:val="TableNormal"/>
    <w:rsid w:val="00546F09"/>
    <w:tblPr>
      <w:tblStyleRowBandSize w:val="1"/>
      <w:tblStyleColBandSize w:val="1"/>
      <w:tblCellMar>
        <w:left w:w="70" w:type="dxa"/>
        <w:right w:w="70" w:type="dxa"/>
      </w:tblCellMar>
    </w:tblPr>
  </w:style>
  <w:style w:type="table" w:customStyle="1" w:styleId="a1">
    <w:basedOn w:val="TableNormal"/>
    <w:rsid w:val="00546F09"/>
    <w:tblPr>
      <w:tblStyleRowBandSize w:val="1"/>
      <w:tblStyleColBandSize w:val="1"/>
      <w:tblCellMar>
        <w:left w:w="70" w:type="dxa"/>
        <w:right w:w="70" w:type="dxa"/>
      </w:tblCellMar>
    </w:tblPr>
  </w:style>
  <w:style w:type="table" w:customStyle="1" w:styleId="a2">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rsid w:val="00546F09"/>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Textodeglobo">
    <w:name w:val="Balloon Text"/>
    <w:basedOn w:val="Normal"/>
    <w:link w:val="TextodegloboCar"/>
    <w:uiPriority w:val="99"/>
    <w:semiHidden/>
    <w:unhideWhenUsed/>
    <w:rsid w:val="00B550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097"/>
    <w:rPr>
      <w:rFonts w:ascii="Tahoma" w:hAnsi="Tahoma" w:cs="Tahoma"/>
      <w:sz w:val="16"/>
      <w:szCs w:val="16"/>
    </w:rPr>
  </w:style>
  <w:style w:type="paragraph" w:styleId="Prrafodelista">
    <w:name w:val="List Paragraph"/>
    <w:aliases w:val="titulo 3,Bullets,List Paragraph (numbered (a)),References,WB List Paragraph,Dot pt,F5 List Paragraph,List Paragraph1,No Spacing1,List Paragraph Char Char Char,Indicator Text,Numbered Para 1,Colorful List - Accent 11,Bullet 1,Bolita,BOLA"/>
    <w:basedOn w:val="Normal"/>
    <w:link w:val="PrrafodelistaCar"/>
    <w:uiPriority w:val="34"/>
    <w:qFormat/>
    <w:rsid w:val="00F06F41"/>
    <w:pPr>
      <w:ind w:left="720"/>
      <w:contextualSpacing/>
    </w:pPr>
  </w:style>
  <w:style w:type="table" w:customStyle="1" w:styleId="Tablaconcuadrcula1">
    <w:name w:val="Tabla con cuadrícula1"/>
    <w:basedOn w:val="Tablanormal"/>
    <w:next w:val="Tablaconcuadrcula"/>
    <w:uiPriority w:val="39"/>
    <w:rsid w:val="003C07FA"/>
    <w:pPr>
      <w:spacing w:before="120" w:after="0" w:line="240" w:lineRule="auto"/>
      <w:ind w:firstLine="284"/>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tablas">
    <w:name w:val="Texto tablas"/>
    <w:basedOn w:val="Normal"/>
    <w:qFormat/>
    <w:rsid w:val="003C07FA"/>
    <w:pPr>
      <w:widowControl w:val="0"/>
      <w:spacing w:after="0" w:line="240" w:lineRule="auto"/>
      <w:jc w:val="both"/>
    </w:pPr>
    <w:rPr>
      <w:rFonts w:ascii="Times New Roman" w:hAnsi="Times New Roman" w:cs="Times New Roman"/>
      <w:color w:val="000000"/>
      <w:sz w:val="20"/>
      <w:szCs w:val="20"/>
      <w:lang w:val="es-CO"/>
    </w:rPr>
  </w:style>
  <w:style w:type="table" w:styleId="Tablaconcuadrcula">
    <w:name w:val="Table Grid"/>
    <w:basedOn w:val="Tablanormal"/>
    <w:uiPriority w:val="59"/>
    <w:rsid w:val="003C07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rafos">
    <w:name w:val="Párrafos"/>
    <w:basedOn w:val="Normal"/>
    <w:qFormat/>
    <w:rsid w:val="003C07FA"/>
    <w:pPr>
      <w:spacing w:before="120" w:after="120" w:line="360" w:lineRule="auto"/>
      <w:jc w:val="both"/>
    </w:pPr>
    <w:rPr>
      <w:rFonts w:ascii="Times New Roman" w:eastAsia="Times New Roman" w:hAnsi="Times New Roman" w:cs="Times New Roman"/>
      <w:sz w:val="24"/>
      <w:szCs w:val="24"/>
      <w:lang w:val="es-CO"/>
    </w:rPr>
  </w:style>
  <w:style w:type="paragraph" w:styleId="Descripcin">
    <w:name w:val="caption"/>
    <w:basedOn w:val="Normal"/>
    <w:next w:val="Prrafos"/>
    <w:uiPriority w:val="35"/>
    <w:unhideWhenUsed/>
    <w:qFormat/>
    <w:rsid w:val="003C07FA"/>
    <w:pPr>
      <w:spacing w:before="120" w:after="120" w:line="240" w:lineRule="auto"/>
      <w:jc w:val="both"/>
    </w:pPr>
    <w:rPr>
      <w:rFonts w:ascii="Times New Roman" w:eastAsia="Times New Roman" w:hAnsi="Times New Roman" w:cs="Times New Roman"/>
      <w:b/>
      <w:bCs/>
      <w:sz w:val="24"/>
      <w:szCs w:val="20"/>
      <w:lang w:val="es-CO"/>
    </w:rPr>
  </w:style>
  <w:style w:type="table" w:customStyle="1" w:styleId="Tablaconcuadrcula11">
    <w:name w:val="Tabla con cuadrícula11"/>
    <w:basedOn w:val="Tablanormal"/>
    <w:next w:val="Tablaconcuadrcula"/>
    <w:uiPriority w:val="39"/>
    <w:rsid w:val="004439A0"/>
    <w:pPr>
      <w:spacing w:before="120" w:after="0" w:line="240" w:lineRule="auto"/>
      <w:ind w:firstLine="284"/>
      <w:jc w:val="both"/>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tabla">
    <w:name w:val="Nota tabla"/>
    <w:basedOn w:val="Normal"/>
    <w:qFormat/>
    <w:rsid w:val="004439A0"/>
    <w:pPr>
      <w:spacing w:before="120" w:after="120" w:line="360" w:lineRule="auto"/>
    </w:pPr>
    <w:rPr>
      <w:rFonts w:ascii="Times New Roman" w:eastAsia="Times New Roman" w:hAnsi="Times New Roman" w:cs="Times New Roman"/>
      <w:sz w:val="18"/>
      <w:szCs w:val="24"/>
      <w:lang w:val="es-CO"/>
    </w:rPr>
  </w:style>
  <w:style w:type="character" w:customStyle="1" w:styleId="Estilo1">
    <w:name w:val="Estilo1"/>
    <w:basedOn w:val="Fuentedeprrafopredeter"/>
    <w:uiPriority w:val="1"/>
    <w:rsid w:val="00BC795B"/>
    <w:rPr>
      <w:rFonts w:ascii="Times New Roman" w:hAnsi="Times New Roman"/>
      <w:sz w:val="24"/>
    </w:rPr>
  </w:style>
  <w:style w:type="paragraph" w:styleId="Tabladeilustraciones">
    <w:name w:val="table of figures"/>
    <w:basedOn w:val="Normal"/>
    <w:next w:val="Normal"/>
    <w:uiPriority w:val="99"/>
    <w:unhideWhenUsed/>
    <w:rsid w:val="00BC795B"/>
    <w:pPr>
      <w:spacing w:before="120" w:after="120" w:line="360" w:lineRule="auto"/>
      <w:ind w:firstLine="284"/>
      <w:jc w:val="both"/>
    </w:pPr>
    <w:rPr>
      <w:rFonts w:ascii="Times New Roman" w:eastAsiaTheme="minorHAnsi" w:hAnsi="Times New Roman" w:cstheme="minorBidi"/>
      <w:sz w:val="24"/>
      <w:lang w:val="es-CO" w:eastAsia="en-US"/>
    </w:rPr>
  </w:style>
  <w:style w:type="character" w:customStyle="1" w:styleId="PrrafodelistaCar">
    <w:name w:val="Párrafo de lista Car"/>
    <w:aliases w:val="titulo 3 Car,Bullets Car,List Paragraph (numbered (a)) Car,References Car,WB List Paragraph Car,Dot pt Car,F5 List Paragraph Car,List Paragraph1 Car,No Spacing1 Car,List Paragraph Char Char Char Car,Indicator Text Car,Bullet 1 Car"/>
    <w:link w:val="Prrafodelista"/>
    <w:uiPriority w:val="34"/>
    <w:qFormat/>
    <w:locked/>
    <w:rsid w:val="00BC795B"/>
  </w:style>
  <w:style w:type="paragraph" w:customStyle="1" w:styleId="Notafigura">
    <w:name w:val="Nota figura"/>
    <w:basedOn w:val="Normal"/>
    <w:qFormat/>
    <w:rsid w:val="0002765B"/>
    <w:pPr>
      <w:spacing w:before="120" w:after="120" w:line="360" w:lineRule="auto"/>
    </w:pPr>
    <w:rPr>
      <w:rFonts w:ascii="Times New Roman" w:eastAsiaTheme="minorHAnsi" w:hAnsi="Times New Roman" w:cstheme="minorBidi"/>
      <w:b/>
      <w:sz w:val="24"/>
      <w:lang w:val="es-CO" w:eastAsia="en-US"/>
    </w:rPr>
  </w:style>
  <w:style w:type="table" w:customStyle="1" w:styleId="Tablaconcuadrcula15">
    <w:name w:val="Tabla con cuadrícula15"/>
    <w:basedOn w:val="Tablanormal"/>
    <w:next w:val="Tablaconcuadrcula"/>
    <w:uiPriority w:val="39"/>
    <w:rsid w:val="0002765B"/>
    <w:pPr>
      <w:spacing w:after="0" w:line="240" w:lineRule="auto"/>
    </w:pPr>
    <w:rPr>
      <w:rFonts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565CD9"/>
    <w:pPr>
      <w:spacing w:after="0" w:line="240" w:lineRule="auto"/>
    </w:pPr>
    <w:rPr>
      <w:rFonts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BD0D83"/>
    <w:pPr>
      <w:spacing w:after="0" w:line="240" w:lineRule="auto"/>
    </w:pPr>
    <w:rPr>
      <w:rFonts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31">
    <w:name w:val="Tabla normal 231"/>
    <w:basedOn w:val="Tablanormal"/>
    <w:uiPriority w:val="42"/>
    <w:rsid w:val="00EA682E"/>
    <w:pPr>
      <w:spacing w:after="0" w:line="240" w:lineRule="auto"/>
    </w:pPr>
    <w:rPr>
      <w:rFonts w:asciiTheme="minorHAnsi" w:eastAsiaTheme="minorHAnsi" w:hAnsiTheme="minorHAnsi" w:cstheme="minorBidi"/>
      <w:lang w:val="es-CO"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as">
    <w:name w:val="Listas"/>
    <w:basedOn w:val="Normal"/>
    <w:uiPriority w:val="99"/>
    <w:qFormat/>
    <w:rsid w:val="00337329"/>
    <w:pPr>
      <w:numPr>
        <w:numId w:val="20"/>
      </w:numPr>
      <w:spacing w:before="120" w:after="120" w:line="360" w:lineRule="auto"/>
      <w:contextualSpacing/>
      <w:jc w:val="both"/>
    </w:pPr>
    <w:rPr>
      <w:rFonts w:ascii="Times New Roman" w:eastAsia="Times New Roman" w:hAnsi="Times New Roman" w:cs="Times New Roman"/>
      <w:sz w:val="24"/>
      <w:szCs w:val="24"/>
      <w:lang w:val="es-CO"/>
    </w:rPr>
  </w:style>
  <w:style w:type="paragraph" w:customStyle="1" w:styleId="Fuentes">
    <w:name w:val="Fuentes"/>
    <w:basedOn w:val="Normal"/>
    <w:next w:val="Prrafos"/>
    <w:qFormat/>
    <w:rsid w:val="00337329"/>
    <w:pPr>
      <w:spacing w:after="120" w:line="360" w:lineRule="auto"/>
      <w:jc w:val="both"/>
    </w:pPr>
    <w:rPr>
      <w:rFonts w:ascii="Times New Roman" w:eastAsiaTheme="minorHAnsi" w:hAnsi="Times New Roman" w:cstheme="minorBidi"/>
      <w:sz w:val="24"/>
      <w:szCs w:val="18"/>
      <w:lang w:val="es-CO" w:eastAsia="en-US"/>
    </w:rPr>
  </w:style>
  <w:style w:type="paragraph" w:customStyle="1" w:styleId="Titulotablas">
    <w:name w:val="Titulo tablas"/>
    <w:basedOn w:val="Textotablas"/>
    <w:qFormat/>
    <w:rsid w:val="00337329"/>
    <w:pPr>
      <w:widowControl/>
      <w:contextualSpacing/>
      <w:jc w:val="center"/>
    </w:pPr>
    <w:rPr>
      <w:rFonts w:eastAsia="Times New Roman"/>
      <w:b/>
      <w:bCs/>
      <w:color w:val="auto"/>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038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61B28720694FADB4369C603178BA59"/>
        <w:category>
          <w:name w:val="General"/>
          <w:gallery w:val="placeholder"/>
        </w:category>
        <w:types>
          <w:type w:val="bbPlcHdr"/>
        </w:types>
        <w:behaviors>
          <w:behavior w:val="content"/>
        </w:behaviors>
        <w:guid w:val="{42B38E0F-5EA2-4EFC-B9AF-A825DB1B3801}"/>
      </w:docPartPr>
      <w:docPartBody>
        <w:p w:rsidR="003914B8" w:rsidRDefault="003914B8" w:rsidP="003914B8">
          <w:pPr>
            <w:pStyle w:val="7161B28720694FADB4369C603178BA59"/>
          </w:pPr>
          <w:r w:rsidRPr="0090556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914B8"/>
    <w:rsid w:val="00316257"/>
    <w:rsid w:val="003914B8"/>
    <w:rsid w:val="0070627C"/>
    <w:rsid w:val="00A87D7E"/>
    <w:rsid w:val="00B31EC2"/>
    <w:rsid w:val="00E63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14B8"/>
    <w:rPr>
      <w:color w:val="808080"/>
    </w:rPr>
  </w:style>
  <w:style w:type="paragraph" w:customStyle="1" w:styleId="024DEB9445634C92BD59252F01439400">
    <w:name w:val="024DEB9445634C92BD59252F01439400"/>
    <w:rsid w:val="003914B8"/>
  </w:style>
  <w:style w:type="paragraph" w:customStyle="1" w:styleId="E70A293E5EF743BBBFEB9A0E9061B225">
    <w:name w:val="E70A293E5EF743BBBFEB9A0E9061B225"/>
    <w:rsid w:val="003914B8"/>
  </w:style>
  <w:style w:type="paragraph" w:customStyle="1" w:styleId="D901826B5A78436E8D6BA36E8D81040D">
    <w:name w:val="D901826B5A78436E8D6BA36E8D81040D"/>
    <w:rsid w:val="003914B8"/>
  </w:style>
  <w:style w:type="paragraph" w:customStyle="1" w:styleId="7F0A6246DFB34B0C82B4E861837DFF17">
    <w:name w:val="7F0A6246DFB34B0C82B4E861837DFF17"/>
    <w:rsid w:val="003914B8"/>
  </w:style>
  <w:style w:type="paragraph" w:customStyle="1" w:styleId="B505CD00BAB645F19AA9B4C970702F8B">
    <w:name w:val="B505CD00BAB645F19AA9B4C970702F8B"/>
    <w:rsid w:val="003914B8"/>
  </w:style>
  <w:style w:type="paragraph" w:customStyle="1" w:styleId="2BB6BD7AB48C4542B1290BE4239D1844">
    <w:name w:val="2BB6BD7AB48C4542B1290BE4239D1844"/>
    <w:rsid w:val="003914B8"/>
  </w:style>
  <w:style w:type="paragraph" w:customStyle="1" w:styleId="A7CFE54DD7194C0B9BE67D9C2A740337">
    <w:name w:val="A7CFE54DD7194C0B9BE67D9C2A740337"/>
    <w:rsid w:val="003914B8"/>
  </w:style>
  <w:style w:type="paragraph" w:customStyle="1" w:styleId="B68BD7A2F009438F99549C6DA1A2C83F">
    <w:name w:val="B68BD7A2F009438F99549C6DA1A2C83F"/>
    <w:rsid w:val="003914B8"/>
  </w:style>
  <w:style w:type="paragraph" w:customStyle="1" w:styleId="4F07A18DEAD54A3B968EE89CA7D19BE2">
    <w:name w:val="4F07A18DEAD54A3B968EE89CA7D19BE2"/>
    <w:rsid w:val="003914B8"/>
  </w:style>
  <w:style w:type="paragraph" w:customStyle="1" w:styleId="7161B28720694FADB4369C603178BA59">
    <w:name w:val="7161B28720694FADB4369C603178BA59"/>
    <w:rsid w:val="003914B8"/>
  </w:style>
  <w:style w:type="paragraph" w:customStyle="1" w:styleId="2F95C5BD62A446AEB640B12D143494F3">
    <w:name w:val="2F95C5BD62A446AEB640B12D143494F3"/>
    <w:rsid w:val="00391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Uni11</b:Tag>
    <b:SourceType>DocumentFromInternetSite</b:SourceType>
    <b:Guid>{CB4CCF02-E634-4E11-B1A9-CFE49BAEE2FC}</b:Guid>
    <b:Author>
      <b:Author>
        <b:Corporate>Universidad Nacional de Colombia</b:Corporate>
      </b:Author>
    </b:Author>
    <b:Title>GUÍA TÉCNICA DE PRODUCCIÓN OVINA Y CAPRINA:</b:Title>
    <b:Year>2011</b:Year>
    <b:URL>https://repository.agrosavia.co/bitstream/handle/20.500.12324/34285/5773.pdf?sequence=1&amp;isAllowed=y</b:URL>
    <b:YearAccessed>2019</b:YearAccessed>
    <b:MonthAccessed>Diciembre</b:MonthAccessed>
    <b:DayAccessed>13</b:DayAccessed>
    <b:RefOrder>1</b:RefOrder>
  </b:Source>
  <b:Source>
    <b:Tag>FAO001</b:Tag>
    <b:SourceType>DocumentFromInternetSite</b:SourceType>
    <b:Guid>{809E90B8-98AF-455D-9299-AAD539465864}</b:Guid>
    <b:Author>
      <b:Author>
        <b:Corporate>FAO</b:Corporate>
      </b:Author>
    </b:Author>
    <b:Title>MANEJO DE OVINOS Y CAPRINOS</b:Title>
    <b:InternetSiteTitle>CARTILLA TECNOLÓGICA 27</b:InternetSiteTitle>
    <b:Year>2000</b:Year>
    <b:URL>http://www.fao.org/3/v5290s/v5290s52.htm#TopOfPage</b:URL>
    <b:YearAccessed>2019</b:YearAccessed>
    <b:MonthAccessed>Diciembre</b:MonthAccessed>
    <b:DayAccessed>13</b:DayAccessed>
    <b:RefOrder>2</b:RefOrder>
  </b:Source>
  <b:Source>
    <b:Tag>Pla19</b:Tag>
    <b:SourceType>DocumentFromInternetSite</b:SourceType>
    <b:Guid>{36E48552-5A28-446E-BBC7-F57F8EEADE22}</b:Guid>
    <b:Author>
      <b:Author>
        <b:Corporate>Planeación gestión y control</b:Corporate>
      </b:Author>
    </b:Author>
    <b:Title>Plan de desarrollo municipal San Jacinto Bolívar</b:Title>
    <b:Year>2019</b:Year>
    <b:Month>Abril</b:Month>
    <b:URL>http://www.sanjacinto-bolivar.gov.co/Transparencia/PlaneacionGestionyControl/1.%20PLAN%20DE%20DESARROLLO%20MUNICIPAL%20SAN%20JACINTO%20BOLIVAR%202016%20-%202019%20-%20DIAGNOSTICO.pdf</b:URL>
    <b:YearAccessed>2019</b:YearAccessed>
    <b:MonthAccessed>Diciembre</b:MonthAccessed>
    <b:DayAccessed>12</b:DayAccessed>
    <b:RefOrder>8</b:RefOrder>
  </b:Source>
  <b:Source>
    <b:Tag>FAO15</b:Tag>
    <b:SourceType>DocumentFromInternetSite</b:SourceType>
    <b:Guid>{773CAD53-50A6-4190-857A-33B5BDB0623A}</b:Guid>
    <b:Author>
      <b:Author>
        <b:Corporate>FAO</b:Corporate>
      </b:Author>
    </b:Author>
    <b:Title>Guía metodológica para la implementación de Escuelas de Campo</b:Title>
    <b:Year>2015</b:Year>
    <b:URL>http://www.fao.org/3/a-i4950s.pdf</b:URL>
    <b:YearAccessed>2019</b:YearAccessed>
    <b:MonthAccessed>Diciembre</b:MonthAccessed>
    <b:DayAccessed>9</b:DayAccessed>
    <b:StandardNumber>ISBN 978-92-5-308885-0</b:StandardNumber>
    <b:RefOrder>6</b:RefOrder>
  </b:Source>
  <b:Source>
    <b:Tag>Cor121</b:Tag>
    <b:SourceType>InternetSite</b:SourceType>
    <b:Guid>{ACD9C3CB-877A-45CC-8DC9-C28B32DF517E}</b:Guid>
    <b:Author>
      <b:Author>
        <b:Corporate>Corporacion colombiana de investigacion agropecuaria</b:Corporate>
      </b:Author>
    </b:Author>
    <b:Title>AROSAVIA</b:Title>
    <b:InternetSiteTitle>CORPORACION COLOMBIANA DE INVESTIGACION AGROPECUARIA</b:InternetSiteTitle>
    <b:Year>2012</b:Year>
    <b:URL>https://repository.agrosavia.co/handle/20.500.12324/2291</b:URL>
    <b:YearAccessed>2019</b:YearAccessed>
    <b:MonthAccessed>Diciembre</b:MonthAccessed>
    <b:DayAccessed>12</b:DayAccessed>
    <b:RefOrder>7</b:RefOrder>
  </b:Source>
  <b:Source>
    <b:Tag>ART19</b:Tag>
    <b:SourceType>BookSection</b:SourceType>
    <b:Guid>{56B34CE3-43E3-4002-982D-338DD276381A}</b:Guid>
    <b:Title>Guía Metodológica para el Manejo Ambiental de Proyectos Productivos, Proyectos de Reactivación Económica y Proyectos Ambientales y Forestales</b:Title>
    <b:Year>2019</b:Year>
    <b:Author>
      <b:Author>
        <b:Corporate>Agencia de Renovación del Territorio</b:Corporate>
      </b:Author>
    </b:Author>
    <b:City>Bogotá</b:City>
    <b:RefOrder>10</b:RefOrder>
  </b:Source>
  <b:Source>
    <b:Tag>Min74</b:Tag>
    <b:SourceType>DocumentFromInternetSite</b:SourceType>
    <b:Guid>{2253D593-57B1-4C15-8DAA-4C0E8B378915}</b:Guid>
    <b:Author>
      <b:Author>
        <b:Corporate>Miniambiente</b:Corporate>
      </b:Author>
    </b:Author>
    <b:Title>Decreto 2811 del 18 de diciembre De 1974.</b:Title>
    <b:Year>1974</b:Year>
    <b:URL>http://www.minambiente.gov.co/images/GestionIntegraldelRecursoHidrico/pdf/normativa/Decreto_2811_de_1974.pdf</b:URL>
    <b:YearAccessed>2019</b:YearAccessed>
    <b:MonthAccessed>12</b:MonthAccessed>
    <b:DayAccessed>9</b:DayAccessed>
    <b:RefOrder>18</b:RefOrder>
  </b:Source>
  <b:Source>
    <b:Tag>ElC73</b:Tag>
    <b:SourceType>DocumentFromInternetSite</b:SourceType>
    <b:Guid>{275991F9-2729-4E3C-A5F3-B26814D00E5E}</b:Guid>
    <b:Author>
      <b:Author>
        <b:Corporate>El Congreso de Colombia</b:Corporate>
      </b:Author>
    </b:Author>
    <b:Title>Ley 23 de 1973</b:Title>
    <b:Year>1973</b:Year>
    <b:Month>Diciembre</b:Month>
    <b:Day>19</b:Day>
    <b:URL>http://www.minambiente.gov.co/images/normativa/app/leyes/2a-ley_0023_1973.pdf</b:URL>
    <b:YearAccessed>2019</b:YearAccessed>
    <b:MonthAccessed>Diciembre</b:MonthAccessed>
    <b:DayAccessed>9</b:DayAccessed>
    <b:RefOrder>19</b:RefOrder>
  </b:Source>
  <b:Source>
    <b:Tag>Sec93</b:Tag>
    <b:SourceType>DocumentFromInternetSite</b:SourceType>
    <b:Guid>{71A527E5-8B2E-4379-BB7E-D49CEBF1D6BF}</b:Guid>
    <b:Author>
      <b:Author>
        <b:Corporate>Secretaría Distrital de Habitat</b:Corporate>
      </b:Author>
    </b:Author>
    <b:Title>Ley 99 de 1993</b:Title>
    <b:Year>1993</b:Year>
    <b:Month>Diciembre</b:Month>
    <b:Day>22</b:Day>
    <b:URL>https://www.alcaldiabogota.gov.co/sisjur/normas/Norma1.jsp?i=297</b:URL>
    <b:YearAccessed>2019</b:YearAccessed>
    <b:MonthAccessed>Diciembre</b:MonthAccessed>
    <b:DayAccessed>22</b:DayAccessed>
    <b:RefOrder>20</b:RefOrder>
  </b:Source>
  <b:Source>
    <b:Tag>Sis94</b:Tag>
    <b:SourceType>DocumentFromInternetSite</b:SourceType>
    <b:Guid>{A46D97E1-6AFE-4366-89C0-A82BC1EB7377}</b:Guid>
    <b:Author>
      <b:Author>
        <b:Corporate>Sistema único de información normativa</b:Corporate>
      </b:Author>
    </b:Author>
    <b:Title>DECRETO 1753 DE 1994</b:Title>
    <b:Year>1994</b:Year>
    <b:Month>Agosto</b:Month>
    <b:Day>5</b:Day>
    <b:URL>http://www.suin-juriscol.gov.co/viewDocument.asp?id=1344792</b:URL>
    <b:YearAccessed>2019</b:YearAccessed>
    <b:MonthAccessed>Diciembre</b:MonthAccessed>
    <b:DayAccessed>9</b:DayAccessed>
    <b:RefOrder>21</b:RefOrder>
  </b:Source>
  <b:Source>
    <b:Tag>Min59</b:Tag>
    <b:SourceType>DocumentFromInternetSite</b:SourceType>
    <b:Guid>{F0F616E1-80ED-429C-A4EE-A26CC4E81F52}</b:Guid>
    <b:Author>
      <b:Author>
        <b:Corporate>Minambiente</b:Corporate>
      </b:Author>
    </b:Author>
    <b:Title>Reservas Forestales establecidas por la Ley 2ª de 1959</b:Title>
    <b:Year>1959</b:Year>
    <b:URL>http://www.minambiente.gov.co/images/BosquesBiodiversidadyServiciosEcosistemicos/pdf/reservas_forestales/reservas_forestales_ley_2da_1959.pdf</b:URL>
    <b:YearAccessed>2019</b:YearAccessed>
    <b:MonthAccessed>Diciembre</b:MonthAccessed>
    <b:DayAccessed>9</b:DayAccessed>
    <b:RefOrder>22</b:RefOrder>
  </b:Source>
  <b:Source>
    <b:Tag>Fun77</b:Tag>
    <b:SourceType>DocumentFromInternetSite</b:SourceType>
    <b:Guid>{18F8C31A-886F-4019-A901-9A651E2E9226}</b:Guid>
    <b:Author>
      <b:Author>
        <b:Corporate>Función pública</b:Corporate>
      </b:Author>
    </b:Author>
    <b:Title>Decreto 1449 de 1977</b:Title>
    <b:Year>1977</b:Year>
    <b:Month>Junio</b:Month>
    <b:Day>27</b:Day>
    <b:URL>https://www.funcionpublica.gov.co/eva/gestornormativo/norma.php?i=1503</b:URL>
    <b:YearAccessed>2019</b:YearAccessed>
    <b:MonthAccessed>Diciembre</b:MonthAccessed>
    <b:DayAccessed>9</b:DayAccessed>
    <b:RefOrder>23</b:RefOrder>
  </b:Source>
  <b:Source>
    <b:Tag>Min81</b:Tag>
    <b:SourceType>DocumentFromInternetSite</b:SourceType>
    <b:Guid>{F1C1C67F-F3CE-4023-86F6-FD6A1FD5DA27}</b:Guid>
    <b:Author>
      <b:Author>
        <b:Corporate>Ministerio de Agricultura</b:Corporate>
      </b:Author>
    </b:Author>
    <b:Title>DECRETO 2857 DEL 13 DE OCTUBRE DE 1981</b:Title>
    <b:Year>1981</b:Year>
    <b:Month>Octubre</b:Month>
    <b:Day>13</b:Day>
    <b:URL>http://www.minambiente.gov.co/images/normativa/decretos/1981/dec_2857_1981.pdf</b:URL>
    <b:YearAccessed>Diciembre</b:YearAccessed>
    <b:MonthAccessed>2019</b:MonthAccessed>
    <b:DayAccessed>9</b:DayAccessed>
    <b:RefOrder>24</b:RefOrder>
  </b:Source>
  <b:Source>
    <b:Tag>Cat86</b:Tag>
    <b:SourceType>DocumentFromInternetSite</b:SourceType>
    <b:Guid>{0FA1201C-06E7-4C7B-A9E0-164E127604AA}</b:Guid>
    <b:Author>
      <b:Author>
        <b:Corporate>Catorce6</b:Corporate>
      </b:Author>
    </b:Author>
    <b:Title>Decreto 185 de 1985</b:Title>
    <b:InternetSiteTitle>Areas Protegidas</b:InternetSiteTitle>
    <b:Year>1986</b:Year>
    <b:Month>Febrero</b:Month>
    <b:Day>24</b:Day>
    <b:URL>https://www.catorce6.com/actualidad-ambiental/internacional/340-legal/15072-decreto-2314-de-1986</b:URL>
    <b:YearAccessed>2019</b:YearAccessed>
    <b:MonthAccessed>Diciembre</b:MonthAccessed>
    <b:DayAccessed>9</b:DayAccessed>
    <b:RefOrder>25</b:RefOrder>
  </b:Source>
  <b:Source>
    <b:Tag>Sis87</b:Tag>
    <b:SourceType>DocumentFromInternetSite</b:SourceType>
    <b:Guid>{92017693-A4EA-4356-8833-9CFB85551515}</b:Guid>
    <b:Author>
      <b:Author>
        <b:Corporate>Sistema único de información normativa</b:Corporate>
      </b:Author>
    </b:Author>
    <b:Title>LEY 79 DE 1986</b:Title>
    <b:InternetSiteTitle>Por la cual se provee a la conservación del agua y se dictan otras disposiciones</b:InternetSiteTitle>
    <b:Year>1987</b:Year>
    <b:Month>Enero</b:Month>
    <b:Day>29</b:Day>
    <b:URL>http://extwprlegs1.fao.org/docs/pdf/col24254.pdf</b:URL>
    <b:YearAccessed>2019</b:YearAccessed>
    <b:MonthAccessed>Diciembre</b:MonthAccessed>
    <b:DayAccessed>9</b:DayAccessed>
    <b:RefOrder>26</b:RefOrder>
  </b:Source>
  <b:Source>
    <b:Tag>Sis97</b:Tag>
    <b:SourceType>DocumentFromInternetSite</b:SourceType>
    <b:Guid>{00329889-C284-4D6C-92BA-70B24F485C33}</b:Guid>
    <b:Author>
      <b:Author>
        <b:Corporate>Sistema único de infomración normativa</b:Corporate>
      </b:Author>
    </b:Author>
    <b:Title>DECRETO 901 DE 1997</b:Title>
    <b:InternetSiteTitle>por medio del cual se reglamentan las tasas retributivas por la utilización directa o indirecta del agua como receptor de los vertimentos puntuales y se establecen las tarifas de éstas.</b:InternetSiteTitle>
    <b:Year>1997</b:Year>
    <b:Month>Abril</b:Month>
    <b:Day>4</b:Day>
    <b:URL>http://www.suin-juriscol.gov.co/viewDocument.asp?id=1729219</b:URL>
    <b:YearAccessed>2019</b:YearAccessed>
    <b:MonthAccessed>Diciembre</b:MonthAccessed>
    <b:DayAccessed>9</b:DayAccessed>
    <b:RefOrder>27</b:RefOrder>
  </b:Source>
  <b:Source>
    <b:Tag>Min97</b:Tag>
    <b:SourceType>DocumentFromInternetSite</b:SourceType>
    <b:Guid>{D902C381-B4A5-409C-9DD8-D9495418B8F3}</b:Guid>
    <b:Author>
      <b:Author>
        <b:Corporate>Minambiente</b:Corporate>
      </b:Author>
    </b:Author>
    <b:Title>LEY 373 DE 1997</b:Title>
    <b:InternetSiteTitle>Por la cual se establece el programa para el uso eficiente y ahorro del agua.</b:InternetSiteTitle>
    <b:Year>1997</b:Year>
    <b:Month>Junio</b:Month>
    <b:Day>6</b:Day>
    <b:URL>http://www.minambiente.gov.co/images/normativa/leyes/1997/ley_0373_1997.pdf</b:URL>
    <b:YearAccessed>2019</b:YearAccessed>
    <b:MonthAccessed>Diciembre</b:MonthAccessed>
    <b:DayAccessed>9</b:DayAccessed>
    <b:RefOrder>28</b:RefOrder>
  </b:Source>
  <b:Source>
    <b:Tag>Cat97</b:Tag>
    <b:SourceType>DocumentFromInternetSite</b:SourceType>
    <b:Guid>{6FC71892-A9E6-4EA0-80EE-8EF9D06B5BF5}</b:Guid>
    <b:Author>
      <b:Author>
        <b:Corporate>Catastrolatino</b:Corporate>
      </b:Author>
    </b:Author>
    <b:Title>Ley 388 de 1997, Artículo 33</b:Title>
    <b:Year>1997</b:Year>
    <b:Month>Julio</b:Month>
    <b:Day>18</b:Day>
    <b:URL>http://www.catastrolatino.org/documentos/foros_tematicos_IGAC/foro%20I/legislacion/adjuntos%20colombia/ley388de1997[1].pdf</b:URL>
    <b:RefOrder>29</b:RefOrder>
  </b:Source>
  <b:Source>
    <b:Tag>Min741</b:Tag>
    <b:SourceType>DocumentFromInternetSite</b:SourceType>
    <b:Guid>{F6A07BD0-45F1-45A8-817C-DC2A8A4941FA}</b:Guid>
    <b:Author>
      <b:Author>
        <b:Corporate>Minambiente</b:Corporate>
      </b:Author>
    </b:Author>
    <b:Title>DECRETO 2811 DEL 18 DE DICIEMBRE DE 1974.</b:Title>
    <b:Year>1974</b:Year>
    <b:Month>Diciembre</b:Month>
    <b:Day>18</b:Day>
    <b:URL>http://www.minambiente.gov.co/images/GestionIntegraldelRecursoHidrico/pdf/normativa/Decreto_2811_de_1974.pdf</b:URL>
    <b:YearAccessed>2019</b:YearAccessed>
    <b:MonthAccessed>Diciembre</b:MonthAccessed>
    <b:DayAccessed>9</b:DayAccessed>
    <b:RefOrder>30</b:RefOrder>
  </b:Source>
  <b:Source>
    <b:Tag>Car92</b:Tag>
    <b:SourceType>Book</b:SourceType>
    <b:Guid>{86B8229B-FE3D-4C9B-9D80-6732E777234A}</b:Guid>
    <b:Title>Fruticultura Colombiana. El Mango. Manual de Asistencia Técnica No. 43</b:Title>
    <b:Year>1992</b:Year>
    <b:City>Bogotá</b:City>
    <b:Publisher>Produmedios</b:Publisher>
    <b:Author>
      <b:Author>
        <b:NameList>
          <b:Person>
            <b:Last>Cartagena</b:Last>
            <b:Middle>Regulo</b:Middle>
            <b:First>José</b:First>
          </b:Person>
          <b:Person>
            <b:Last>Vega</b:Last>
            <b:First>Daniel</b:First>
          </b:Person>
        </b:NameList>
      </b:Author>
    </b:Author>
    <b:Pages>124</b:Pages>
    <b:RefOrder>4</b:RefOrder>
  </b:Source>
  <b:Source>
    <b:Tag>Aso13</b:Tag>
    <b:SourceType>Book</b:SourceType>
    <b:Guid>{9D42C6FD-0198-426A-B915-D79DAD91A53C}</b:Guid>
    <b:Author>
      <b:Author>
        <b:Corporate>Asohofrucol, Corpoica</b:Corporate>
      </b:Author>
    </b:Author>
    <b:Title>Modelo Tecnológico para el cultivo del mango en el Valle del Alto Magdalena en el Departamento del Tolima</b:Title>
    <b:Year>2013</b:Year>
    <b:City>Bogotá</b:City>
    <b:Pages>112</b:Pages>
    <b:RefOrder>3</b:RefOrder>
  </b:Source>
  <b:Source>
    <b:Tag>MAD04</b:Tag>
    <b:SourceType>Misc</b:SourceType>
    <b:Guid>{CED73B6B-FC72-4C71-B106-26A8416B4219}</b:Guid>
    <b:Author>
      <b:Author>
        <b:Corporate>MADR, Fedecafé, Fenalce</b:Corporate>
      </b:Author>
    </b:Author>
    <b:Title>Maíz en la Zona Cafetera</b:Title>
    <b:PublicationTitle>Instructivo Técnico</b:PublicationTitle>
    <b:Year>2004</b:Year>
    <b:City>Bogotá</b:City>
    <b:Publisher>Produmedios</b:Publisher>
    <b:RefOrder>7</b:RefOrder>
  </b:Source>
  <b:Source>
    <b:Tag>Gar10</b:Tag>
    <b:SourceType>Book</b:SourceType>
    <b:Guid>{4B311FF9-CEEE-4595-9C63-470A6CD4BE12}</b:Guid>
    <b:Title>Fenología del cultivo de mango (Manguifera indica L.) en el alto y bajo Magdalena</b:Title>
    <b:Year>2010</b:Year>
    <b:City>Espinal</b:City>
    <b:Publisher>Produmedios</b:Publisher>
    <b:Author>
      <b:Author>
        <b:NameList>
          <b:Person>
            <b:Last>García Lozano</b:Last>
            <b:First>Jairo</b:First>
          </b:Person>
        </b:NameList>
      </b:Author>
    </b:Author>
    <b:Pages>76</b:Pages>
    <b:RefOrder>2</b:RefOrder>
  </b:Source>
  <b:Source>
    <b:Tag>Gue05</b:Tag>
    <b:SourceType>Book</b:SourceType>
    <b:Guid>{1417DE02-717A-429D-9519-04BC37E932A3}</b:Guid>
    <b:Author>
      <b:Author>
        <b:NameList>
          <b:Person>
            <b:Last>Guerrero</b:Last>
            <b:First>Ricardo</b:First>
          </b:Person>
        </b:NameList>
      </b:Author>
    </b:Author>
    <b:Title>Fertilización en cultivos de clima cálido</b:Title>
    <b:Year>2005</b:Year>
    <b:Publisher>Monómeros Colombo-venezolanos</b:Publisher>
    <b:City>Bogotá</b:City>
    <b:RefOrder>5</b:RefOrder>
  </b:Source>
  <b:Source>
    <b:Tag>ICO03</b:Tag>
    <b:SourceType>Misc</b:SourceType>
    <b:Guid>{F2A2F95F-87B5-4A0B-A26A-425593507086}</b:Guid>
    <b:Author>
      <b:Author>
        <b:Corporate>ICONTEC</b:Corporate>
      </b:Author>
    </b:Author>
    <b:Title>Norma Técnica Colombiana 5210. Frutas Frescas. Mango.Variedades mejoradas.Especificaciones</b:Title>
    <b:Year>2003</b:Year>
    <b:City>Bogotá</b:City>
    <b:Publisher>Icontec</b:Publisher>
    <b:Month>10</b:Month>
    <b:Day>22</b:Day>
    <b:CountryRegion>Colombia</b:CountryRegion>
    <b:RefOrder>6</b:RefOrder>
  </b:Source>
  <b:Source>
    <b:Tag>Mun20</b:Tag>
    <b:SourceType>Misc</b:SourceType>
    <b:Guid>{C8BE2CE3-CB07-49B0-8D5B-4B130A70AEC9}</b:Guid>
    <b:Title>Plan de Desarrollo Territorial 2020-2023 de María La Baja, Bolívar</b:Title>
    <b:Year>2020</b:Year>
    <b:City>María La Baja </b:City>
    <b:Author>
      <b:Author>
        <b:Corporate>Municipio de María La Baja</b:Corporate>
      </b:Author>
    </b:Author>
    <b:Pages>296</b:Pages>
    <b:RefOrder>1</b:RefOrder>
  </b:Source>
  <b:Source>
    <b:Tag>Álv13</b:Tag>
    <b:SourceType>Misc</b:SourceType>
    <b:Guid>{7D7B7B54-7E57-41F0-BE04-1F4AA050C76F}</b:Guid>
    <b:PublicationTitle>La sigatoka negra en plátano y banano. Guía para el reconocimiento y manejo de la enfermedad, aplicado a la agricultura familiar</b:PublicationTitle>
    <b:Year>2013</b:Year>
    <b:Publisher>CIAT -FAO</b:Publisher>
    <b:Author>
      <b:Author>
        <b:NameList>
          <b:Person>
            <b:Last>Álvarez</b:Last>
            <b:First>E</b:First>
          </b:Person>
          <b:Person>
            <b:Last>Pantoja</b:Last>
            <b:First>A</b:First>
          </b:Person>
          <b:Person>
            <b:Last>Gañán</b:Last>
            <b:First>L</b:First>
          </b:Person>
          <b:Person>
            <b:Last>Ceballos</b:Last>
            <b:First>G</b:First>
          </b:Person>
        </b:NameList>
      </b:Author>
    </b:Author>
    <b:InternetSiteTitle>Guía </b:InternetSiteTitle>
    <b:RefOrder>13</b:RefOrder>
  </b:Source>
  <b:Source>
    <b:Tag>AUG09</b:Tag>
    <b:SourceType>Misc</b:SourceType>
    <b:Guid>{7786816C-0991-48DD-A035-BB2B094AB0CE}</b:Guid>
    <b:Author>
      <b:Author>
        <b:Corporate>AUGURA</b:Corporate>
      </b:Author>
    </b:Author>
    <b:Title>Proyecto Repcar</b:Title>
    <b:PublicationTitle>Identificación y manejo de plagas en banano y plátano, Magdalena y Urabá, Colombia "Reducción del escurrimiento de plaguicidas al mar caribe"</b:PublicationTitle>
    <b:Year>2009</b:Year>
    <b:RefOrder>14</b:RefOrder>
  </b:Source>
  <b:Source>
    <b:Tag>ICA16</b:Tag>
    <b:SourceType>Misc</b:SourceType>
    <b:Guid>{2AA791FB-69CD-4DD4-B465-E8A1A1C4DBE0}</b:Guid>
    <b:Author>
      <b:Author>
        <b:Corporate>ICA</b:Corporate>
      </b:Author>
    </b:Author>
    <b:PublicationTitle>Manejo fitosanitario del cultivo del plátano (Musa spp.)</b:PublicationTitle>
    <b:Year>2016</b:Year>
    <b:RefOrder>15</b:RefOrder>
  </b:Source>
  <b:Source>
    <b:Tag>Var07</b:Tag>
    <b:SourceType>Book</b:SourceType>
    <b:Guid>{4EFE4D6D-09AD-4A36-B54B-DFADD23474EE}</b:Guid>
    <b:Title>Enfermedades del maíz y su manejo</b:Title>
    <b:Year>2007</b:Year>
    <b:City>Bogotá</b:City>
    <b:Publisher>Produmedios</b:Publisher>
    <b:Author>
      <b:Author>
        <b:NameList>
          <b:Person>
            <b:Last>Varon de Agudelo</b:Last>
            <b:First>Francia</b:First>
          </b:Person>
          <b:Person>
            <b:Last>Sarria Villa</b:Last>
            <b:Middle>Andrea</b:Middle>
            <b:First>Greicy </b:First>
          </b:Person>
        </b:NameList>
      </b:Author>
    </b:Author>
    <b:RefOrder>16</b:RefOrder>
  </b:Source>
  <b:Source>
    <b:Tag>Oso05</b:Tag>
    <b:SourceType>Book</b:SourceType>
    <b:Guid>{9FB52DC9-6971-4837-B73E-D9FC398E2C62}</b:Guid>
    <b:Title>Principales plagas, enfermedades y malezas del cultivo de maíz en la altillanura, costa atlántica colombiana</b:Title>
    <b:Year>2005</b:Year>
    <b:City>Villavicencio</b:City>
    <b:Publisher>Corpoica </b:Publisher>
    <b:Author>
      <b:Author>
        <b:NameList>
          <b:Person>
            <b:Last>Osorio</b:Last>
            <b:First>Jairo</b:First>
          </b:Person>
          <b:Person>
            <b:Last>Gómez</b:Last>
            <b:First>Clemencia</b:First>
          </b:Person>
          <b:Person>
            <b:Last>Guevara</b:Last>
            <b:First>Elsa</b:First>
          </b:Person>
          <b:Person>
            <b:Last>Arrieta</b:Last>
            <b:Middle>Manuel</b:Middle>
            <b:First>Juan </b:First>
          </b:Person>
          <b:Person>
            <b:Last>Romero</b:Last>
            <b:First>Jorge</b:First>
          </b:Person>
          <b:Person>
            <b:Last>Enciso</b:Last>
            <b:First>Jaime</b:First>
          </b:Person>
          <b:Person>
            <b:Last>Gómez </b:Last>
            <b:First>Jorge</b:First>
          </b:Person>
        </b:NameList>
      </b:Author>
    </b:Author>
    <b:RefOrder>17</b:RefOrder>
  </b:Source>
</b:Sources>
</file>

<file path=customXml/itemProps1.xml><?xml version="1.0" encoding="utf-8"?>
<ds:datastoreItem xmlns:ds="http://schemas.openxmlformats.org/officeDocument/2006/customXml" ds:itemID="{048D86EA-5533-4A42-B621-5E0B462E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9179</Words>
  <Characters>50490</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Zarate Rodriguez</dc:creator>
  <cp:lastModifiedBy>Usuario de Windows</cp:lastModifiedBy>
  <cp:revision>20</cp:revision>
  <dcterms:created xsi:type="dcterms:W3CDTF">2021-03-18T05:38:00Z</dcterms:created>
  <dcterms:modified xsi:type="dcterms:W3CDTF">2021-08-31T02:32:00Z</dcterms:modified>
</cp:coreProperties>
</file>