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3D" w:rsidRPr="00762458" w:rsidRDefault="0041103D">
      <w:pPr>
        <w:keepNext/>
        <w:spacing w:after="0" w:line="276" w:lineRule="auto"/>
        <w:ind w:right="-1843"/>
        <w:rPr>
          <w:rFonts w:ascii="Arial" w:eastAsia="Arial" w:hAnsi="Arial" w:cs="Arial"/>
          <w:b/>
        </w:rPr>
      </w:pPr>
      <w:bookmarkStart w:id="0" w:name="_gjdgxs" w:colFirst="0" w:colLast="0"/>
      <w:bookmarkEnd w:id="0"/>
    </w:p>
    <w:p w:rsidR="0041103D" w:rsidRPr="00762458" w:rsidRDefault="002D1F74">
      <w:pPr>
        <w:keepNext/>
        <w:spacing w:after="0" w:line="276" w:lineRule="auto"/>
        <w:ind w:right="-1843"/>
        <w:rPr>
          <w:rFonts w:ascii="Arial" w:eastAsia="Arial" w:hAnsi="Arial" w:cs="Arial"/>
          <w:b/>
        </w:rPr>
      </w:pPr>
      <w:r w:rsidRPr="00762458">
        <w:rPr>
          <w:rFonts w:ascii="Arial" w:eastAsia="Arial" w:hAnsi="Arial" w:cs="Arial"/>
          <w:b/>
        </w:rPr>
        <w:t xml:space="preserve">FICHA TÉCNICA </w:t>
      </w:r>
    </w:p>
    <w:p w:rsidR="0041103D" w:rsidRPr="00762458" w:rsidRDefault="002D1F74">
      <w:pPr>
        <w:pStyle w:val="Ttulo1"/>
        <w:numPr>
          <w:ilvl w:val="0"/>
          <w:numId w:val="6"/>
        </w:numPr>
        <w:rPr>
          <w:rFonts w:ascii="Arial" w:hAnsi="Arial" w:cs="Arial"/>
        </w:rPr>
      </w:pPr>
      <w:r w:rsidRPr="00762458">
        <w:rPr>
          <w:rFonts w:ascii="Arial" w:hAnsi="Arial" w:cs="Arial"/>
        </w:rPr>
        <w:t>DATOS GENERALES DEL PROYECTO</w:t>
      </w:r>
    </w:p>
    <w:p w:rsidR="0041103D" w:rsidRPr="00762458" w:rsidRDefault="0041103D">
      <w:pPr>
        <w:spacing w:after="0" w:line="276" w:lineRule="auto"/>
        <w:jc w:val="both"/>
        <w:rPr>
          <w:rFonts w:ascii="Arial" w:eastAsia="Arial" w:hAnsi="Arial" w:cs="Arial"/>
        </w:rPr>
      </w:pPr>
    </w:p>
    <w:tbl>
      <w:tblPr>
        <w:tblStyle w:val="a"/>
        <w:tblW w:w="5000" w:type="pct"/>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631"/>
        <w:gridCol w:w="1975"/>
        <w:gridCol w:w="1785"/>
        <w:gridCol w:w="2427"/>
      </w:tblGrid>
      <w:tr w:rsidR="0041103D" w:rsidRPr="00762458" w:rsidTr="001907C0">
        <w:trPr>
          <w:trHeight w:val="1033"/>
        </w:trPr>
        <w:tc>
          <w:tcPr>
            <w:tcW w:w="1492" w:type="pct"/>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Nombre del proyecto</w:t>
            </w:r>
          </w:p>
        </w:tc>
        <w:tc>
          <w:tcPr>
            <w:tcW w:w="3508" w:type="pct"/>
            <w:gridSpan w:val="3"/>
            <w:shd w:val="clear" w:color="auto" w:fill="auto"/>
            <w:vAlign w:val="center"/>
          </w:tcPr>
          <w:p w:rsidR="0041103D" w:rsidRPr="00762458" w:rsidRDefault="00623578">
            <w:pPr>
              <w:pBdr>
                <w:top w:val="nil"/>
                <w:left w:val="nil"/>
                <w:bottom w:val="nil"/>
                <w:right w:val="nil"/>
                <w:between w:val="nil"/>
              </w:pBdr>
              <w:spacing w:before="120" w:after="120" w:line="276" w:lineRule="auto"/>
              <w:jc w:val="both"/>
              <w:rPr>
                <w:rFonts w:ascii="Arial" w:eastAsia="Arial" w:hAnsi="Arial" w:cs="Arial"/>
                <w:color w:val="000000"/>
              </w:rPr>
            </w:pPr>
            <w:r w:rsidRPr="00762458">
              <w:rPr>
                <w:rFonts w:ascii="Arial" w:eastAsia="Arial" w:hAnsi="Arial" w:cs="Arial"/>
                <w:color w:val="000000"/>
              </w:rPr>
              <w:t>Fortalecimiento de la línea productiva de caña flecha en el municipio de San Antonio de Palmito, Sucre.</w:t>
            </w:r>
          </w:p>
        </w:tc>
      </w:tr>
      <w:tr w:rsidR="0041103D" w:rsidRPr="00762458" w:rsidTr="001907C0">
        <w:trPr>
          <w:trHeight w:val="340"/>
        </w:trPr>
        <w:tc>
          <w:tcPr>
            <w:tcW w:w="1492" w:type="pct"/>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Departamento(s)</w:t>
            </w:r>
          </w:p>
        </w:tc>
        <w:tc>
          <w:tcPr>
            <w:tcW w:w="3508" w:type="pct"/>
            <w:gridSpan w:val="3"/>
            <w:vAlign w:val="center"/>
          </w:tcPr>
          <w:p w:rsidR="0041103D" w:rsidRPr="00762458" w:rsidRDefault="005415C9">
            <w:pPr>
              <w:spacing w:after="0" w:line="276" w:lineRule="auto"/>
              <w:jc w:val="both"/>
              <w:rPr>
                <w:rFonts w:ascii="Arial" w:eastAsia="Arial" w:hAnsi="Arial" w:cs="Arial"/>
              </w:rPr>
            </w:pPr>
            <w:r w:rsidRPr="00762458">
              <w:rPr>
                <w:rFonts w:ascii="Arial" w:eastAsia="Arial" w:hAnsi="Arial" w:cs="Arial"/>
              </w:rPr>
              <w:t>Sucre</w:t>
            </w:r>
          </w:p>
        </w:tc>
      </w:tr>
      <w:tr w:rsidR="0041103D" w:rsidRPr="00762458" w:rsidTr="001907C0">
        <w:trPr>
          <w:trHeight w:val="340"/>
        </w:trPr>
        <w:tc>
          <w:tcPr>
            <w:tcW w:w="1492" w:type="pct"/>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Municipio(s)</w:t>
            </w:r>
          </w:p>
        </w:tc>
        <w:tc>
          <w:tcPr>
            <w:tcW w:w="3508" w:type="pct"/>
            <w:gridSpan w:val="3"/>
            <w:vAlign w:val="center"/>
          </w:tcPr>
          <w:p w:rsidR="0041103D" w:rsidRPr="00762458" w:rsidRDefault="005415C9">
            <w:pPr>
              <w:spacing w:after="0" w:line="276" w:lineRule="auto"/>
              <w:jc w:val="both"/>
              <w:rPr>
                <w:rFonts w:ascii="Arial" w:eastAsia="Arial" w:hAnsi="Arial" w:cs="Arial"/>
              </w:rPr>
            </w:pPr>
            <w:r w:rsidRPr="00762458">
              <w:rPr>
                <w:rFonts w:ascii="Arial" w:eastAsia="Arial" w:hAnsi="Arial" w:cs="Arial"/>
              </w:rPr>
              <w:t>San Antonio de Palmito</w:t>
            </w:r>
          </w:p>
        </w:tc>
      </w:tr>
      <w:tr w:rsidR="0041103D" w:rsidRPr="00762458" w:rsidTr="001907C0">
        <w:trPr>
          <w:trHeight w:val="340"/>
        </w:trPr>
        <w:tc>
          <w:tcPr>
            <w:tcW w:w="1492" w:type="pct"/>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Línea productiva</w:t>
            </w:r>
          </w:p>
        </w:tc>
        <w:tc>
          <w:tcPr>
            <w:tcW w:w="3508" w:type="pct"/>
            <w:gridSpan w:val="3"/>
            <w:vAlign w:val="center"/>
          </w:tcPr>
          <w:p w:rsidR="0041103D" w:rsidRPr="00762458" w:rsidRDefault="002D1F74">
            <w:pPr>
              <w:spacing w:after="0" w:line="276" w:lineRule="auto"/>
              <w:jc w:val="both"/>
              <w:rPr>
                <w:rFonts w:ascii="Arial" w:eastAsia="Arial" w:hAnsi="Arial" w:cs="Arial"/>
              </w:rPr>
            </w:pPr>
            <w:r w:rsidRPr="00762458">
              <w:rPr>
                <w:rFonts w:ascii="Arial" w:eastAsia="Arial" w:hAnsi="Arial" w:cs="Arial"/>
              </w:rPr>
              <w:t>Ca</w:t>
            </w:r>
            <w:r w:rsidR="005415C9" w:rsidRPr="00762458">
              <w:rPr>
                <w:rFonts w:ascii="Arial" w:eastAsia="Arial" w:hAnsi="Arial" w:cs="Arial"/>
              </w:rPr>
              <w:t>ña flecha</w:t>
            </w:r>
            <w:r w:rsidRPr="00762458">
              <w:rPr>
                <w:rFonts w:ascii="Arial" w:eastAsia="Arial" w:hAnsi="Arial" w:cs="Arial"/>
              </w:rPr>
              <w:t xml:space="preserve"> </w:t>
            </w:r>
          </w:p>
        </w:tc>
      </w:tr>
      <w:tr w:rsidR="0041103D" w:rsidRPr="00762458" w:rsidTr="001907C0">
        <w:trPr>
          <w:trHeight w:val="340"/>
        </w:trPr>
        <w:tc>
          <w:tcPr>
            <w:tcW w:w="1492" w:type="pct"/>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Familias Participantes</w:t>
            </w:r>
          </w:p>
        </w:tc>
        <w:tc>
          <w:tcPr>
            <w:tcW w:w="3508" w:type="pct"/>
            <w:gridSpan w:val="3"/>
            <w:vAlign w:val="center"/>
          </w:tcPr>
          <w:p w:rsidR="0041103D" w:rsidRPr="00762458" w:rsidRDefault="005415C9">
            <w:pPr>
              <w:spacing w:after="0" w:line="276" w:lineRule="auto"/>
              <w:jc w:val="both"/>
              <w:rPr>
                <w:rFonts w:ascii="Arial" w:eastAsia="Arial" w:hAnsi="Arial" w:cs="Arial"/>
              </w:rPr>
            </w:pPr>
            <w:r w:rsidRPr="00762458">
              <w:rPr>
                <w:rFonts w:ascii="Arial" w:eastAsia="Arial" w:hAnsi="Arial" w:cs="Arial"/>
              </w:rPr>
              <w:t>77</w:t>
            </w:r>
          </w:p>
        </w:tc>
      </w:tr>
      <w:tr w:rsidR="0041103D" w:rsidRPr="00762458" w:rsidTr="001907C0">
        <w:trPr>
          <w:trHeight w:val="369"/>
        </w:trPr>
        <w:tc>
          <w:tcPr>
            <w:tcW w:w="1492" w:type="pct"/>
            <w:tcBorders>
              <w:bottom w:val="single" w:sz="8" w:space="0" w:color="808080"/>
            </w:tcBorders>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Organización (es) Fortalecida (s)</w:t>
            </w:r>
          </w:p>
        </w:tc>
        <w:tc>
          <w:tcPr>
            <w:tcW w:w="3508" w:type="pct"/>
            <w:gridSpan w:val="3"/>
            <w:tcBorders>
              <w:bottom w:val="single" w:sz="8" w:space="0" w:color="808080"/>
            </w:tcBorders>
            <w:vAlign w:val="center"/>
          </w:tcPr>
          <w:p w:rsidR="0041103D" w:rsidRPr="00762458" w:rsidRDefault="003960D0" w:rsidP="003960D0">
            <w:pPr>
              <w:spacing w:after="0" w:line="276" w:lineRule="auto"/>
              <w:jc w:val="both"/>
              <w:rPr>
                <w:rFonts w:ascii="Arial" w:eastAsia="Arial" w:hAnsi="Arial" w:cs="Arial"/>
              </w:rPr>
            </w:pPr>
            <w:r>
              <w:rPr>
                <w:rFonts w:ascii="Arial" w:eastAsia="Arial" w:hAnsi="Arial" w:cs="Arial"/>
              </w:rPr>
              <w:t>Cabildos Menores El Olivo, Los Castillos, Pueblecito, La Granja y Algodoncillo del pueblo Indígena Zenú</w:t>
            </w:r>
            <w:r w:rsidR="00623578" w:rsidRPr="00762458">
              <w:rPr>
                <w:rFonts w:ascii="Arial" w:eastAsia="Arial" w:hAnsi="Arial" w:cs="Arial"/>
              </w:rPr>
              <w:t>.</w:t>
            </w:r>
          </w:p>
        </w:tc>
      </w:tr>
      <w:tr w:rsidR="0041103D" w:rsidRPr="00762458" w:rsidTr="001907C0">
        <w:trPr>
          <w:trHeight w:val="20"/>
        </w:trPr>
        <w:tc>
          <w:tcPr>
            <w:tcW w:w="1492"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rPr>
            </w:pPr>
          </w:p>
        </w:tc>
        <w:tc>
          <w:tcPr>
            <w:tcW w:w="1120"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color w:val="000000"/>
              </w:rPr>
            </w:pPr>
          </w:p>
        </w:tc>
        <w:tc>
          <w:tcPr>
            <w:tcW w:w="1012"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rPr>
            </w:pPr>
          </w:p>
        </w:tc>
        <w:tc>
          <w:tcPr>
            <w:tcW w:w="1376"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rPr>
            </w:pPr>
          </w:p>
        </w:tc>
      </w:tr>
      <w:tr w:rsidR="0041103D" w:rsidRPr="00762458" w:rsidTr="001907C0">
        <w:trPr>
          <w:trHeight w:val="459"/>
        </w:trPr>
        <w:tc>
          <w:tcPr>
            <w:tcW w:w="1492"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rPr>
            </w:pPr>
            <w:bookmarkStart w:id="1" w:name="_GoBack"/>
            <w:bookmarkEnd w:id="1"/>
          </w:p>
          <w:p w:rsidR="0041103D" w:rsidRPr="00762458" w:rsidRDefault="0041103D">
            <w:pPr>
              <w:spacing w:after="0" w:line="276" w:lineRule="auto"/>
              <w:jc w:val="both"/>
              <w:rPr>
                <w:rFonts w:ascii="Arial" w:eastAsia="Arial" w:hAnsi="Arial" w:cs="Arial"/>
                <w:b/>
              </w:rPr>
            </w:pPr>
          </w:p>
        </w:tc>
        <w:tc>
          <w:tcPr>
            <w:tcW w:w="1120"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rPr>
            </w:pPr>
          </w:p>
        </w:tc>
        <w:tc>
          <w:tcPr>
            <w:tcW w:w="1012"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b/>
              </w:rPr>
            </w:pPr>
          </w:p>
        </w:tc>
        <w:tc>
          <w:tcPr>
            <w:tcW w:w="1376" w:type="pct"/>
            <w:tcBorders>
              <w:left w:val="nil"/>
              <w:right w:val="nil"/>
            </w:tcBorders>
            <w:shd w:val="clear" w:color="auto" w:fill="auto"/>
            <w:vAlign w:val="center"/>
          </w:tcPr>
          <w:p w:rsidR="0041103D" w:rsidRPr="00762458" w:rsidRDefault="0041103D">
            <w:pPr>
              <w:spacing w:after="0" w:line="276" w:lineRule="auto"/>
              <w:jc w:val="both"/>
              <w:rPr>
                <w:rFonts w:ascii="Arial" w:eastAsia="Arial" w:hAnsi="Arial" w:cs="Arial"/>
              </w:rPr>
            </w:pPr>
          </w:p>
        </w:tc>
      </w:tr>
      <w:tr w:rsidR="0041103D" w:rsidRPr="00762458" w:rsidTr="001907C0">
        <w:trPr>
          <w:trHeight w:val="502"/>
        </w:trPr>
        <w:tc>
          <w:tcPr>
            <w:tcW w:w="2612" w:type="pct"/>
            <w:gridSpan w:val="2"/>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ID Iniciativa (s) PDET</w:t>
            </w:r>
          </w:p>
        </w:tc>
        <w:tc>
          <w:tcPr>
            <w:tcW w:w="2388" w:type="pct"/>
            <w:gridSpan w:val="2"/>
            <w:vAlign w:val="center"/>
          </w:tcPr>
          <w:p w:rsidR="0041103D" w:rsidRPr="00762458" w:rsidRDefault="003960D0" w:rsidP="003960D0">
            <w:pPr>
              <w:spacing w:after="0" w:line="276" w:lineRule="auto"/>
              <w:jc w:val="right"/>
              <w:rPr>
                <w:rFonts w:ascii="Arial" w:eastAsia="Arial" w:hAnsi="Arial" w:cs="Arial"/>
              </w:rPr>
            </w:pPr>
            <w:r>
              <w:rPr>
                <w:rFonts w:ascii="Arial" w:eastAsia="Arial" w:hAnsi="Arial" w:cs="Arial"/>
              </w:rPr>
              <w:t>0870523149604</w:t>
            </w:r>
          </w:p>
        </w:tc>
      </w:tr>
      <w:tr w:rsidR="0041103D" w:rsidRPr="00762458" w:rsidTr="001907C0">
        <w:trPr>
          <w:trHeight w:val="502"/>
        </w:trPr>
        <w:tc>
          <w:tcPr>
            <w:tcW w:w="2612" w:type="pct"/>
            <w:gridSpan w:val="2"/>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Duración del proyecto (meses)</w:t>
            </w:r>
          </w:p>
        </w:tc>
        <w:tc>
          <w:tcPr>
            <w:tcW w:w="2388" w:type="pct"/>
            <w:gridSpan w:val="2"/>
            <w:vAlign w:val="center"/>
          </w:tcPr>
          <w:p w:rsidR="0041103D" w:rsidRPr="00762458" w:rsidRDefault="002D1F74">
            <w:pPr>
              <w:spacing w:after="0" w:line="276" w:lineRule="auto"/>
              <w:ind w:left="360"/>
              <w:jc w:val="center"/>
              <w:rPr>
                <w:rFonts w:ascii="Arial" w:eastAsia="Arial" w:hAnsi="Arial" w:cs="Arial"/>
              </w:rPr>
            </w:pPr>
            <w:r w:rsidRPr="00762458">
              <w:rPr>
                <w:rFonts w:ascii="Arial" w:eastAsia="Arial" w:hAnsi="Arial" w:cs="Arial"/>
              </w:rPr>
              <w:t>Doce (12) meses de ejecución</w:t>
            </w:r>
          </w:p>
        </w:tc>
      </w:tr>
    </w:tbl>
    <w:p w:rsidR="0041103D" w:rsidRPr="00762458" w:rsidRDefault="0041103D">
      <w:pPr>
        <w:spacing w:after="0" w:line="276" w:lineRule="auto"/>
        <w:jc w:val="both"/>
        <w:rPr>
          <w:rFonts w:ascii="Arial" w:eastAsia="Arial" w:hAnsi="Arial" w:cs="Arial"/>
          <w:b/>
        </w:rPr>
      </w:pPr>
    </w:p>
    <w:p w:rsidR="0041103D" w:rsidRPr="00762458" w:rsidRDefault="002D1F74">
      <w:pPr>
        <w:pStyle w:val="Ttulo1"/>
        <w:numPr>
          <w:ilvl w:val="0"/>
          <w:numId w:val="6"/>
        </w:numPr>
        <w:rPr>
          <w:rFonts w:ascii="Arial" w:hAnsi="Arial" w:cs="Arial"/>
        </w:rPr>
      </w:pPr>
      <w:r w:rsidRPr="00762458">
        <w:rPr>
          <w:rFonts w:ascii="Arial" w:hAnsi="Arial" w:cs="Arial"/>
        </w:rPr>
        <w:t>DATOS DE LOS PARTICIPANTES DEL PROYECTO</w:t>
      </w:r>
    </w:p>
    <w:p w:rsidR="0041103D" w:rsidRPr="00762458" w:rsidRDefault="0041103D">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41103D" w:rsidRPr="00762458">
        <w:trPr>
          <w:trHeight w:val="502"/>
        </w:trPr>
        <w:tc>
          <w:tcPr>
            <w:tcW w:w="4962"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Total de Familias</w:t>
            </w:r>
          </w:p>
        </w:tc>
        <w:tc>
          <w:tcPr>
            <w:tcW w:w="4536" w:type="dxa"/>
            <w:vAlign w:val="center"/>
          </w:tcPr>
          <w:p w:rsidR="0041103D" w:rsidRPr="00762458" w:rsidRDefault="007F151E">
            <w:pPr>
              <w:spacing w:after="0" w:line="276" w:lineRule="auto"/>
              <w:jc w:val="right"/>
              <w:rPr>
                <w:rFonts w:ascii="Arial" w:eastAsia="Arial" w:hAnsi="Arial" w:cs="Arial"/>
              </w:rPr>
            </w:pPr>
            <w:r>
              <w:rPr>
                <w:rFonts w:ascii="Arial" w:eastAsia="Arial" w:hAnsi="Arial" w:cs="Arial"/>
              </w:rPr>
              <w:t>77</w:t>
            </w:r>
          </w:p>
        </w:tc>
      </w:tr>
    </w:tbl>
    <w:p w:rsidR="0041103D" w:rsidRPr="00762458" w:rsidRDefault="0041103D">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41103D" w:rsidRPr="00762458">
        <w:trPr>
          <w:trHeight w:val="506"/>
        </w:trPr>
        <w:tc>
          <w:tcPr>
            <w:tcW w:w="1617"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Campesinos</w:t>
            </w:r>
          </w:p>
        </w:tc>
        <w:tc>
          <w:tcPr>
            <w:tcW w:w="1440"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Víctimas</w:t>
            </w:r>
          </w:p>
        </w:tc>
        <w:tc>
          <w:tcPr>
            <w:tcW w:w="2693" w:type="dxa"/>
            <w:shd w:val="clear" w:color="auto" w:fill="F2F2F2"/>
            <w:vAlign w:val="center"/>
          </w:tcPr>
          <w:p w:rsidR="006045E2" w:rsidRDefault="002D1F74">
            <w:pPr>
              <w:spacing w:after="0" w:line="276" w:lineRule="auto"/>
              <w:jc w:val="both"/>
              <w:rPr>
                <w:rFonts w:ascii="Arial" w:eastAsia="Arial" w:hAnsi="Arial" w:cs="Arial"/>
                <w:b/>
              </w:rPr>
            </w:pPr>
            <w:r w:rsidRPr="00762458">
              <w:rPr>
                <w:rFonts w:ascii="Arial" w:eastAsia="Arial" w:hAnsi="Arial" w:cs="Arial"/>
                <w:b/>
              </w:rPr>
              <w:t>Étnicos (Afro, Room</w:t>
            </w:r>
          </w:p>
          <w:p w:rsidR="006045E2" w:rsidRDefault="006045E2">
            <w:pPr>
              <w:spacing w:after="0" w:line="276" w:lineRule="auto"/>
              <w:jc w:val="both"/>
              <w:rPr>
                <w:rFonts w:ascii="Arial" w:eastAsia="Arial" w:hAnsi="Arial" w:cs="Arial"/>
                <w:b/>
              </w:rPr>
            </w:pPr>
          </w:p>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 xml:space="preserve"> e Indígenas)</w:t>
            </w:r>
          </w:p>
        </w:tc>
        <w:tc>
          <w:tcPr>
            <w:tcW w:w="1529"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Mujeres</w:t>
            </w:r>
          </w:p>
        </w:tc>
        <w:tc>
          <w:tcPr>
            <w:tcW w:w="2219" w:type="dxa"/>
            <w:shd w:val="clear" w:color="auto" w:fill="F2F2F2"/>
            <w:vAlign w:val="center"/>
          </w:tcPr>
          <w:p w:rsidR="0041103D" w:rsidRPr="00762458" w:rsidRDefault="002D1F74">
            <w:pPr>
              <w:spacing w:after="0" w:line="276" w:lineRule="auto"/>
              <w:jc w:val="both"/>
              <w:rPr>
                <w:rFonts w:ascii="Arial" w:eastAsia="Arial" w:hAnsi="Arial" w:cs="Arial"/>
                <w:b/>
              </w:rPr>
            </w:pPr>
            <w:r w:rsidRPr="00762458">
              <w:rPr>
                <w:rFonts w:ascii="Arial" w:eastAsia="Arial" w:hAnsi="Arial" w:cs="Arial"/>
                <w:b/>
              </w:rPr>
              <w:t>Jóvenes</w:t>
            </w:r>
          </w:p>
        </w:tc>
      </w:tr>
      <w:tr w:rsidR="0041103D" w:rsidRPr="00762458">
        <w:trPr>
          <w:trHeight w:val="473"/>
        </w:trPr>
        <w:tc>
          <w:tcPr>
            <w:tcW w:w="1617" w:type="dxa"/>
            <w:vAlign w:val="center"/>
          </w:tcPr>
          <w:p w:rsidR="0041103D" w:rsidRPr="00762458" w:rsidRDefault="00D50384">
            <w:pPr>
              <w:spacing w:after="0" w:line="276" w:lineRule="auto"/>
              <w:jc w:val="center"/>
              <w:rPr>
                <w:rFonts w:ascii="Arial" w:eastAsia="Arial" w:hAnsi="Arial" w:cs="Arial"/>
              </w:rPr>
            </w:pPr>
            <w:r>
              <w:rPr>
                <w:rFonts w:ascii="Arial" w:eastAsia="Arial" w:hAnsi="Arial" w:cs="Arial"/>
              </w:rPr>
              <w:t>--</w:t>
            </w:r>
          </w:p>
        </w:tc>
        <w:tc>
          <w:tcPr>
            <w:tcW w:w="1440" w:type="dxa"/>
            <w:vAlign w:val="center"/>
          </w:tcPr>
          <w:p w:rsidR="0041103D" w:rsidRPr="00762458" w:rsidRDefault="00D50384">
            <w:pPr>
              <w:spacing w:after="0" w:line="276" w:lineRule="auto"/>
              <w:jc w:val="center"/>
              <w:rPr>
                <w:rFonts w:ascii="Arial" w:eastAsia="Arial" w:hAnsi="Arial" w:cs="Arial"/>
              </w:rPr>
            </w:pPr>
            <w:r>
              <w:rPr>
                <w:rFonts w:ascii="Arial" w:eastAsia="Arial" w:hAnsi="Arial" w:cs="Arial"/>
              </w:rPr>
              <w:t>--</w:t>
            </w:r>
          </w:p>
        </w:tc>
        <w:tc>
          <w:tcPr>
            <w:tcW w:w="2693" w:type="dxa"/>
            <w:vAlign w:val="center"/>
          </w:tcPr>
          <w:p w:rsidR="0041103D" w:rsidRPr="00762458" w:rsidRDefault="00D50384">
            <w:pPr>
              <w:spacing w:after="0" w:line="276" w:lineRule="auto"/>
              <w:jc w:val="center"/>
              <w:rPr>
                <w:rFonts w:ascii="Arial" w:eastAsia="Arial" w:hAnsi="Arial" w:cs="Arial"/>
              </w:rPr>
            </w:pPr>
            <w:r>
              <w:rPr>
                <w:rFonts w:ascii="Arial" w:eastAsia="Arial" w:hAnsi="Arial" w:cs="Arial"/>
              </w:rPr>
              <w:t>77</w:t>
            </w:r>
          </w:p>
        </w:tc>
        <w:tc>
          <w:tcPr>
            <w:tcW w:w="1529" w:type="dxa"/>
            <w:vAlign w:val="center"/>
          </w:tcPr>
          <w:p w:rsidR="0041103D" w:rsidRPr="00762458" w:rsidRDefault="00D50384">
            <w:pPr>
              <w:spacing w:after="0" w:line="276" w:lineRule="auto"/>
              <w:jc w:val="center"/>
              <w:rPr>
                <w:rFonts w:ascii="Arial" w:eastAsia="Arial" w:hAnsi="Arial" w:cs="Arial"/>
              </w:rPr>
            </w:pPr>
            <w:r>
              <w:rPr>
                <w:rFonts w:ascii="Arial" w:eastAsia="Arial" w:hAnsi="Arial" w:cs="Arial"/>
              </w:rPr>
              <w:t>25</w:t>
            </w:r>
          </w:p>
        </w:tc>
        <w:tc>
          <w:tcPr>
            <w:tcW w:w="2219" w:type="dxa"/>
            <w:vAlign w:val="center"/>
          </w:tcPr>
          <w:p w:rsidR="0041103D" w:rsidRPr="00762458" w:rsidRDefault="00D50384">
            <w:pPr>
              <w:spacing w:after="0" w:line="276" w:lineRule="auto"/>
              <w:jc w:val="center"/>
              <w:rPr>
                <w:rFonts w:ascii="Arial" w:eastAsia="Arial" w:hAnsi="Arial" w:cs="Arial"/>
              </w:rPr>
            </w:pPr>
            <w:r>
              <w:rPr>
                <w:rFonts w:ascii="Arial" w:eastAsia="Arial" w:hAnsi="Arial" w:cs="Arial"/>
              </w:rPr>
              <w:t>3</w:t>
            </w:r>
          </w:p>
        </w:tc>
      </w:tr>
    </w:tbl>
    <w:p w:rsidR="00664437" w:rsidRDefault="00664437" w:rsidP="00664437">
      <w:pPr>
        <w:keepNext/>
        <w:tabs>
          <w:tab w:val="left" w:pos="1995"/>
        </w:tabs>
        <w:spacing w:after="0" w:line="276" w:lineRule="auto"/>
        <w:jc w:val="both"/>
        <w:rPr>
          <w:rFonts w:ascii="Arial" w:eastAsia="Arial" w:hAnsi="Arial" w:cs="Arial"/>
          <w:b/>
        </w:rPr>
      </w:pPr>
      <w:r w:rsidRPr="00762458">
        <w:rPr>
          <w:rFonts w:ascii="Arial" w:eastAsia="Arial" w:hAnsi="Arial" w:cs="Arial"/>
          <w:b/>
        </w:rPr>
        <w:tab/>
      </w:r>
    </w:p>
    <w:p w:rsidR="00762458" w:rsidRPr="00762458" w:rsidRDefault="00762458" w:rsidP="00664437">
      <w:pPr>
        <w:keepNext/>
        <w:tabs>
          <w:tab w:val="left" w:pos="1995"/>
        </w:tabs>
        <w:spacing w:after="0" w:line="276" w:lineRule="auto"/>
        <w:jc w:val="both"/>
        <w:rPr>
          <w:rFonts w:ascii="Arial" w:eastAsia="Arial" w:hAnsi="Arial" w:cs="Arial"/>
          <w:b/>
        </w:rPr>
      </w:pPr>
    </w:p>
    <w:p w:rsidR="002A5DE9" w:rsidRPr="00762458" w:rsidRDefault="002D1F74" w:rsidP="002A5DE9">
      <w:pPr>
        <w:pStyle w:val="Ttulo2"/>
        <w:numPr>
          <w:ilvl w:val="1"/>
          <w:numId w:val="9"/>
        </w:numPr>
      </w:pPr>
      <w:r w:rsidRPr="00762458">
        <w:t xml:space="preserve">Productores </w:t>
      </w:r>
    </w:p>
    <w:p w:rsidR="002A5DE9" w:rsidRDefault="002A5DE9" w:rsidP="00762458">
      <w:pPr>
        <w:pStyle w:val="Prrafodelista"/>
        <w:spacing w:line="360" w:lineRule="auto"/>
        <w:ind w:left="360"/>
        <w:jc w:val="both"/>
        <w:rPr>
          <w:rFonts w:ascii="Arial" w:hAnsi="Arial" w:cs="Arial"/>
          <w:lang w:val="es-MX"/>
        </w:rPr>
      </w:pPr>
      <w:r w:rsidRPr="00762458">
        <w:rPr>
          <w:rFonts w:ascii="Arial" w:hAnsi="Arial" w:cs="Arial"/>
          <w:lang w:val="es-MX"/>
        </w:rPr>
        <w:t xml:space="preserve">Los productores del municipio de San Antonio de Palmito </w:t>
      </w:r>
      <w:r w:rsidR="00F862FA" w:rsidRPr="00762458">
        <w:rPr>
          <w:rFonts w:ascii="Arial" w:hAnsi="Arial" w:cs="Arial"/>
          <w:lang w:val="es-MX"/>
        </w:rPr>
        <w:t xml:space="preserve">pertenecientes a la etnia Zenú </w:t>
      </w:r>
      <w:r w:rsidRPr="00762458">
        <w:rPr>
          <w:rFonts w:ascii="Arial" w:hAnsi="Arial" w:cs="Arial"/>
          <w:lang w:val="es-MX"/>
        </w:rPr>
        <w:t xml:space="preserve">tienen una edad promedio de 57.2 años, la mayoría se encuentra en el rango de los adultos maduros. Aunque el promedio es similar al de los demás municipios en general </w:t>
      </w:r>
      <w:r w:rsidRPr="00762458">
        <w:rPr>
          <w:rFonts w:ascii="Arial" w:hAnsi="Arial" w:cs="Arial"/>
          <w:lang w:val="es-MX"/>
        </w:rPr>
        <w:lastRenderedPageBreak/>
        <w:t>se observa muy poca cantidad de jóvenes, mientras los adultos mayores de 60 años son el 47% de los productores. En todo caso es normal la amplia presencia de adultos maduros y adultos mayores por cuánto son ellos los encargados de dirigir la economía de los hogares.</w:t>
      </w:r>
    </w:p>
    <w:p w:rsidR="00762458" w:rsidRPr="00762458" w:rsidRDefault="00762458" w:rsidP="00762458">
      <w:pPr>
        <w:pStyle w:val="Prrafodelista"/>
        <w:spacing w:line="360" w:lineRule="auto"/>
        <w:ind w:left="360"/>
        <w:jc w:val="both"/>
        <w:rPr>
          <w:rFonts w:ascii="Arial" w:hAnsi="Arial" w:cs="Arial"/>
          <w:lang w:val="es-MX"/>
        </w:rPr>
      </w:pPr>
    </w:p>
    <w:p w:rsidR="002A5DE9" w:rsidRPr="00762458" w:rsidRDefault="00F862FA" w:rsidP="00762458">
      <w:pPr>
        <w:pStyle w:val="Prrafodelista"/>
        <w:spacing w:line="360" w:lineRule="auto"/>
        <w:ind w:left="360"/>
        <w:jc w:val="both"/>
        <w:rPr>
          <w:rFonts w:ascii="Arial" w:hAnsi="Arial" w:cs="Arial"/>
          <w:lang w:val="es-MX"/>
        </w:rPr>
      </w:pPr>
      <w:r w:rsidRPr="00762458">
        <w:rPr>
          <w:rFonts w:ascii="Arial" w:hAnsi="Arial" w:cs="Arial"/>
          <w:lang w:val="es-MX"/>
        </w:rPr>
        <w:t>Este grupo indígena se encuentra en una situación de pobreza</w:t>
      </w:r>
      <w:r w:rsidR="00D50384">
        <w:rPr>
          <w:rFonts w:ascii="Arial" w:hAnsi="Arial" w:cs="Arial"/>
          <w:lang w:val="es-MX"/>
        </w:rPr>
        <w:t>;</w:t>
      </w:r>
      <w:r w:rsidRPr="00762458">
        <w:rPr>
          <w:rFonts w:ascii="Arial" w:hAnsi="Arial" w:cs="Arial"/>
          <w:lang w:val="es-MX"/>
        </w:rPr>
        <w:t xml:space="preserve"> el 54% de los productores con ingresos se encuentran en el nivel más bajo</w:t>
      </w:r>
      <w:r w:rsidR="00D50384">
        <w:rPr>
          <w:rFonts w:ascii="Arial" w:hAnsi="Arial" w:cs="Arial"/>
          <w:lang w:val="es-MX"/>
        </w:rPr>
        <w:t xml:space="preserve"> de NBI. E</w:t>
      </w:r>
      <w:r w:rsidRPr="00762458">
        <w:rPr>
          <w:rFonts w:ascii="Arial" w:hAnsi="Arial" w:cs="Arial"/>
          <w:lang w:val="es-MX"/>
        </w:rPr>
        <w:t>n cuanto a las líneas económicas principales el 83% de los productores se dedican a la agricu</w:t>
      </w:r>
      <w:r w:rsidR="00D50384">
        <w:rPr>
          <w:rFonts w:ascii="Arial" w:hAnsi="Arial" w:cs="Arial"/>
          <w:lang w:val="es-MX"/>
        </w:rPr>
        <w:t>ltura y un 17% a las artesanías;</w:t>
      </w:r>
      <w:r w:rsidRPr="00762458">
        <w:rPr>
          <w:rFonts w:ascii="Arial" w:hAnsi="Arial" w:cs="Arial"/>
          <w:lang w:val="es-MX"/>
        </w:rPr>
        <w:t xml:space="preserve"> una característica única en este grupo es la importancia de las artesanías como actividad económica.</w:t>
      </w:r>
    </w:p>
    <w:p w:rsidR="0041103D" w:rsidRPr="00762458" w:rsidRDefault="002D1F74" w:rsidP="00762458">
      <w:pPr>
        <w:pStyle w:val="Ttulo2"/>
        <w:numPr>
          <w:ilvl w:val="1"/>
          <w:numId w:val="9"/>
        </w:numPr>
        <w:ind w:left="709" w:hanging="425"/>
      </w:pPr>
      <w:r w:rsidRPr="00762458">
        <w:t>Organización, Grupo Asociativo o Comunitario Fortalecido</w:t>
      </w:r>
    </w:p>
    <w:p w:rsidR="0041103D" w:rsidRPr="00762458" w:rsidRDefault="002D1F74" w:rsidP="00D539CA">
      <w:pPr>
        <w:numPr>
          <w:ilvl w:val="0"/>
          <w:numId w:val="11"/>
        </w:numPr>
        <w:pBdr>
          <w:top w:val="nil"/>
          <w:left w:val="nil"/>
          <w:bottom w:val="nil"/>
          <w:right w:val="nil"/>
          <w:between w:val="nil"/>
        </w:pBdr>
        <w:spacing w:after="0" w:line="276" w:lineRule="auto"/>
        <w:ind w:left="709"/>
        <w:jc w:val="both"/>
        <w:rPr>
          <w:rFonts w:ascii="Arial" w:hAnsi="Arial" w:cs="Arial"/>
        </w:rPr>
      </w:pPr>
      <w:r w:rsidRPr="00762458">
        <w:rPr>
          <w:rFonts w:ascii="Arial" w:eastAsia="Arial" w:hAnsi="Arial" w:cs="Arial"/>
          <w:color w:val="000000"/>
        </w:rPr>
        <w:t>N</w:t>
      </w:r>
      <w:r w:rsidR="00D539CA" w:rsidRPr="00762458">
        <w:rPr>
          <w:rFonts w:ascii="Arial" w:eastAsia="Arial" w:hAnsi="Arial" w:cs="Arial"/>
          <w:color w:val="000000"/>
        </w:rPr>
        <w:t xml:space="preserve">ombres: </w:t>
      </w:r>
      <w:r w:rsidR="00256C90">
        <w:rPr>
          <w:rFonts w:ascii="Arial" w:eastAsia="Arial" w:hAnsi="Arial" w:cs="Arial"/>
        </w:rPr>
        <w:t xml:space="preserve">Cabildos Menores El Olivo, Los Castillos, Pueblecito, La Granja y Algodoncillo del pueblo Indígena Zenú </w:t>
      </w:r>
      <w:r w:rsidR="0086638A" w:rsidRPr="00762458">
        <w:rPr>
          <w:rFonts w:ascii="Arial" w:hAnsi="Arial" w:cs="Arial"/>
          <w:color w:val="000000"/>
        </w:rPr>
        <w:t>de San Antonio de Palmito –Sucre</w:t>
      </w:r>
    </w:p>
    <w:p w:rsidR="00664437" w:rsidRPr="00762458" w:rsidRDefault="002D1F74" w:rsidP="00C74ACF">
      <w:pPr>
        <w:numPr>
          <w:ilvl w:val="0"/>
          <w:numId w:val="11"/>
        </w:numPr>
        <w:pBdr>
          <w:top w:val="nil"/>
          <w:left w:val="nil"/>
          <w:bottom w:val="nil"/>
          <w:right w:val="nil"/>
          <w:between w:val="nil"/>
        </w:pBdr>
        <w:spacing w:after="0" w:line="276" w:lineRule="auto"/>
        <w:ind w:left="709"/>
        <w:jc w:val="both"/>
        <w:rPr>
          <w:rFonts w:ascii="Arial" w:hAnsi="Arial" w:cs="Arial"/>
        </w:rPr>
      </w:pPr>
      <w:r w:rsidRPr="00762458">
        <w:rPr>
          <w:rFonts w:ascii="Arial" w:eastAsia="Arial" w:hAnsi="Arial" w:cs="Arial"/>
          <w:color w:val="000000"/>
        </w:rPr>
        <w:t xml:space="preserve">Descripción: </w:t>
      </w:r>
      <w:r w:rsidR="00C74ACF" w:rsidRPr="00762458">
        <w:rPr>
          <w:rFonts w:ascii="Arial" w:eastAsia="Arial" w:hAnsi="Arial" w:cs="Arial"/>
          <w:color w:val="000000"/>
        </w:rPr>
        <w:t>La actividad económica de las artesanías en el municipio de San Antonio de Palmito  son la fuente de ingreso de las familias, a partir de la promoción de un producto tradicional para la comunidad como lo es la caña flecha.</w:t>
      </w:r>
      <w:r w:rsidR="00C74ACF" w:rsidRPr="00762458">
        <w:rPr>
          <w:rFonts w:ascii="Arial" w:hAnsi="Arial" w:cs="Arial"/>
        </w:rPr>
        <w:t xml:space="preserve"> </w:t>
      </w:r>
    </w:p>
    <w:p w:rsidR="00664437" w:rsidRPr="00762458" w:rsidRDefault="00664437" w:rsidP="00664437">
      <w:pPr>
        <w:pBdr>
          <w:top w:val="nil"/>
          <w:left w:val="nil"/>
          <w:bottom w:val="nil"/>
          <w:right w:val="nil"/>
          <w:between w:val="nil"/>
        </w:pBdr>
        <w:spacing w:after="0" w:line="276" w:lineRule="auto"/>
        <w:ind w:left="349"/>
        <w:jc w:val="both"/>
        <w:rPr>
          <w:rFonts w:ascii="Arial" w:hAnsi="Arial" w:cs="Arial"/>
        </w:rPr>
      </w:pPr>
    </w:p>
    <w:p w:rsidR="0041103D" w:rsidRPr="00762458" w:rsidRDefault="002D1F74" w:rsidP="00762458">
      <w:pPr>
        <w:pStyle w:val="Prrafodelista"/>
        <w:numPr>
          <w:ilvl w:val="1"/>
          <w:numId w:val="9"/>
        </w:numPr>
        <w:pBdr>
          <w:top w:val="nil"/>
          <w:left w:val="nil"/>
          <w:bottom w:val="nil"/>
          <w:right w:val="nil"/>
          <w:between w:val="nil"/>
        </w:pBdr>
        <w:spacing w:after="0" w:line="276" w:lineRule="auto"/>
        <w:ind w:left="709" w:hanging="425"/>
        <w:jc w:val="both"/>
        <w:rPr>
          <w:rFonts w:ascii="Arial" w:hAnsi="Arial" w:cs="Arial"/>
          <w:b/>
        </w:rPr>
      </w:pPr>
      <w:r w:rsidRPr="00762458">
        <w:rPr>
          <w:rFonts w:ascii="Arial" w:hAnsi="Arial" w:cs="Arial"/>
          <w:b/>
        </w:rPr>
        <w:t>LOCALIZACIÓN DEL PROYECTO</w:t>
      </w:r>
    </w:p>
    <w:p w:rsidR="0041103D" w:rsidRPr="00762458" w:rsidRDefault="0041103D">
      <w:pPr>
        <w:keepNext/>
        <w:spacing w:after="0" w:line="276" w:lineRule="auto"/>
        <w:jc w:val="both"/>
        <w:rPr>
          <w:rFonts w:ascii="Arial" w:eastAsia="Arial" w:hAnsi="Arial" w:cs="Arial"/>
          <w:b/>
        </w:rPr>
      </w:pPr>
    </w:p>
    <w:p w:rsidR="0041103D" w:rsidRPr="00762458" w:rsidRDefault="00810713" w:rsidP="00762458">
      <w:pPr>
        <w:spacing w:line="276" w:lineRule="auto"/>
        <w:ind w:left="567"/>
        <w:jc w:val="both"/>
        <w:rPr>
          <w:rFonts w:ascii="Arial" w:eastAsia="Arial" w:hAnsi="Arial" w:cs="Arial"/>
        </w:rPr>
      </w:pPr>
      <w:r w:rsidRPr="00762458">
        <w:rPr>
          <w:rFonts w:ascii="Arial" w:eastAsia="Arial" w:hAnsi="Arial" w:cs="Arial"/>
        </w:rPr>
        <w:t xml:space="preserve">Comunidades: </w:t>
      </w:r>
      <w:r w:rsidR="00652621" w:rsidRPr="00762458">
        <w:rPr>
          <w:rFonts w:ascii="Arial" w:hAnsi="Arial" w:cs="Arial"/>
          <w:highlight w:val="white"/>
        </w:rPr>
        <w:t xml:space="preserve">El proyecto de fortalecimiento del cultivo de caña flecha a desarrollarse en el municipio de San Antonio de Palmito tendrá lugar en las </w:t>
      </w:r>
      <w:r w:rsidR="00256C90">
        <w:rPr>
          <w:rFonts w:ascii="Arial" w:hAnsi="Arial" w:cs="Arial"/>
          <w:highlight w:val="white"/>
        </w:rPr>
        <w:t xml:space="preserve">comunidades de </w:t>
      </w:r>
      <w:r w:rsidR="00652621" w:rsidRPr="00762458">
        <w:rPr>
          <w:rFonts w:ascii="Arial" w:hAnsi="Arial" w:cs="Arial"/>
          <w:highlight w:val="white"/>
        </w:rPr>
        <w:t>Pueblecito, Algod</w:t>
      </w:r>
      <w:r w:rsidR="00256C90">
        <w:rPr>
          <w:rFonts w:ascii="Arial" w:hAnsi="Arial" w:cs="Arial"/>
          <w:highlight w:val="white"/>
        </w:rPr>
        <w:t>oncillo, La Granja, El Olivo</w:t>
      </w:r>
      <w:r w:rsidR="00652621" w:rsidRPr="00762458">
        <w:rPr>
          <w:rFonts w:ascii="Arial" w:hAnsi="Arial" w:cs="Arial"/>
          <w:highlight w:val="white"/>
        </w:rPr>
        <w:t xml:space="preserve"> y los Castillos. La zona es habitada principalmente por población indígena de la etnia Zenú.</w:t>
      </w:r>
    </w:p>
    <w:p w:rsidR="0041103D" w:rsidRPr="00762458" w:rsidRDefault="0041103D" w:rsidP="00762458">
      <w:pPr>
        <w:pBdr>
          <w:top w:val="nil"/>
          <w:left w:val="nil"/>
          <w:bottom w:val="nil"/>
          <w:right w:val="nil"/>
          <w:between w:val="nil"/>
        </w:pBdr>
        <w:spacing w:after="0" w:line="276" w:lineRule="auto"/>
        <w:ind w:left="567" w:firstLine="420"/>
        <w:jc w:val="both"/>
        <w:rPr>
          <w:rFonts w:ascii="Arial" w:eastAsia="Arial" w:hAnsi="Arial" w:cs="Arial"/>
          <w:color w:val="000000"/>
        </w:rPr>
      </w:pPr>
      <w:bookmarkStart w:id="2" w:name="_30j0zll" w:colFirst="0" w:colLast="0"/>
      <w:bookmarkEnd w:id="2"/>
    </w:p>
    <w:p w:rsidR="005521ED" w:rsidRPr="00762458" w:rsidRDefault="005521ED">
      <w:pPr>
        <w:pBdr>
          <w:top w:val="nil"/>
          <w:left w:val="nil"/>
          <w:bottom w:val="nil"/>
          <w:right w:val="nil"/>
          <w:between w:val="nil"/>
        </w:pBdr>
        <w:spacing w:after="0" w:line="276" w:lineRule="auto"/>
        <w:ind w:firstLine="420"/>
        <w:jc w:val="both"/>
        <w:rPr>
          <w:rFonts w:ascii="Arial" w:eastAsia="Arial" w:hAnsi="Arial" w:cs="Arial"/>
          <w:color w:val="000000"/>
        </w:rPr>
      </w:pPr>
    </w:p>
    <w:p w:rsidR="0041103D" w:rsidRPr="00762458" w:rsidRDefault="002D1F74">
      <w:pPr>
        <w:spacing w:after="0" w:line="276" w:lineRule="auto"/>
        <w:rPr>
          <w:rFonts w:ascii="Arial" w:eastAsia="Arial" w:hAnsi="Arial" w:cs="Arial"/>
          <w:color w:val="000000"/>
        </w:rPr>
      </w:pPr>
      <w:r w:rsidRPr="00762458">
        <w:rPr>
          <w:rFonts w:ascii="Arial" w:hAnsi="Arial" w:cs="Arial"/>
        </w:rPr>
        <w:br w:type="page"/>
      </w:r>
    </w:p>
    <w:p w:rsidR="0041103D" w:rsidRPr="00762458" w:rsidRDefault="002D1F74">
      <w:pPr>
        <w:pBdr>
          <w:top w:val="nil"/>
          <w:left w:val="nil"/>
          <w:bottom w:val="nil"/>
          <w:right w:val="nil"/>
          <w:between w:val="nil"/>
        </w:pBdr>
        <w:spacing w:after="200" w:line="276" w:lineRule="auto"/>
        <w:jc w:val="center"/>
        <w:rPr>
          <w:rFonts w:ascii="Arial" w:eastAsia="Arial" w:hAnsi="Arial" w:cs="Arial"/>
          <w:i/>
          <w:color w:val="44546A"/>
        </w:rPr>
      </w:pPr>
      <w:r w:rsidRPr="00762458">
        <w:rPr>
          <w:rFonts w:ascii="Arial" w:eastAsia="Arial" w:hAnsi="Arial" w:cs="Arial"/>
          <w:i/>
          <w:color w:val="44546A"/>
        </w:rPr>
        <w:lastRenderedPageBreak/>
        <w:t>Ilustración 1. Ubicación específica de la alternativa.</w:t>
      </w:r>
    </w:p>
    <w:p w:rsidR="0041103D" w:rsidRPr="00762458" w:rsidRDefault="00E27308">
      <w:pPr>
        <w:spacing w:line="276" w:lineRule="auto"/>
        <w:jc w:val="center"/>
        <w:rPr>
          <w:rFonts w:ascii="Arial" w:eastAsia="Arial" w:hAnsi="Arial" w:cs="Arial"/>
        </w:rPr>
      </w:pPr>
      <w:r w:rsidRPr="00762458">
        <w:rPr>
          <w:rFonts w:ascii="Arial" w:hAnsi="Arial" w:cs="Arial"/>
          <w:noProof/>
          <w:lang w:eastAsia="es-ES"/>
        </w:rPr>
        <w:drawing>
          <wp:inline distT="0" distB="0" distL="0" distR="0" wp14:anchorId="7E8AD48D" wp14:editId="2F092474">
            <wp:extent cx="5029200" cy="3038475"/>
            <wp:effectExtent l="0" t="0" r="0" b="9525"/>
            <wp:docPr id="7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cstate="print"/>
                    <a:srcRect/>
                    <a:stretch>
                      <a:fillRect/>
                    </a:stretch>
                  </pic:blipFill>
                  <pic:spPr>
                    <a:xfrm>
                      <a:off x="0" y="0"/>
                      <a:ext cx="5031891" cy="3040101"/>
                    </a:xfrm>
                    <a:prstGeom prst="rect">
                      <a:avLst/>
                    </a:prstGeom>
                    <a:ln/>
                  </pic:spPr>
                </pic:pic>
              </a:graphicData>
            </a:graphic>
          </wp:inline>
        </w:drawing>
      </w:r>
    </w:p>
    <w:p w:rsidR="0041103D" w:rsidRPr="00762458" w:rsidRDefault="002D1F74">
      <w:pPr>
        <w:spacing w:line="276" w:lineRule="auto"/>
        <w:jc w:val="center"/>
        <w:rPr>
          <w:rFonts w:ascii="Arial" w:eastAsia="Arial" w:hAnsi="Arial" w:cs="Arial"/>
        </w:rPr>
      </w:pPr>
      <w:r w:rsidRPr="00762458">
        <w:rPr>
          <w:rFonts w:ascii="Arial" w:eastAsia="Arial" w:hAnsi="Arial" w:cs="Arial"/>
        </w:rPr>
        <w:t>Fuente Elaboración propia, ART, 2019</w:t>
      </w:r>
    </w:p>
    <w:p w:rsidR="0041103D" w:rsidRPr="00762458" w:rsidRDefault="0041103D">
      <w:pPr>
        <w:keepNext/>
        <w:spacing w:after="0" w:line="276" w:lineRule="auto"/>
        <w:jc w:val="both"/>
        <w:rPr>
          <w:rFonts w:ascii="Arial" w:eastAsia="Arial" w:hAnsi="Arial" w:cs="Arial"/>
        </w:rPr>
      </w:pPr>
    </w:p>
    <w:p w:rsidR="0041103D" w:rsidRPr="00762458" w:rsidRDefault="002D1F74">
      <w:pPr>
        <w:keepNext/>
        <w:spacing w:after="0" w:line="276" w:lineRule="auto"/>
        <w:jc w:val="both"/>
        <w:rPr>
          <w:rFonts w:ascii="Arial" w:eastAsia="Arial" w:hAnsi="Arial" w:cs="Arial"/>
        </w:rPr>
      </w:pPr>
      <w:r w:rsidRPr="00762458">
        <w:rPr>
          <w:rFonts w:ascii="Arial" w:eastAsia="Arial" w:hAnsi="Arial" w:cs="Arial"/>
        </w:rPr>
        <w:t>En la siguiente tabla se expone la descripción de la zona en relación con los requerimientos de la línea productiva.</w:t>
      </w:r>
    </w:p>
    <w:p w:rsidR="0041103D" w:rsidRPr="00762458" w:rsidRDefault="0041103D">
      <w:pPr>
        <w:keepNext/>
        <w:spacing w:after="0" w:line="276" w:lineRule="auto"/>
        <w:jc w:val="both"/>
        <w:rPr>
          <w:rFonts w:ascii="Arial" w:eastAsia="Arial" w:hAnsi="Arial" w:cs="Arial"/>
        </w:rPr>
      </w:pPr>
    </w:p>
    <w:p w:rsidR="0041103D" w:rsidRPr="00CB023C" w:rsidRDefault="002D1F74">
      <w:pPr>
        <w:keepNext/>
        <w:pBdr>
          <w:top w:val="nil"/>
          <w:left w:val="nil"/>
          <w:bottom w:val="nil"/>
          <w:right w:val="nil"/>
          <w:between w:val="nil"/>
        </w:pBdr>
        <w:spacing w:after="200" w:line="240" w:lineRule="auto"/>
        <w:jc w:val="center"/>
        <w:rPr>
          <w:rFonts w:ascii="Arial" w:eastAsia="Arial" w:hAnsi="Arial" w:cs="Arial"/>
          <w:b/>
        </w:rPr>
      </w:pPr>
      <w:r w:rsidRPr="00CB023C">
        <w:rPr>
          <w:rFonts w:ascii="Arial" w:eastAsia="Arial" w:hAnsi="Arial" w:cs="Arial"/>
        </w:rPr>
        <w:t>Tabla 1. Zona del proyec</w:t>
      </w:r>
      <w:r w:rsidR="00BF38A3" w:rsidRPr="00CB023C">
        <w:rPr>
          <w:rFonts w:ascii="Arial" w:eastAsia="Arial" w:hAnsi="Arial" w:cs="Arial"/>
        </w:rPr>
        <w:t>to y Requisitos cultivo de caña flecha</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61"/>
        <w:gridCol w:w="2304"/>
        <w:gridCol w:w="3375"/>
      </w:tblGrid>
      <w:tr w:rsidR="00A63AC9" w:rsidRPr="00A63AC9" w:rsidTr="00A63AC9">
        <w:trPr>
          <w:trHeight w:val="57"/>
        </w:trPr>
        <w:tc>
          <w:tcPr>
            <w:tcW w:w="3361" w:type="dxa"/>
            <w:shd w:val="clear" w:color="auto" w:fill="C6D9F1" w:themeFill="text2" w:themeFillTint="33"/>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b/>
                <w:lang w:val="es-CO"/>
              </w:rPr>
            </w:pPr>
            <w:r w:rsidRPr="00A63AC9">
              <w:rPr>
                <w:rFonts w:ascii="Arial" w:eastAsia="Arial" w:hAnsi="Arial" w:cs="Arial"/>
                <w:b/>
                <w:lang w:val="es-CO"/>
              </w:rPr>
              <w:t>Características</w:t>
            </w:r>
          </w:p>
        </w:tc>
        <w:tc>
          <w:tcPr>
            <w:tcW w:w="2304" w:type="dxa"/>
            <w:shd w:val="clear" w:color="auto" w:fill="C6D9F1" w:themeFill="text2" w:themeFillTint="33"/>
            <w:tcMar>
              <w:top w:w="100" w:type="dxa"/>
              <w:left w:w="100" w:type="dxa"/>
              <w:bottom w:w="100" w:type="dxa"/>
              <w:right w:w="100" w:type="dxa"/>
            </w:tcMar>
          </w:tcPr>
          <w:p w:rsidR="00A63AC9" w:rsidRPr="00A63AC9" w:rsidRDefault="00A63AC9" w:rsidP="00A63AC9">
            <w:pPr>
              <w:spacing w:after="0" w:line="240" w:lineRule="auto"/>
              <w:jc w:val="center"/>
              <w:rPr>
                <w:rFonts w:ascii="Arial" w:eastAsia="Arial" w:hAnsi="Arial" w:cs="Arial"/>
                <w:b/>
                <w:lang w:val="es-CO"/>
              </w:rPr>
            </w:pPr>
            <w:r w:rsidRPr="00A63AC9">
              <w:rPr>
                <w:rFonts w:ascii="Arial" w:eastAsia="Arial" w:hAnsi="Arial" w:cs="Arial"/>
                <w:b/>
                <w:lang w:val="es-CO"/>
              </w:rPr>
              <w:t xml:space="preserve">San Antonio de Palmito </w:t>
            </w:r>
          </w:p>
        </w:tc>
        <w:tc>
          <w:tcPr>
            <w:tcW w:w="3375" w:type="dxa"/>
            <w:shd w:val="clear" w:color="auto" w:fill="C6D9F1" w:themeFill="text2" w:themeFillTint="33"/>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b/>
                <w:lang w:val="es-CO"/>
              </w:rPr>
            </w:pPr>
            <w:r w:rsidRPr="00A63AC9">
              <w:rPr>
                <w:rFonts w:ascii="Arial" w:eastAsia="Arial" w:hAnsi="Arial" w:cs="Arial"/>
                <w:b/>
                <w:lang w:val="es-CO"/>
              </w:rPr>
              <w:t>Requerimiento Caña Flecha</w:t>
            </w:r>
          </w:p>
        </w:tc>
      </w:tr>
      <w:tr w:rsidR="00A63AC9" w:rsidRPr="00A63AC9" w:rsidTr="00A63AC9">
        <w:trPr>
          <w:trHeight w:val="57"/>
        </w:trPr>
        <w:tc>
          <w:tcPr>
            <w:tcW w:w="3361" w:type="dxa"/>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 xml:space="preserve">Temperatura </w:t>
            </w:r>
            <w:r w:rsidRPr="00A63AC9">
              <w:rPr>
                <w:rFonts w:ascii="Arial" w:eastAsia="Arial" w:hAnsi="Arial" w:cs="Arial"/>
                <w:vertAlign w:val="superscript"/>
                <w:lang w:val="es-CO"/>
              </w:rPr>
              <w:t>O</w:t>
            </w:r>
            <w:r w:rsidRPr="00A63AC9">
              <w:rPr>
                <w:rFonts w:ascii="Arial" w:eastAsia="Arial" w:hAnsi="Arial" w:cs="Arial"/>
                <w:lang w:val="es-CO"/>
              </w:rPr>
              <w:t>C</w:t>
            </w:r>
          </w:p>
        </w:tc>
        <w:tc>
          <w:tcPr>
            <w:tcW w:w="2304" w:type="dxa"/>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27.5°C</w:t>
            </w:r>
          </w:p>
        </w:tc>
        <w:tc>
          <w:tcPr>
            <w:tcW w:w="3375" w:type="dxa"/>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25 a 35 °C</w:t>
            </w:r>
          </w:p>
        </w:tc>
      </w:tr>
      <w:tr w:rsidR="00A63AC9" w:rsidRPr="00A63AC9" w:rsidTr="00A63AC9">
        <w:trPr>
          <w:trHeight w:val="57"/>
        </w:trPr>
        <w:tc>
          <w:tcPr>
            <w:tcW w:w="3361" w:type="dxa"/>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Precipitación (mm/año)</w:t>
            </w:r>
          </w:p>
        </w:tc>
        <w:tc>
          <w:tcPr>
            <w:tcW w:w="2304" w:type="dxa"/>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1.326 mm</w:t>
            </w:r>
          </w:p>
        </w:tc>
        <w:tc>
          <w:tcPr>
            <w:tcW w:w="3375" w:type="dxa"/>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1200 mm</w:t>
            </w:r>
          </w:p>
        </w:tc>
      </w:tr>
      <w:tr w:rsidR="00A63AC9" w:rsidRPr="00A63AC9" w:rsidTr="00A63AC9">
        <w:trPr>
          <w:trHeight w:val="57"/>
        </w:trPr>
        <w:tc>
          <w:tcPr>
            <w:tcW w:w="3361"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Luminosidad (horas/ año)</w:t>
            </w:r>
          </w:p>
        </w:tc>
        <w:tc>
          <w:tcPr>
            <w:tcW w:w="2304"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2.198 h año</w:t>
            </w:r>
            <w:r w:rsidRPr="00A63AC9">
              <w:rPr>
                <w:rFonts w:ascii="Arial" w:eastAsia="Arial" w:hAnsi="Arial" w:cs="Arial"/>
                <w:vertAlign w:val="superscript"/>
                <w:lang w:val="es-CO"/>
              </w:rPr>
              <w:t>-1</w:t>
            </w:r>
          </w:p>
        </w:tc>
        <w:tc>
          <w:tcPr>
            <w:tcW w:w="3375"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1.900 h año</w:t>
            </w:r>
            <w:r w:rsidRPr="00A63AC9">
              <w:rPr>
                <w:rFonts w:ascii="Arial" w:eastAsia="Arial" w:hAnsi="Arial" w:cs="Arial"/>
                <w:vertAlign w:val="superscript"/>
                <w:lang w:val="es-CO"/>
              </w:rPr>
              <w:t>-1</w:t>
            </w:r>
          </w:p>
        </w:tc>
      </w:tr>
      <w:tr w:rsidR="00A63AC9" w:rsidRPr="00A63AC9" w:rsidTr="00A63AC9">
        <w:trPr>
          <w:trHeight w:val="57"/>
        </w:trPr>
        <w:tc>
          <w:tcPr>
            <w:tcW w:w="3361"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Velocidad del viento (km/hora)</w:t>
            </w:r>
          </w:p>
        </w:tc>
        <w:tc>
          <w:tcPr>
            <w:tcW w:w="2304"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12.96 km h</w:t>
            </w:r>
            <w:r w:rsidRPr="00A63AC9">
              <w:rPr>
                <w:rFonts w:ascii="Arial" w:eastAsia="Arial" w:hAnsi="Arial" w:cs="Arial"/>
                <w:vertAlign w:val="superscript"/>
                <w:lang w:val="es-CO"/>
              </w:rPr>
              <w:t>-1</w:t>
            </w:r>
          </w:p>
        </w:tc>
        <w:tc>
          <w:tcPr>
            <w:tcW w:w="3375"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Lo hace susceptible hasta 70 km h</w:t>
            </w:r>
            <w:r w:rsidRPr="00A63AC9">
              <w:rPr>
                <w:rFonts w:ascii="Arial" w:eastAsia="Arial" w:hAnsi="Arial" w:cs="Arial"/>
                <w:vertAlign w:val="superscript"/>
                <w:lang w:val="es-CO"/>
              </w:rPr>
              <w:t>-1</w:t>
            </w:r>
          </w:p>
        </w:tc>
      </w:tr>
      <w:tr w:rsidR="00A63AC9" w:rsidRPr="00A63AC9" w:rsidTr="00A63AC9">
        <w:trPr>
          <w:trHeight w:val="57"/>
        </w:trPr>
        <w:tc>
          <w:tcPr>
            <w:tcW w:w="3361"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 xml:space="preserve">Humedad Relativa </w:t>
            </w:r>
          </w:p>
        </w:tc>
        <w:tc>
          <w:tcPr>
            <w:tcW w:w="2304"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80 %</w:t>
            </w:r>
          </w:p>
        </w:tc>
        <w:tc>
          <w:tcPr>
            <w:tcW w:w="3375" w:type="dxa"/>
            <w:shd w:val="clear" w:color="auto" w:fill="auto"/>
            <w:tcMar>
              <w:top w:w="100" w:type="dxa"/>
              <w:left w:w="100" w:type="dxa"/>
              <w:bottom w:w="100" w:type="dxa"/>
              <w:right w:w="100" w:type="dxa"/>
            </w:tcMar>
          </w:tcPr>
          <w:p w:rsidR="00A63AC9" w:rsidRPr="00A63AC9" w:rsidRDefault="00A63AC9" w:rsidP="00A63AC9">
            <w:pPr>
              <w:spacing w:line="276" w:lineRule="auto"/>
              <w:jc w:val="center"/>
              <w:rPr>
                <w:rFonts w:ascii="Arial" w:eastAsia="Arial" w:hAnsi="Arial" w:cs="Arial"/>
                <w:lang w:val="es-CO"/>
              </w:rPr>
            </w:pPr>
            <w:r w:rsidRPr="00A63AC9">
              <w:rPr>
                <w:rFonts w:ascii="Arial" w:eastAsia="Arial" w:hAnsi="Arial" w:cs="Arial"/>
                <w:lang w:val="es-CO"/>
              </w:rPr>
              <w:t>75 %</w:t>
            </w:r>
          </w:p>
        </w:tc>
      </w:tr>
    </w:tbl>
    <w:p w:rsidR="0041103D" w:rsidRPr="00A63AC9" w:rsidRDefault="002D1F74">
      <w:pPr>
        <w:spacing w:line="276" w:lineRule="auto"/>
        <w:jc w:val="center"/>
        <w:rPr>
          <w:rFonts w:ascii="Arial" w:hAnsi="Arial" w:cs="Arial"/>
          <w:i/>
          <w:sz w:val="20"/>
          <w:szCs w:val="20"/>
        </w:rPr>
      </w:pPr>
      <w:r w:rsidRPr="00A63AC9">
        <w:rPr>
          <w:rFonts w:ascii="Arial" w:eastAsia="Arial" w:hAnsi="Arial" w:cs="Arial"/>
          <w:i/>
        </w:rPr>
        <w:t>Fuente</w:t>
      </w:r>
      <w:r w:rsidRPr="00A63AC9">
        <w:rPr>
          <w:rFonts w:ascii="Arial" w:eastAsia="Arial" w:hAnsi="Arial" w:cs="Arial"/>
          <w:b/>
          <w:i/>
        </w:rPr>
        <w:t>:</w:t>
      </w:r>
      <w:r w:rsidR="00076C25" w:rsidRPr="00A63AC9">
        <w:rPr>
          <w:rFonts w:ascii="Arial" w:eastAsia="Arial" w:hAnsi="Arial" w:cs="Arial"/>
          <w:i/>
        </w:rPr>
        <w:t xml:space="preserve"> </w:t>
      </w:r>
      <w:sdt>
        <w:sdtPr>
          <w:rPr>
            <w:rFonts w:ascii="Arial" w:hAnsi="Arial" w:cs="Arial"/>
            <w:i/>
            <w:sz w:val="20"/>
            <w:szCs w:val="20"/>
          </w:rPr>
          <w:id w:val="-2120365797"/>
          <w:citation/>
        </w:sdtPr>
        <w:sdtEndPr/>
        <w:sdtContent>
          <w:r w:rsidR="005E1FB2" w:rsidRPr="00A63AC9">
            <w:rPr>
              <w:rFonts w:ascii="Arial" w:hAnsi="Arial" w:cs="Arial"/>
              <w:i/>
              <w:sz w:val="20"/>
              <w:szCs w:val="20"/>
            </w:rPr>
            <w:fldChar w:fldCharType="begin"/>
          </w:r>
          <w:r w:rsidR="00076C25" w:rsidRPr="00A63AC9">
            <w:rPr>
              <w:rFonts w:ascii="Arial" w:hAnsi="Arial" w:cs="Arial"/>
              <w:i/>
              <w:sz w:val="20"/>
              <w:szCs w:val="20"/>
            </w:rPr>
            <w:instrText xml:space="preserve"> CITATION Art10 \l 9226 </w:instrText>
          </w:r>
          <w:r w:rsidR="005E1FB2" w:rsidRPr="00A63AC9">
            <w:rPr>
              <w:rFonts w:ascii="Arial" w:hAnsi="Arial" w:cs="Arial"/>
              <w:i/>
              <w:sz w:val="20"/>
              <w:szCs w:val="20"/>
            </w:rPr>
            <w:fldChar w:fldCharType="separate"/>
          </w:r>
          <w:r w:rsidR="00076C25" w:rsidRPr="00A63AC9">
            <w:rPr>
              <w:rFonts w:ascii="Arial" w:hAnsi="Arial" w:cs="Arial"/>
              <w:i/>
              <w:sz w:val="20"/>
              <w:szCs w:val="20"/>
            </w:rPr>
            <w:t>(Artesanias de Colombia, 2010)</w:t>
          </w:r>
          <w:r w:rsidR="005E1FB2" w:rsidRPr="00A63AC9">
            <w:rPr>
              <w:rFonts w:ascii="Arial" w:hAnsi="Arial" w:cs="Arial"/>
              <w:i/>
              <w:sz w:val="20"/>
              <w:szCs w:val="20"/>
            </w:rPr>
            <w:fldChar w:fldCharType="end"/>
          </w:r>
        </w:sdtContent>
      </w:sdt>
    </w:p>
    <w:p w:rsidR="00182A46" w:rsidRPr="00762458" w:rsidRDefault="00182A46">
      <w:pPr>
        <w:spacing w:line="276" w:lineRule="auto"/>
        <w:jc w:val="center"/>
        <w:rPr>
          <w:rFonts w:ascii="Arial" w:hAnsi="Arial" w:cs="Arial"/>
          <w:sz w:val="20"/>
          <w:szCs w:val="20"/>
        </w:rPr>
      </w:pPr>
    </w:p>
    <w:p w:rsidR="0041103D" w:rsidRPr="00762458" w:rsidRDefault="002D1F74">
      <w:pPr>
        <w:pStyle w:val="Ttulo1"/>
        <w:numPr>
          <w:ilvl w:val="0"/>
          <w:numId w:val="9"/>
        </w:numPr>
        <w:rPr>
          <w:rFonts w:ascii="Arial" w:hAnsi="Arial" w:cs="Arial"/>
        </w:rPr>
      </w:pPr>
      <w:r w:rsidRPr="00762458">
        <w:rPr>
          <w:rFonts w:ascii="Arial" w:hAnsi="Arial" w:cs="Arial"/>
        </w:rPr>
        <w:t>OBJETIVOS DEL PROYECTO</w:t>
      </w:r>
    </w:p>
    <w:p w:rsidR="0041103D" w:rsidRPr="00762458" w:rsidRDefault="002D1F74">
      <w:pPr>
        <w:pStyle w:val="Ttulo2"/>
        <w:numPr>
          <w:ilvl w:val="1"/>
          <w:numId w:val="9"/>
        </w:numPr>
      </w:pPr>
      <w:r w:rsidRPr="00762458">
        <w:t>Objetivo general</w:t>
      </w:r>
    </w:p>
    <w:p w:rsidR="0041103D" w:rsidRPr="00762458" w:rsidRDefault="00F43A3D" w:rsidP="00F43A3D">
      <w:pPr>
        <w:spacing w:line="360" w:lineRule="auto"/>
        <w:rPr>
          <w:rFonts w:ascii="Arial" w:hAnsi="Arial" w:cs="Arial"/>
        </w:rPr>
      </w:pPr>
      <w:r w:rsidRPr="00762458">
        <w:rPr>
          <w:rFonts w:ascii="Arial" w:hAnsi="Arial" w:cs="Arial"/>
        </w:rPr>
        <w:t>Aumentar los niveles de producción de caña flecha en el Municipio de San Antonio de Palmito, Sucre.</w:t>
      </w:r>
    </w:p>
    <w:p w:rsidR="0041103D" w:rsidRPr="00762458" w:rsidRDefault="002D1F74">
      <w:pPr>
        <w:pStyle w:val="Ttulo2"/>
        <w:numPr>
          <w:ilvl w:val="1"/>
          <w:numId w:val="9"/>
        </w:numPr>
      </w:pPr>
      <w:bookmarkStart w:id="3" w:name="_1fob9te" w:colFirst="0" w:colLast="0"/>
      <w:bookmarkEnd w:id="3"/>
      <w:r w:rsidRPr="00762458">
        <w:t>Objetivos específicos</w:t>
      </w:r>
    </w:p>
    <w:p w:rsidR="0041103D" w:rsidRPr="00762458" w:rsidRDefault="00D03FB6" w:rsidP="00762458">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sidRPr="00762458">
        <w:rPr>
          <w:rFonts w:ascii="Arial" w:eastAsia="Arial" w:hAnsi="Arial" w:cs="Arial"/>
          <w:color w:val="000000"/>
        </w:rPr>
        <w:t>Fortalecer la capacidad técnica, para el manejo del cultivo de caña flecha en el municipio de San Antonio de Palmito.</w:t>
      </w:r>
    </w:p>
    <w:p w:rsidR="0041103D" w:rsidRPr="00762458" w:rsidRDefault="00D03FB6" w:rsidP="00762458">
      <w:pPr>
        <w:numPr>
          <w:ilvl w:val="0"/>
          <w:numId w:val="12"/>
        </w:numPr>
        <w:pBdr>
          <w:top w:val="nil"/>
          <w:left w:val="nil"/>
          <w:bottom w:val="nil"/>
          <w:right w:val="nil"/>
          <w:between w:val="nil"/>
        </w:pBdr>
        <w:spacing w:after="0" w:line="276" w:lineRule="auto"/>
        <w:rPr>
          <w:rFonts w:ascii="Arial" w:eastAsia="Arial" w:hAnsi="Arial" w:cs="Arial"/>
          <w:color w:val="000000"/>
        </w:rPr>
      </w:pPr>
      <w:r w:rsidRPr="00762458">
        <w:rPr>
          <w:rFonts w:ascii="Arial" w:eastAsia="Arial" w:hAnsi="Arial" w:cs="Arial"/>
          <w:color w:val="000000"/>
        </w:rPr>
        <w:t>Incrementar los niveles de acceso de los productores a nuevas tecnologías de apoyo a la producción, insumos y herramientas.</w:t>
      </w:r>
    </w:p>
    <w:p w:rsidR="00D03FB6" w:rsidRPr="00762458" w:rsidRDefault="00D03FB6" w:rsidP="00762458">
      <w:pPr>
        <w:numPr>
          <w:ilvl w:val="0"/>
          <w:numId w:val="12"/>
        </w:numPr>
        <w:pBdr>
          <w:top w:val="nil"/>
          <w:left w:val="nil"/>
          <w:bottom w:val="nil"/>
          <w:right w:val="nil"/>
          <w:between w:val="nil"/>
        </w:pBdr>
        <w:spacing w:after="0" w:line="276" w:lineRule="auto"/>
        <w:rPr>
          <w:rFonts w:ascii="Arial" w:eastAsia="Arial" w:hAnsi="Arial" w:cs="Arial"/>
          <w:color w:val="000000"/>
        </w:rPr>
      </w:pPr>
      <w:r w:rsidRPr="00762458">
        <w:rPr>
          <w:rFonts w:ascii="Arial" w:eastAsia="Arial" w:hAnsi="Arial" w:cs="Arial"/>
          <w:color w:val="000000"/>
        </w:rPr>
        <w:t>Incrementar los espacios de asistencia técnica integral para la siembra y procesamiento de fibra de caña flecha</w:t>
      </w:r>
    </w:p>
    <w:p w:rsidR="0041103D" w:rsidRPr="00762458" w:rsidRDefault="002D1F74">
      <w:pPr>
        <w:numPr>
          <w:ilvl w:val="0"/>
          <w:numId w:val="12"/>
        </w:numPr>
        <w:pBdr>
          <w:top w:val="nil"/>
          <w:left w:val="nil"/>
          <w:bottom w:val="nil"/>
          <w:right w:val="nil"/>
          <w:between w:val="nil"/>
        </w:pBdr>
        <w:spacing w:after="0" w:line="276" w:lineRule="auto"/>
        <w:rPr>
          <w:rFonts w:ascii="Arial" w:hAnsi="Arial" w:cs="Arial"/>
        </w:rPr>
      </w:pPr>
      <w:r w:rsidRPr="00762458">
        <w:rPr>
          <w:rFonts w:ascii="Arial" w:eastAsia="Arial" w:hAnsi="Arial" w:cs="Arial"/>
          <w:color w:val="000000"/>
        </w:rPr>
        <w:t>Incrementar</w:t>
      </w:r>
      <w:r w:rsidR="00D03FB6" w:rsidRPr="00762458">
        <w:rPr>
          <w:rFonts w:ascii="Arial" w:eastAsia="Arial" w:hAnsi="Arial" w:cs="Arial"/>
          <w:color w:val="000000"/>
        </w:rPr>
        <w:t>.</w:t>
      </w:r>
    </w:p>
    <w:p w:rsidR="00D03FB6" w:rsidRPr="00762458" w:rsidRDefault="00D03FB6">
      <w:pPr>
        <w:numPr>
          <w:ilvl w:val="0"/>
          <w:numId w:val="12"/>
        </w:numPr>
        <w:pBdr>
          <w:top w:val="nil"/>
          <w:left w:val="nil"/>
          <w:bottom w:val="nil"/>
          <w:right w:val="nil"/>
          <w:between w:val="nil"/>
        </w:pBdr>
        <w:spacing w:after="0" w:line="276" w:lineRule="auto"/>
        <w:rPr>
          <w:rFonts w:ascii="Arial" w:hAnsi="Arial" w:cs="Arial"/>
        </w:rPr>
      </w:pPr>
      <w:r w:rsidRPr="00762458">
        <w:rPr>
          <w:rFonts w:ascii="Arial" w:eastAsia="Arial" w:hAnsi="Arial" w:cs="Arial"/>
          <w:color w:val="000000"/>
        </w:rPr>
        <w:t>Capacitar a los productores en procesos de planeación y organización para el acopio, mercadeo y comercialización de sus productos.</w:t>
      </w:r>
    </w:p>
    <w:p w:rsidR="00D03FB6" w:rsidRPr="00762458" w:rsidRDefault="00D03FB6">
      <w:pPr>
        <w:numPr>
          <w:ilvl w:val="0"/>
          <w:numId w:val="12"/>
        </w:numPr>
        <w:pBdr>
          <w:top w:val="nil"/>
          <w:left w:val="nil"/>
          <w:bottom w:val="nil"/>
          <w:right w:val="nil"/>
          <w:between w:val="nil"/>
        </w:pBdr>
        <w:spacing w:after="0" w:line="276" w:lineRule="auto"/>
        <w:rPr>
          <w:rFonts w:ascii="Arial" w:hAnsi="Arial" w:cs="Arial"/>
        </w:rPr>
      </w:pPr>
      <w:r w:rsidRPr="00762458">
        <w:rPr>
          <w:rFonts w:ascii="Arial" w:eastAsia="Arial" w:hAnsi="Arial" w:cs="Arial"/>
          <w:color w:val="000000"/>
        </w:rPr>
        <w:t>Fortalecer los espacios de gestión y asociatividad entre productores del municipio.</w:t>
      </w:r>
    </w:p>
    <w:p w:rsidR="00D03FB6" w:rsidRPr="00762458" w:rsidRDefault="00D03FB6">
      <w:pPr>
        <w:numPr>
          <w:ilvl w:val="0"/>
          <w:numId w:val="12"/>
        </w:numPr>
        <w:pBdr>
          <w:top w:val="nil"/>
          <w:left w:val="nil"/>
          <w:bottom w:val="nil"/>
          <w:right w:val="nil"/>
          <w:between w:val="nil"/>
        </w:pBdr>
        <w:spacing w:after="0" w:line="276" w:lineRule="auto"/>
        <w:rPr>
          <w:rFonts w:ascii="Arial" w:hAnsi="Arial" w:cs="Arial"/>
        </w:rPr>
      </w:pPr>
      <w:r w:rsidRPr="00762458">
        <w:rPr>
          <w:rFonts w:ascii="Arial" w:eastAsia="Arial" w:hAnsi="Arial" w:cs="Arial"/>
          <w:color w:val="000000"/>
        </w:rPr>
        <w:t>Formar a los productores en competencias socio-empresariales para el mercadeo y comercialización de sus productos.</w:t>
      </w:r>
    </w:p>
    <w:p w:rsidR="0041103D" w:rsidRPr="00762458" w:rsidRDefault="002D1F74">
      <w:pPr>
        <w:pStyle w:val="Ttulo1"/>
        <w:numPr>
          <w:ilvl w:val="0"/>
          <w:numId w:val="9"/>
        </w:numPr>
        <w:rPr>
          <w:rFonts w:ascii="Arial" w:hAnsi="Arial" w:cs="Arial"/>
          <w:sz w:val="24"/>
          <w:szCs w:val="24"/>
        </w:rPr>
      </w:pPr>
      <w:r w:rsidRPr="00762458">
        <w:rPr>
          <w:rFonts w:ascii="Arial" w:hAnsi="Arial" w:cs="Arial"/>
          <w:sz w:val="24"/>
          <w:szCs w:val="24"/>
        </w:rPr>
        <w:t>DESCRIPCIÓN COMPONENTES Y ACTIVIDADES</w:t>
      </w:r>
    </w:p>
    <w:p w:rsidR="0041103D" w:rsidRPr="00762458" w:rsidRDefault="002D1F74">
      <w:pPr>
        <w:pStyle w:val="Ttulo2"/>
        <w:numPr>
          <w:ilvl w:val="1"/>
          <w:numId w:val="9"/>
        </w:numPr>
      </w:pPr>
      <w:bookmarkStart w:id="4" w:name="_3znysh7" w:colFirst="0" w:colLast="0"/>
      <w:bookmarkEnd w:id="4"/>
      <w:r w:rsidRPr="00762458">
        <w:t xml:space="preserve">Componente 1. </w:t>
      </w:r>
      <w:r w:rsidR="00085AF9" w:rsidRPr="00762458">
        <w:rPr>
          <w:lang w:val="es-CO"/>
        </w:rPr>
        <w:t>Fortalecer la capacidad técnica, para el manejo de cultivos de caña flecha</w:t>
      </w:r>
      <w:r w:rsidR="00A63AC9">
        <w:rPr>
          <w:lang w:val="es-CO"/>
        </w:rPr>
        <w:t>.</w:t>
      </w:r>
    </w:p>
    <w:p w:rsidR="0041103D" w:rsidRPr="00762458" w:rsidRDefault="002D1F74" w:rsidP="00D17E1A">
      <w:pPr>
        <w:pBdr>
          <w:top w:val="nil"/>
          <w:left w:val="nil"/>
          <w:bottom w:val="nil"/>
          <w:right w:val="nil"/>
          <w:between w:val="nil"/>
        </w:pBdr>
        <w:spacing w:after="0"/>
        <w:ind w:left="1418"/>
        <w:rPr>
          <w:rFonts w:ascii="Arial" w:eastAsia="Arial" w:hAnsi="Arial" w:cs="Arial"/>
          <w:i/>
          <w:color w:val="000000"/>
        </w:rPr>
      </w:pPr>
      <w:r w:rsidRPr="00762458">
        <w:rPr>
          <w:rFonts w:ascii="Arial" w:eastAsia="Arial" w:hAnsi="Arial" w:cs="Arial"/>
          <w:i/>
          <w:color w:val="000000"/>
        </w:rPr>
        <w:t xml:space="preserve">Actividad 1: </w:t>
      </w:r>
      <w:r w:rsidR="0000101D" w:rsidRPr="00762458">
        <w:rPr>
          <w:rFonts w:ascii="Arial" w:eastAsia="Arial" w:hAnsi="Arial" w:cs="Arial"/>
          <w:i/>
          <w:color w:val="000000"/>
        </w:rPr>
        <w:t>Análisis de suelos</w:t>
      </w:r>
    </w:p>
    <w:p w:rsidR="0000101D"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lang w:val="es-CO"/>
        </w:rPr>
        <w:t xml:space="preserve">Actividad 2: </w:t>
      </w:r>
      <w:r w:rsidR="0000101D" w:rsidRPr="00762458">
        <w:rPr>
          <w:rFonts w:ascii="Arial" w:hAnsi="Arial" w:cs="Arial"/>
          <w:lang w:val="es-CO"/>
        </w:rPr>
        <w:t>Obtención de material vegetal</w:t>
      </w:r>
    </w:p>
    <w:p w:rsidR="0000101D"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lang w:val="es-CO"/>
        </w:rPr>
        <w:t xml:space="preserve">Actividad 3: </w:t>
      </w:r>
      <w:r w:rsidR="0000101D" w:rsidRPr="00762458">
        <w:rPr>
          <w:rFonts w:ascii="Arial" w:hAnsi="Arial" w:cs="Arial"/>
          <w:lang w:val="es-CO"/>
        </w:rPr>
        <w:t>Preparación del terreno, trazado, ahoyado</w:t>
      </w:r>
    </w:p>
    <w:p w:rsidR="0000101D"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lang w:val="es-CO"/>
        </w:rPr>
        <w:t xml:space="preserve">Actividad 4: </w:t>
      </w:r>
      <w:r w:rsidR="0000101D" w:rsidRPr="00762458">
        <w:rPr>
          <w:rFonts w:ascii="Arial" w:hAnsi="Arial" w:cs="Arial"/>
          <w:lang w:val="es-CO"/>
        </w:rPr>
        <w:t>Siembra</w:t>
      </w:r>
    </w:p>
    <w:p w:rsidR="0000101D"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lang w:val="es-CO"/>
        </w:rPr>
        <w:t xml:space="preserve">Actividad 5: </w:t>
      </w:r>
      <w:r w:rsidR="0000101D" w:rsidRPr="00762458">
        <w:rPr>
          <w:rFonts w:ascii="Arial" w:hAnsi="Arial" w:cs="Arial"/>
          <w:lang w:val="es-CO"/>
        </w:rPr>
        <w:t>Control de arvenses</w:t>
      </w:r>
    </w:p>
    <w:p w:rsidR="0000101D"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lang w:val="es-CO"/>
        </w:rPr>
        <w:t xml:space="preserve">Actividad </w:t>
      </w:r>
      <w:r w:rsidR="00256C90" w:rsidRPr="00762458">
        <w:rPr>
          <w:rFonts w:ascii="Arial" w:hAnsi="Arial" w:cs="Arial"/>
          <w:lang w:val="es-CO"/>
        </w:rPr>
        <w:t>6: Fertilización</w:t>
      </w:r>
    </w:p>
    <w:p w:rsidR="00596348"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lang w:val="es-CO"/>
        </w:rPr>
        <w:t xml:space="preserve">Actividad 7: </w:t>
      </w:r>
      <w:r w:rsidR="00596348" w:rsidRPr="00762458">
        <w:rPr>
          <w:rFonts w:ascii="Arial" w:hAnsi="Arial" w:cs="Arial"/>
          <w:lang w:val="es-CO"/>
        </w:rPr>
        <w:t>Control de plagas y enfermedades</w:t>
      </w:r>
    </w:p>
    <w:p w:rsidR="00596348"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rPr>
        <w:t xml:space="preserve">Actividad 8: </w:t>
      </w:r>
      <w:r w:rsidR="00596348" w:rsidRPr="00762458">
        <w:rPr>
          <w:rFonts w:ascii="Arial" w:hAnsi="Arial" w:cs="Arial"/>
          <w:lang w:val="es-CO"/>
        </w:rPr>
        <w:t>Cosecha (Recolección, corte y despunte</w:t>
      </w:r>
    </w:p>
    <w:p w:rsidR="00596348" w:rsidRPr="00762458" w:rsidRDefault="000C645A" w:rsidP="00D17E1A">
      <w:pPr>
        <w:pBdr>
          <w:top w:val="nil"/>
          <w:left w:val="nil"/>
          <w:bottom w:val="nil"/>
          <w:right w:val="nil"/>
          <w:between w:val="nil"/>
        </w:pBdr>
        <w:spacing w:after="0"/>
        <w:ind w:left="1418"/>
        <w:rPr>
          <w:rFonts w:ascii="Arial" w:eastAsia="Arial" w:hAnsi="Arial" w:cs="Arial"/>
          <w:i/>
          <w:color w:val="000000"/>
        </w:rPr>
      </w:pPr>
      <w:r w:rsidRPr="00762458">
        <w:rPr>
          <w:rFonts w:ascii="Arial" w:hAnsi="Arial" w:cs="Arial"/>
          <w:lang w:val="es-CO"/>
        </w:rPr>
        <w:t xml:space="preserve">Actividad 9: </w:t>
      </w:r>
      <w:r w:rsidR="00596348" w:rsidRPr="00762458">
        <w:rPr>
          <w:rFonts w:ascii="Arial" w:hAnsi="Arial" w:cs="Arial"/>
          <w:lang w:val="es-CO"/>
        </w:rPr>
        <w:t xml:space="preserve">Actividades </w:t>
      </w:r>
      <w:r w:rsidR="00256C90">
        <w:rPr>
          <w:rFonts w:ascii="Arial" w:hAnsi="Arial" w:cs="Arial"/>
          <w:lang w:val="es-CO"/>
        </w:rPr>
        <w:t>pos</w:t>
      </w:r>
      <w:r w:rsidR="00812173" w:rsidRPr="00762458">
        <w:rPr>
          <w:rFonts w:ascii="Arial" w:hAnsi="Arial" w:cs="Arial"/>
          <w:lang w:val="es-CO"/>
        </w:rPr>
        <w:t>cosecha</w:t>
      </w:r>
      <w:r w:rsidR="00596348" w:rsidRPr="00762458">
        <w:rPr>
          <w:rFonts w:ascii="Arial" w:hAnsi="Arial" w:cs="Arial"/>
          <w:lang w:val="es-CO"/>
        </w:rPr>
        <w:t xml:space="preserve"> (desvarite, </w:t>
      </w:r>
      <w:r w:rsidR="00256C90">
        <w:rPr>
          <w:rFonts w:ascii="Arial" w:hAnsi="Arial" w:cs="Arial"/>
          <w:lang w:val="es-CO"/>
        </w:rPr>
        <w:t>ripiado, raspado, blanqueado y teñido</w:t>
      </w:r>
      <w:r w:rsidR="00596348" w:rsidRPr="00762458">
        <w:rPr>
          <w:rFonts w:ascii="Arial" w:hAnsi="Arial" w:cs="Arial"/>
          <w:lang w:val="es-CO"/>
        </w:rPr>
        <w:t>)</w:t>
      </w:r>
    </w:p>
    <w:p w:rsidR="00596348" w:rsidRDefault="00596348" w:rsidP="0035565B">
      <w:pPr>
        <w:pBdr>
          <w:top w:val="nil"/>
          <w:left w:val="nil"/>
          <w:bottom w:val="nil"/>
          <w:right w:val="nil"/>
          <w:between w:val="nil"/>
        </w:pBdr>
        <w:spacing w:after="0"/>
        <w:ind w:left="709"/>
        <w:rPr>
          <w:rFonts w:ascii="Arial" w:eastAsia="Arial" w:hAnsi="Arial" w:cs="Arial"/>
          <w:i/>
          <w:color w:val="000000"/>
        </w:rPr>
      </w:pPr>
    </w:p>
    <w:p w:rsidR="006E6D33" w:rsidRDefault="006E6D33" w:rsidP="0035565B">
      <w:pPr>
        <w:pBdr>
          <w:top w:val="nil"/>
          <w:left w:val="nil"/>
          <w:bottom w:val="nil"/>
          <w:right w:val="nil"/>
          <w:between w:val="nil"/>
        </w:pBdr>
        <w:spacing w:after="0"/>
        <w:ind w:left="709"/>
        <w:rPr>
          <w:rFonts w:ascii="Arial" w:eastAsia="Arial" w:hAnsi="Arial" w:cs="Arial"/>
          <w:i/>
          <w:color w:val="000000"/>
        </w:rPr>
      </w:pPr>
    </w:p>
    <w:p w:rsidR="00586920" w:rsidRDefault="00586920" w:rsidP="0035565B">
      <w:pPr>
        <w:pBdr>
          <w:top w:val="nil"/>
          <w:left w:val="nil"/>
          <w:bottom w:val="nil"/>
          <w:right w:val="nil"/>
          <w:between w:val="nil"/>
        </w:pBdr>
        <w:spacing w:after="0"/>
        <w:ind w:left="709"/>
        <w:rPr>
          <w:rFonts w:ascii="Arial" w:eastAsia="Arial" w:hAnsi="Arial" w:cs="Arial"/>
          <w:i/>
          <w:color w:val="000000"/>
        </w:rPr>
      </w:pPr>
    </w:p>
    <w:p w:rsidR="00E233E7" w:rsidRDefault="00E233E7" w:rsidP="0035565B">
      <w:pPr>
        <w:pBdr>
          <w:top w:val="nil"/>
          <w:left w:val="nil"/>
          <w:bottom w:val="nil"/>
          <w:right w:val="nil"/>
          <w:between w:val="nil"/>
        </w:pBdr>
        <w:spacing w:after="0"/>
        <w:ind w:left="709"/>
        <w:rPr>
          <w:rFonts w:ascii="Arial" w:eastAsia="Arial" w:hAnsi="Arial" w:cs="Arial"/>
          <w:i/>
          <w:color w:val="000000"/>
        </w:rPr>
      </w:pPr>
    </w:p>
    <w:p w:rsidR="00586920" w:rsidRDefault="00586920" w:rsidP="0035565B">
      <w:pPr>
        <w:pBdr>
          <w:top w:val="nil"/>
          <w:left w:val="nil"/>
          <w:bottom w:val="nil"/>
          <w:right w:val="nil"/>
          <w:between w:val="nil"/>
        </w:pBdr>
        <w:spacing w:after="0"/>
        <w:ind w:left="709"/>
        <w:rPr>
          <w:rFonts w:ascii="Arial" w:eastAsia="Arial" w:hAnsi="Arial" w:cs="Arial"/>
          <w:i/>
          <w:color w:val="000000"/>
        </w:rPr>
      </w:pPr>
    </w:p>
    <w:p w:rsidR="00586920" w:rsidRPr="00CB023C" w:rsidRDefault="00586920" w:rsidP="0035565B">
      <w:pPr>
        <w:pBdr>
          <w:top w:val="nil"/>
          <w:left w:val="nil"/>
          <w:bottom w:val="nil"/>
          <w:right w:val="nil"/>
          <w:between w:val="nil"/>
        </w:pBdr>
        <w:spacing w:after="0"/>
        <w:ind w:left="709"/>
        <w:rPr>
          <w:rFonts w:ascii="Arial" w:eastAsia="Arial" w:hAnsi="Arial" w:cs="Arial"/>
          <w:color w:val="000000"/>
        </w:rPr>
      </w:pPr>
      <w:r w:rsidRPr="00CB023C">
        <w:rPr>
          <w:rFonts w:ascii="Arial" w:eastAsia="Arial" w:hAnsi="Arial" w:cs="Arial"/>
          <w:color w:val="000000"/>
        </w:rPr>
        <w:lastRenderedPageBreak/>
        <w:t>Tabla 2. Establecimiento del cultivo.</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1507"/>
        <w:gridCol w:w="2034"/>
        <w:gridCol w:w="2814"/>
        <w:gridCol w:w="2425"/>
        <w:gridCol w:w="48"/>
      </w:tblGrid>
      <w:tr w:rsidR="00704763" w:rsidRPr="00762458" w:rsidTr="004B24ED">
        <w:trPr>
          <w:trHeight w:val="2"/>
          <w:tblHeader/>
        </w:trPr>
        <w:tc>
          <w:tcPr>
            <w:tcW w:w="740" w:type="pct"/>
            <w:shd w:val="clear" w:color="auto" w:fill="548DD4" w:themeFill="text2" w:themeFillTint="99"/>
          </w:tcPr>
          <w:p w:rsidR="00704763" w:rsidRPr="00762458" w:rsidRDefault="00704763" w:rsidP="004B24ED">
            <w:pPr>
              <w:jc w:val="center"/>
              <w:rPr>
                <w:rFonts w:ascii="Arial" w:hAnsi="Arial" w:cs="Arial"/>
                <w:b/>
              </w:rPr>
            </w:pPr>
            <w:r w:rsidRPr="00762458">
              <w:rPr>
                <w:rFonts w:ascii="Arial" w:hAnsi="Arial" w:cs="Arial"/>
                <w:b/>
              </w:rPr>
              <w:lastRenderedPageBreak/>
              <w:t>Actividades</w:t>
            </w:r>
          </w:p>
        </w:tc>
        <w:tc>
          <w:tcPr>
            <w:tcW w:w="1185" w:type="pct"/>
            <w:shd w:val="clear" w:color="auto" w:fill="548DD4" w:themeFill="text2" w:themeFillTint="99"/>
          </w:tcPr>
          <w:p w:rsidR="00704763" w:rsidRPr="00762458" w:rsidRDefault="00704763" w:rsidP="004B24ED">
            <w:pPr>
              <w:jc w:val="center"/>
              <w:rPr>
                <w:rFonts w:ascii="Arial" w:hAnsi="Arial" w:cs="Arial"/>
                <w:b/>
              </w:rPr>
            </w:pPr>
            <w:r w:rsidRPr="00762458">
              <w:rPr>
                <w:rFonts w:ascii="Arial" w:hAnsi="Arial" w:cs="Arial"/>
                <w:b/>
              </w:rPr>
              <w:t>Paquete tecnológico actual</w:t>
            </w:r>
          </w:p>
        </w:tc>
        <w:tc>
          <w:tcPr>
            <w:tcW w:w="1626" w:type="pct"/>
            <w:shd w:val="clear" w:color="auto" w:fill="548DD4" w:themeFill="text2" w:themeFillTint="99"/>
          </w:tcPr>
          <w:p w:rsidR="00704763" w:rsidRPr="00762458" w:rsidRDefault="00704763" w:rsidP="004B24ED">
            <w:pPr>
              <w:jc w:val="center"/>
              <w:rPr>
                <w:rFonts w:ascii="Arial" w:hAnsi="Arial" w:cs="Arial"/>
                <w:b/>
              </w:rPr>
            </w:pPr>
            <w:r w:rsidRPr="00762458">
              <w:rPr>
                <w:rFonts w:ascii="Arial" w:hAnsi="Arial" w:cs="Arial"/>
                <w:b/>
              </w:rPr>
              <w:t>Paquete tecnológico propuesto</w:t>
            </w:r>
          </w:p>
        </w:tc>
        <w:tc>
          <w:tcPr>
            <w:tcW w:w="1449" w:type="pct"/>
            <w:gridSpan w:val="2"/>
            <w:shd w:val="clear" w:color="auto" w:fill="548DD4" w:themeFill="text2" w:themeFillTint="99"/>
          </w:tcPr>
          <w:p w:rsidR="00704763" w:rsidRPr="00762458" w:rsidRDefault="00704763" w:rsidP="004B24ED">
            <w:pPr>
              <w:jc w:val="center"/>
              <w:rPr>
                <w:rFonts w:ascii="Arial" w:hAnsi="Arial" w:cs="Arial"/>
                <w:b/>
              </w:rPr>
            </w:pPr>
            <w:r w:rsidRPr="00762458">
              <w:rPr>
                <w:rFonts w:ascii="Arial" w:hAnsi="Arial" w:cs="Arial"/>
                <w:b/>
              </w:rPr>
              <w:t>Justificación para el cambio</w:t>
            </w:r>
          </w:p>
        </w:tc>
      </w:tr>
      <w:tr w:rsidR="00704763" w:rsidRPr="00762458" w:rsidTr="004B24ED">
        <w:trPr>
          <w:trHeight w:val="2"/>
          <w:tblHeader/>
        </w:trPr>
        <w:tc>
          <w:tcPr>
            <w:tcW w:w="5000" w:type="pct"/>
            <w:gridSpan w:val="5"/>
            <w:shd w:val="clear" w:color="auto" w:fill="F2F2F2" w:themeFill="background1" w:themeFillShade="F2"/>
          </w:tcPr>
          <w:p w:rsidR="00704763" w:rsidRPr="00762458" w:rsidRDefault="00704763" w:rsidP="004B24ED">
            <w:pPr>
              <w:spacing w:before="240"/>
              <w:jc w:val="both"/>
              <w:rPr>
                <w:rFonts w:ascii="Arial" w:hAnsi="Arial" w:cs="Arial"/>
                <w:b/>
              </w:rPr>
            </w:pPr>
            <w:r w:rsidRPr="00762458">
              <w:rPr>
                <w:rFonts w:ascii="Arial" w:hAnsi="Arial" w:cs="Arial"/>
                <w:b/>
              </w:rPr>
              <w:t>ESTABLECIMIENTO DE CULTIVO</w:t>
            </w:r>
          </w:p>
        </w:tc>
      </w:tr>
      <w:tr w:rsidR="00704763" w:rsidRPr="00762458" w:rsidTr="004B24ED">
        <w:trPr>
          <w:trHeight w:val="28"/>
          <w:tblHeader/>
        </w:trPr>
        <w:tc>
          <w:tcPr>
            <w:tcW w:w="740" w:type="pct"/>
            <w:shd w:val="clear" w:color="auto" w:fill="auto"/>
          </w:tcPr>
          <w:p w:rsidR="00704763" w:rsidRPr="00762458" w:rsidRDefault="00704763" w:rsidP="004B24ED">
            <w:pPr>
              <w:jc w:val="both"/>
              <w:rPr>
                <w:rFonts w:ascii="Arial" w:hAnsi="Arial" w:cs="Arial"/>
                <w:b/>
                <w:sz w:val="18"/>
                <w:szCs w:val="18"/>
              </w:rPr>
            </w:pPr>
            <w:r w:rsidRPr="00762458">
              <w:rPr>
                <w:rFonts w:ascii="Arial" w:hAnsi="Arial" w:cs="Arial"/>
                <w:b/>
                <w:sz w:val="18"/>
                <w:szCs w:val="18"/>
              </w:rPr>
              <w:t>Análisis de suelos</w:t>
            </w:r>
          </w:p>
        </w:tc>
        <w:tc>
          <w:tcPr>
            <w:tcW w:w="1185" w:type="pct"/>
            <w:shd w:val="clear" w:color="auto" w:fill="auto"/>
          </w:tcPr>
          <w:p w:rsidR="00704763" w:rsidRPr="00762458" w:rsidRDefault="00704763" w:rsidP="004B24ED">
            <w:pPr>
              <w:jc w:val="both"/>
              <w:rPr>
                <w:rFonts w:ascii="Arial" w:hAnsi="Arial" w:cs="Arial"/>
                <w:sz w:val="18"/>
                <w:szCs w:val="18"/>
                <w:lang w:val="es-CO"/>
              </w:rPr>
            </w:pPr>
            <w:r w:rsidRPr="00762458">
              <w:rPr>
                <w:rFonts w:ascii="Arial" w:hAnsi="Arial" w:cs="Arial"/>
                <w:sz w:val="18"/>
                <w:szCs w:val="18"/>
                <w:lang w:val="es-CO"/>
              </w:rPr>
              <w:t>No se realiza análisis de suelo por ser esta una planta endémica</w:t>
            </w:r>
          </w:p>
        </w:tc>
        <w:tc>
          <w:tcPr>
            <w:tcW w:w="1626" w:type="pct"/>
            <w:shd w:val="clear" w:color="auto" w:fill="auto"/>
          </w:tcPr>
          <w:p w:rsidR="00704763" w:rsidRPr="00762458" w:rsidRDefault="00704763" w:rsidP="004B24ED">
            <w:pPr>
              <w:jc w:val="both"/>
              <w:rPr>
                <w:rFonts w:ascii="Arial" w:hAnsi="Arial" w:cs="Arial"/>
                <w:sz w:val="18"/>
                <w:szCs w:val="18"/>
                <w:lang w:val="es-CO"/>
              </w:rPr>
            </w:pPr>
            <w:r w:rsidRPr="00762458">
              <w:rPr>
                <w:rFonts w:ascii="Arial" w:hAnsi="Arial" w:cs="Arial"/>
                <w:sz w:val="18"/>
                <w:szCs w:val="18"/>
                <w:lang w:val="es-CO"/>
              </w:rPr>
              <w:t xml:space="preserve">Siendo esta una planta endémica de la </w:t>
            </w:r>
            <w:r w:rsidRPr="004B24ED">
              <w:rPr>
                <w:rFonts w:ascii="Arial" w:hAnsi="Arial" w:cs="Arial"/>
                <w:sz w:val="18"/>
                <w:szCs w:val="18"/>
                <w:lang w:val="es-CO"/>
              </w:rPr>
              <w:t>región de córdoba, s</w:t>
            </w:r>
            <w:r w:rsidRPr="00762458">
              <w:rPr>
                <w:rFonts w:ascii="Arial" w:hAnsi="Arial" w:cs="Arial"/>
                <w:sz w:val="18"/>
                <w:szCs w:val="18"/>
                <w:lang w:val="es-CO"/>
              </w:rPr>
              <w:t>e recomienda realizar un análisis de suelo, antes de la instalación del cultivo y posteriormente cada 3 años.</w:t>
            </w:r>
          </w:p>
          <w:p w:rsidR="00704763" w:rsidRPr="00762458" w:rsidRDefault="00704763" w:rsidP="004B24ED">
            <w:pPr>
              <w:jc w:val="both"/>
              <w:rPr>
                <w:rFonts w:ascii="Arial" w:hAnsi="Arial" w:cs="Arial"/>
                <w:sz w:val="18"/>
                <w:szCs w:val="18"/>
                <w:lang w:val="es-CO"/>
              </w:rPr>
            </w:pPr>
            <w:r w:rsidRPr="00762458">
              <w:rPr>
                <w:rFonts w:ascii="Arial" w:hAnsi="Arial" w:cs="Arial"/>
                <w:sz w:val="18"/>
                <w:szCs w:val="18"/>
                <w:lang w:val="es-CO"/>
              </w:rPr>
              <w:t xml:space="preserve">La aplicación de BPA (Buenas Prácticas Agrícolas) implica el desarrollo de actividades que permitirían al productor, obtener un producto inocuo, lo cual exige que se tenga un plan de fertilización basado en el análisis de suelo.  Este deber ser realizado en un laboratorio registrado y autorizado por el ICA. </w:t>
            </w:r>
          </w:p>
        </w:tc>
        <w:tc>
          <w:tcPr>
            <w:tcW w:w="1449" w:type="pct"/>
            <w:gridSpan w:val="2"/>
            <w:shd w:val="clear" w:color="auto" w:fill="auto"/>
          </w:tcPr>
          <w:p w:rsidR="00704763" w:rsidRPr="00762458" w:rsidRDefault="00704763" w:rsidP="004B24ED">
            <w:pPr>
              <w:jc w:val="both"/>
              <w:rPr>
                <w:rFonts w:ascii="Arial" w:hAnsi="Arial" w:cs="Arial"/>
                <w:sz w:val="18"/>
                <w:szCs w:val="18"/>
                <w:lang w:val="es-CO"/>
              </w:rPr>
            </w:pPr>
            <w:r w:rsidRPr="00762458">
              <w:rPr>
                <w:rFonts w:ascii="Arial" w:hAnsi="Arial" w:cs="Arial"/>
                <w:sz w:val="18"/>
                <w:szCs w:val="18"/>
                <w:lang w:val="es-CO"/>
              </w:rPr>
              <w:t xml:space="preserve">Manejo sostenible de los suelos y el cultivo, mejorar la fertilidad del suelo sumado a un aumento del rendimiento de la caña flecha. </w:t>
            </w:r>
          </w:p>
          <w:p w:rsidR="00704763" w:rsidRPr="00762458" w:rsidRDefault="00704763" w:rsidP="004B24ED">
            <w:pPr>
              <w:jc w:val="both"/>
              <w:rPr>
                <w:rFonts w:ascii="Arial" w:hAnsi="Arial" w:cs="Arial"/>
                <w:sz w:val="18"/>
                <w:szCs w:val="18"/>
                <w:lang w:val="es-CO"/>
              </w:rPr>
            </w:pP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lastRenderedPageBreak/>
              <w:t>Obtención del material vegetal</w:t>
            </w:r>
          </w:p>
        </w:tc>
        <w:tc>
          <w:tcPr>
            <w:tcW w:w="1185" w:type="pct"/>
            <w:shd w:val="clear" w:color="auto" w:fill="auto"/>
          </w:tcPr>
          <w:p w:rsidR="00704763" w:rsidRPr="00762458" w:rsidRDefault="00704763" w:rsidP="004B24ED">
            <w:pPr>
              <w:jc w:val="both"/>
              <w:rPr>
                <w:rFonts w:ascii="Arial" w:hAnsi="Arial" w:cs="Arial"/>
                <w:sz w:val="18"/>
                <w:szCs w:val="18"/>
                <w:lang w:val="es-CO"/>
              </w:rPr>
            </w:pPr>
            <w:r w:rsidRPr="00762458">
              <w:rPr>
                <w:rFonts w:ascii="Arial" w:hAnsi="Arial" w:cs="Arial"/>
                <w:sz w:val="18"/>
                <w:szCs w:val="18"/>
                <w:lang w:val="es-CO"/>
              </w:rPr>
              <w:t xml:space="preserve">Tallo de plantas de caña flecha de cultivos establecidos.  </w:t>
            </w:r>
          </w:p>
          <w:p w:rsidR="00704763" w:rsidRPr="00762458" w:rsidRDefault="00704763" w:rsidP="004B24ED">
            <w:pPr>
              <w:jc w:val="both"/>
              <w:rPr>
                <w:rFonts w:ascii="Arial" w:hAnsi="Arial" w:cs="Arial"/>
                <w:sz w:val="18"/>
                <w:szCs w:val="18"/>
                <w:lang w:val="es-CO"/>
              </w:rPr>
            </w:pPr>
            <w:r w:rsidRPr="00762458">
              <w:rPr>
                <w:rFonts w:ascii="Arial" w:hAnsi="Arial" w:cs="Arial"/>
                <w:sz w:val="18"/>
                <w:szCs w:val="18"/>
                <w:lang w:val="es-CO"/>
              </w:rPr>
              <w:t xml:space="preserve">Se escogen 2 tallos de una planta de caña flecha con unas medidas entre los 60 cm. </w:t>
            </w:r>
          </w:p>
          <w:p w:rsidR="00704763" w:rsidRPr="00762458" w:rsidRDefault="00704763" w:rsidP="004B24ED">
            <w:pPr>
              <w:jc w:val="both"/>
              <w:rPr>
                <w:rFonts w:ascii="Arial" w:hAnsi="Arial" w:cs="Arial"/>
                <w:sz w:val="18"/>
                <w:szCs w:val="18"/>
                <w:lang w:val="es-CO"/>
              </w:rPr>
            </w:pPr>
            <w:r w:rsidRPr="00762458">
              <w:rPr>
                <w:rFonts w:ascii="Arial" w:hAnsi="Arial" w:cs="Arial"/>
                <w:sz w:val="18"/>
                <w:szCs w:val="18"/>
                <w:lang w:val="es-CO"/>
              </w:rPr>
              <w:t xml:space="preserve">Esta selección debe tener un acompañamiento intensivo por parte del asistente técnico. </w:t>
            </w:r>
          </w:p>
        </w:tc>
        <w:tc>
          <w:tcPr>
            <w:tcW w:w="1626" w:type="pct"/>
            <w:shd w:val="clear" w:color="auto" w:fill="auto"/>
          </w:tcPr>
          <w:p w:rsidR="00704763" w:rsidRPr="00762458" w:rsidRDefault="00586920" w:rsidP="00586920">
            <w:pPr>
              <w:jc w:val="both"/>
              <w:rPr>
                <w:rFonts w:ascii="Arial" w:hAnsi="Arial" w:cs="Arial"/>
                <w:sz w:val="18"/>
                <w:szCs w:val="18"/>
                <w:lang w:val="es-CO"/>
              </w:rPr>
            </w:pPr>
            <w:r>
              <w:rPr>
                <w:rFonts w:ascii="Arial" w:hAnsi="Arial" w:cs="Arial"/>
                <w:sz w:val="18"/>
                <w:szCs w:val="18"/>
                <w:lang w:val="es-CO"/>
              </w:rPr>
              <w:t>Plántulas</w:t>
            </w:r>
            <w:r w:rsidR="003120A7">
              <w:rPr>
                <w:rFonts w:ascii="Arial" w:hAnsi="Arial" w:cs="Arial"/>
                <w:sz w:val="18"/>
                <w:szCs w:val="18"/>
                <w:lang w:val="es-CO"/>
              </w:rPr>
              <w:t xml:space="preserve"> (tallos) </w:t>
            </w:r>
            <w:r w:rsidR="00704763" w:rsidRPr="00762458">
              <w:rPr>
                <w:rFonts w:ascii="Arial" w:hAnsi="Arial" w:cs="Arial"/>
                <w:sz w:val="18"/>
                <w:szCs w:val="18"/>
                <w:lang w:val="es-CO"/>
              </w:rPr>
              <w:t xml:space="preserve">de 40 – 50 cms Con 3 – 5 nudos. </w:t>
            </w:r>
            <w:r w:rsidR="0067604F" w:rsidRPr="00762458">
              <w:rPr>
                <w:rFonts w:ascii="Arial" w:hAnsi="Arial" w:cs="Arial"/>
                <w:sz w:val="18"/>
                <w:szCs w:val="18"/>
                <w:lang w:val="es-CO"/>
              </w:rPr>
              <w:t>Preferiblemente</w:t>
            </w:r>
            <w:r w:rsidR="00704763" w:rsidRPr="00762458">
              <w:rPr>
                <w:rFonts w:ascii="Arial" w:hAnsi="Arial" w:cs="Arial"/>
                <w:sz w:val="18"/>
                <w:szCs w:val="18"/>
                <w:lang w:val="es-CO"/>
              </w:rPr>
              <w:t xml:space="preserve"> secciones de la parte basal del tallo de la planta madre, los tallos de deben provenir de cultivos sanos y manejados de forma adecuada con edades entre 7 y 9 meses. </w:t>
            </w:r>
          </w:p>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 xml:space="preserve">Los tallos de la variedad criolla se obtienen de manera tradicional en los resguardos indígenas en municipios como San Andrés de Sotavento, Tuchín y algunos cultivos en la zona. </w:t>
            </w:r>
          </w:p>
          <w:p w:rsidR="00704763" w:rsidRPr="00762458" w:rsidRDefault="00704763" w:rsidP="00586920">
            <w:pPr>
              <w:pBdr>
                <w:top w:val="nil"/>
                <w:left w:val="nil"/>
                <w:bottom w:val="nil"/>
                <w:right w:val="nil"/>
                <w:between w:val="nil"/>
              </w:pBdr>
              <w:jc w:val="both"/>
              <w:rPr>
                <w:rFonts w:ascii="Arial" w:hAnsi="Arial" w:cs="Arial"/>
                <w:sz w:val="18"/>
                <w:szCs w:val="18"/>
                <w:lang w:val="es-CO"/>
              </w:rPr>
            </w:pPr>
            <w:r w:rsidRPr="00762458">
              <w:rPr>
                <w:rFonts w:ascii="Arial" w:hAnsi="Arial" w:cs="Arial"/>
                <w:sz w:val="18"/>
                <w:szCs w:val="18"/>
                <w:lang w:val="es-CO"/>
              </w:rPr>
              <w:t>Existen tres variedades de cañaflecha:</w:t>
            </w:r>
          </w:p>
          <w:p w:rsidR="00704763" w:rsidRPr="00762458" w:rsidRDefault="00704763" w:rsidP="00586920">
            <w:pPr>
              <w:pBdr>
                <w:top w:val="nil"/>
                <w:left w:val="nil"/>
                <w:bottom w:val="nil"/>
                <w:right w:val="nil"/>
                <w:between w:val="nil"/>
              </w:pBdr>
              <w:jc w:val="both"/>
              <w:rPr>
                <w:rFonts w:ascii="Arial" w:hAnsi="Arial" w:cs="Arial"/>
                <w:sz w:val="18"/>
                <w:szCs w:val="18"/>
                <w:lang w:val="es-CO"/>
              </w:rPr>
            </w:pPr>
            <w:r w:rsidRPr="003120A7">
              <w:rPr>
                <w:rFonts w:ascii="Arial" w:hAnsi="Arial" w:cs="Arial"/>
                <w:sz w:val="18"/>
                <w:szCs w:val="18"/>
                <w:u w:val="single"/>
                <w:lang w:val="es-CO"/>
              </w:rPr>
              <w:t>Criolla</w:t>
            </w:r>
            <w:r w:rsidRPr="00762458">
              <w:rPr>
                <w:rFonts w:ascii="Arial" w:hAnsi="Arial" w:cs="Arial"/>
                <w:sz w:val="18"/>
                <w:szCs w:val="18"/>
                <w:lang w:val="es-CO"/>
              </w:rPr>
              <w:t>: esta variedad produce la fibra de mejor calidad con una longitud de 60cm aproximadamente, se caracteriza por ser suave, flexible y permite un ripiado muy fino. La planta resiste el verano y se diferencia de otras variedades por presentar inflorescencias de color rosado que con la madurez se vuelve azul violeta.</w:t>
            </w:r>
            <w:r w:rsidR="003120A7">
              <w:rPr>
                <w:rFonts w:ascii="Arial" w:hAnsi="Arial" w:cs="Arial"/>
                <w:sz w:val="18"/>
                <w:szCs w:val="18"/>
                <w:lang w:val="es-CO"/>
              </w:rPr>
              <w:t xml:space="preserve"> (</w:t>
            </w:r>
            <w:r w:rsidR="00586920">
              <w:rPr>
                <w:rFonts w:ascii="Arial" w:hAnsi="Arial" w:cs="Arial"/>
                <w:sz w:val="18"/>
                <w:szCs w:val="18"/>
                <w:lang w:val="es-CO"/>
              </w:rPr>
              <w:t>Variedad</w:t>
            </w:r>
            <w:r w:rsidR="003120A7">
              <w:rPr>
                <w:rFonts w:ascii="Arial" w:hAnsi="Arial" w:cs="Arial"/>
                <w:sz w:val="18"/>
                <w:szCs w:val="18"/>
                <w:lang w:val="es-CO"/>
              </w:rPr>
              <w:t xml:space="preserve"> seleccionada para el proyecto).</w:t>
            </w:r>
          </w:p>
          <w:p w:rsidR="00704763" w:rsidRPr="00762458" w:rsidRDefault="00704763" w:rsidP="00586920">
            <w:pPr>
              <w:pBdr>
                <w:top w:val="nil"/>
                <w:left w:val="nil"/>
                <w:bottom w:val="nil"/>
                <w:right w:val="nil"/>
                <w:between w:val="nil"/>
              </w:pBdr>
              <w:jc w:val="both"/>
              <w:rPr>
                <w:rFonts w:ascii="Arial" w:hAnsi="Arial" w:cs="Arial"/>
                <w:sz w:val="18"/>
                <w:szCs w:val="18"/>
                <w:lang w:val="es-CO"/>
              </w:rPr>
            </w:pPr>
            <w:r w:rsidRPr="003120A7">
              <w:rPr>
                <w:rFonts w:ascii="Arial" w:hAnsi="Arial" w:cs="Arial"/>
                <w:sz w:val="18"/>
                <w:szCs w:val="18"/>
                <w:u w:val="single"/>
                <w:lang w:val="es-CO"/>
              </w:rPr>
              <w:t>Martinera</w:t>
            </w:r>
            <w:r w:rsidRPr="00762458">
              <w:rPr>
                <w:rFonts w:ascii="Arial" w:hAnsi="Arial" w:cs="Arial"/>
                <w:sz w:val="18"/>
                <w:szCs w:val="18"/>
                <w:lang w:val="es-CO"/>
              </w:rPr>
              <w:t>: la fibra que produce es de 1 m de longitud aproximadamente, se caracteriza por ser rígida, quebradiza y no permite un ripiado fino, lo que resulta en una trenza más ancha que la que se teje con la variedad criolla. La planta se reconoce porque presenta inflorescencias blancas que se tornan amarillas al madurar.</w:t>
            </w:r>
          </w:p>
          <w:p w:rsidR="00704763" w:rsidRPr="00762458" w:rsidRDefault="00704763" w:rsidP="00586920">
            <w:pPr>
              <w:pBdr>
                <w:top w:val="nil"/>
                <w:left w:val="nil"/>
                <w:bottom w:val="nil"/>
                <w:right w:val="nil"/>
                <w:between w:val="nil"/>
              </w:pBdr>
              <w:jc w:val="both"/>
              <w:rPr>
                <w:rFonts w:ascii="Arial" w:hAnsi="Arial" w:cs="Arial"/>
                <w:sz w:val="18"/>
                <w:szCs w:val="18"/>
                <w:lang w:val="es-CO"/>
              </w:rPr>
            </w:pPr>
            <w:r w:rsidRPr="003120A7">
              <w:rPr>
                <w:rFonts w:ascii="Arial" w:hAnsi="Arial" w:cs="Arial"/>
                <w:sz w:val="18"/>
                <w:szCs w:val="18"/>
                <w:u w:val="single"/>
                <w:lang w:val="es-CO"/>
              </w:rPr>
              <w:t>Costera</w:t>
            </w:r>
            <w:r w:rsidRPr="00762458">
              <w:rPr>
                <w:rFonts w:ascii="Arial" w:hAnsi="Arial" w:cs="Arial"/>
                <w:sz w:val="18"/>
                <w:szCs w:val="18"/>
                <w:lang w:val="es-CO"/>
              </w:rPr>
              <w:t>: esta variedad recibe su nombre por que crece al borde de las quebradas, los ríos y la orilla del mar; es la variedad de más baja calidad pues es muy quebradiza y por esta razón es poco utilizada por los artesanos.</w:t>
            </w:r>
          </w:p>
        </w:tc>
        <w:tc>
          <w:tcPr>
            <w:tcW w:w="1449" w:type="pct"/>
            <w:gridSpan w:val="2"/>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Adecuada selección y manejo del material vegetal asegurando un cultivo sano, productivo y que sea una excelente materia prima para los artesanos.</w:t>
            </w:r>
          </w:p>
          <w:p w:rsidR="00704763" w:rsidRPr="00762458" w:rsidRDefault="00704763" w:rsidP="00762458">
            <w:pPr>
              <w:rPr>
                <w:rFonts w:ascii="Arial" w:hAnsi="Arial" w:cs="Arial"/>
                <w:sz w:val="18"/>
                <w:szCs w:val="18"/>
                <w:lang w:val="es-CO"/>
              </w:rPr>
            </w:pP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lastRenderedPageBreak/>
              <w:t>Preparación de terreno</w:t>
            </w:r>
          </w:p>
        </w:tc>
        <w:tc>
          <w:tcPr>
            <w:tcW w:w="1185" w:type="pct"/>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Se está utilizando el concepto de labranza mínima. Que consiste en la limpieza del terreno o desmonte y el ahoyado por métodos manuales, sin la utilización de maquinaria.</w:t>
            </w:r>
          </w:p>
        </w:tc>
        <w:tc>
          <w:tcPr>
            <w:tcW w:w="1626" w:type="pct"/>
            <w:shd w:val="clear" w:color="auto" w:fill="auto"/>
          </w:tcPr>
          <w:p w:rsidR="00704763" w:rsidRPr="00762458" w:rsidRDefault="003120A7" w:rsidP="00586920">
            <w:pPr>
              <w:jc w:val="both"/>
              <w:rPr>
                <w:rFonts w:ascii="Arial" w:hAnsi="Arial" w:cs="Arial"/>
                <w:sz w:val="18"/>
                <w:szCs w:val="18"/>
                <w:lang w:val="es-CO"/>
              </w:rPr>
            </w:pPr>
            <w:r>
              <w:rPr>
                <w:rFonts w:ascii="Arial" w:hAnsi="Arial" w:cs="Arial"/>
                <w:sz w:val="18"/>
                <w:szCs w:val="18"/>
                <w:lang w:val="es-CO"/>
              </w:rPr>
              <w:t>Limpieza manual con machete</w:t>
            </w:r>
            <w:r w:rsidR="00704763" w:rsidRPr="00762458">
              <w:rPr>
                <w:rFonts w:ascii="Arial" w:hAnsi="Arial" w:cs="Arial"/>
                <w:sz w:val="18"/>
                <w:szCs w:val="18"/>
                <w:lang w:val="es-CO"/>
              </w:rPr>
              <w:t>,  una semana antes de la preparación del suelo. Terrenos no mecanizados, utilizando sistema de labranza de agricultura de conservación, los cuales se preparan anualmente picando, amontona</w:t>
            </w:r>
            <w:r>
              <w:rPr>
                <w:rFonts w:ascii="Arial" w:hAnsi="Arial" w:cs="Arial"/>
                <w:sz w:val="18"/>
                <w:szCs w:val="18"/>
                <w:lang w:val="es-CO"/>
              </w:rPr>
              <w:t>n</w:t>
            </w:r>
            <w:r w:rsidR="00704763" w:rsidRPr="00762458">
              <w:rPr>
                <w:rFonts w:ascii="Arial" w:hAnsi="Arial" w:cs="Arial"/>
                <w:sz w:val="18"/>
                <w:szCs w:val="18"/>
                <w:lang w:val="es-CO"/>
              </w:rPr>
              <w:t>do y despalitando.</w:t>
            </w:r>
          </w:p>
        </w:tc>
        <w:tc>
          <w:tcPr>
            <w:tcW w:w="1449" w:type="pct"/>
            <w:gridSpan w:val="2"/>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Buen desarrollo de las plantas, mejor adsorción de nutrientes y agua.</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t>Trazado</w:t>
            </w:r>
          </w:p>
        </w:tc>
        <w:tc>
          <w:tcPr>
            <w:tcW w:w="1185" w:type="pct"/>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1m x 1m para una densidad de 10000 plantas / Ha.</w:t>
            </w:r>
          </w:p>
        </w:tc>
        <w:tc>
          <w:tcPr>
            <w:tcW w:w="1626" w:type="pct"/>
            <w:shd w:val="clear" w:color="auto" w:fill="auto"/>
          </w:tcPr>
          <w:p w:rsidR="00704763" w:rsidRDefault="00704763" w:rsidP="00586920">
            <w:pPr>
              <w:jc w:val="both"/>
              <w:rPr>
                <w:rFonts w:ascii="Arial" w:hAnsi="Arial" w:cs="Arial"/>
                <w:sz w:val="18"/>
                <w:szCs w:val="18"/>
                <w:lang w:val="es-CO"/>
              </w:rPr>
            </w:pPr>
            <w:r w:rsidRPr="00762458">
              <w:rPr>
                <w:rFonts w:ascii="Arial" w:hAnsi="Arial" w:cs="Arial"/>
                <w:sz w:val="18"/>
                <w:szCs w:val="18"/>
                <w:lang w:val="es-CO"/>
              </w:rPr>
              <w:t>3 X 3 mts en cuadro para una población de 1.111 plantas/ha.</w:t>
            </w:r>
          </w:p>
          <w:p w:rsidR="004D6701" w:rsidRPr="00762458" w:rsidRDefault="00B54010" w:rsidP="00586920">
            <w:pPr>
              <w:jc w:val="both"/>
              <w:rPr>
                <w:rFonts w:ascii="Arial" w:hAnsi="Arial" w:cs="Arial"/>
                <w:sz w:val="18"/>
                <w:szCs w:val="18"/>
                <w:lang w:val="es-CO"/>
              </w:rPr>
            </w:pPr>
            <w:r>
              <w:rPr>
                <w:rFonts w:ascii="Arial" w:hAnsi="Arial" w:cs="Arial"/>
                <w:sz w:val="18"/>
                <w:szCs w:val="18"/>
                <w:lang w:val="es-CO"/>
              </w:rPr>
              <w:t>Se entregará dos rollos de pita de 2500 metros</w:t>
            </w:r>
            <w:r w:rsidR="004D6701">
              <w:rPr>
                <w:rFonts w:ascii="Arial" w:hAnsi="Arial" w:cs="Arial"/>
                <w:sz w:val="18"/>
                <w:szCs w:val="18"/>
                <w:lang w:val="es-CO"/>
              </w:rPr>
              <w:t>. Con el objeto de proteger el cultivo se entregaran 80 postes de madera, 53 postes vivos de Matarraton, 5 rollos de alambre de púas por 400 metros c/u, 2 kilos de grapas de una pulgada y un  martillo cabeza cónica de 16 onzas.</w:t>
            </w:r>
          </w:p>
        </w:tc>
        <w:tc>
          <w:tcPr>
            <w:tcW w:w="1449" w:type="pct"/>
            <w:gridSpan w:val="2"/>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Disminución en la presencia de plagas y enfermedades y evitar a competencia que favorece a la disminución en la producción.</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t>Ahoyado</w:t>
            </w:r>
          </w:p>
        </w:tc>
        <w:tc>
          <w:tcPr>
            <w:tcW w:w="1185" w:type="pct"/>
            <w:shd w:val="clear" w:color="auto" w:fill="auto"/>
          </w:tcPr>
          <w:p w:rsidR="00704763" w:rsidRPr="00762458" w:rsidRDefault="00704763" w:rsidP="00762458">
            <w:pPr>
              <w:rPr>
                <w:rFonts w:ascii="Arial" w:hAnsi="Arial" w:cs="Arial"/>
                <w:sz w:val="18"/>
                <w:szCs w:val="18"/>
              </w:rPr>
            </w:pPr>
            <w:r w:rsidRPr="00762458">
              <w:rPr>
                <w:rFonts w:ascii="Arial" w:hAnsi="Arial" w:cs="Arial"/>
                <w:sz w:val="18"/>
                <w:szCs w:val="18"/>
              </w:rPr>
              <w:t>30 x 30 x 30 cm</w:t>
            </w:r>
          </w:p>
        </w:tc>
        <w:tc>
          <w:tcPr>
            <w:tcW w:w="1626" w:type="pct"/>
            <w:shd w:val="clear" w:color="auto" w:fill="auto"/>
          </w:tcPr>
          <w:p w:rsidR="00704763" w:rsidRDefault="00704763" w:rsidP="00586920">
            <w:pPr>
              <w:jc w:val="both"/>
              <w:rPr>
                <w:rFonts w:ascii="Arial" w:hAnsi="Arial" w:cs="Arial"/>
                <w:sz w:val="18"/>
                <w:szCs w:val="18"/>
                <w:lang w:val="es-CO"/>
              </w:rPr>
            </w:pPr>
            <w:r w:rsidRPr="00762458">
              <w:rPr>
                <w:rFonts w:ascii="Arial" w:hAnsi="Arial" w:cs="Arial"/>
                <w:sz w:val="18"/>
                <w:szCs w:val="18"/>
                <w:lang w:val="es-CO"/>
              </w:rPr>
              <w:t xml:space="preserve">Huecos de 30 x30 x 30 </w:t>
            </w:r>
            <w:r w:rsidR="003120A7">
              <w:rPr>
                <w:rFonts w:ascii="Arial" w:hAnsi="Arial" w:cs="Arial"/>
                <w:sz w:val="18"/>
                <w:szCs w:val="18"/>
                <w:lang w:val="es-CO"/>
              </w:rPr>
              <w:t>cm depositando 2 kg de compost</w:t>
            </w:r>
            <w:r w:rsidRPr="00762458">
              <w:rPr>
                <w:rFonts w:ascii="Arial" w:hAnsi="Arial" w:cs="Arial"/>
                <w:sz w:val="18"/>
                <w:szCs w:val="18"/>
                <w:lang w:val="es-CO"/>
              </w:rPr>
              <w:t xml:space="preserve"> en el fondo de cada hueco.</w:t>
            </w:r>
          </w:p>
          <w:p w:rsidR="00EF0E5C" w:rsidRPr="00762458" w:rsidRDefault="00EF0E5C" w:rsidP="00586920">
            <w:pPr>
              <w:jc w:val="both"/>
              <w:rPr>
                <w:rFonts w:ascii="Arial" w:hAnsi="Arial" w:cs="Arial"/>
                <w:sz w:val="18"/>
                <w:szCs w:val="18"/>
                <w:lang w:val="es-CO"/>
              </w:rPr>
            </w:pPr>
            <w:r>
              <w:rPr>
                <w:rFonts w:ascii="Arial" w:hAnsi="Arial" w:cs="Arial"/>
                <w:sz w:val="18"/>
                <w:szCs w:val="18"/>
                <w:lang w:val="es-CO"/>
              </w:rPr>
              <w:t xml:space="preserve">Se entregará una paladraga con y barretón con cabo </w:t>
            </w:r>
            <w:r w:rsidR="004D6701">
              <w:rPr>
                <w:rFonts w:ascii="Arial" w:hAnsi="Arial" w:cs="Arial"/>
                <w:sz w:val="18"/>
                <w:szCs w:val="18"/>
                <w:lang w:val="es-CO"/>
              </w:rPr>
              <w:t>d</w:t>
            </w:r>
            <w:r>
              <w:rPr>
                <w:rFonts w:ascii="Arial" w:hAnsi="Arial" w:cs="Arial"/>
                <w:sz w:val="18"/>
                <w:szCs w:val="18"/>
                <w:lang w:val="es-CO"/>
              </w:rPr>
              <w:t>e madera de 3 libras.</w:t>
            </w:r>
          </w:p>
        </w:tc>
        <w:tc>
          <w:tcPr>
            <w:tcW w:w="1449" w:type="pct"/>
            <w:gridSpan w:val="2"/>
            <w:shd w:val="clear" w:color="auto" w:fill="auto"/>
          </w:tcPr>
          <w:p w:rsidR="00704763" w:rsidRPr="00762458" w:rsidRDefault="00704763" w:rsidP="00586920">
            <w:pPr>
              <w:jc w:val="both"/>
              <w:rPr>
                <w:rFonts w:ascii="Arial" w:hAnsi="Arial" w:cs="Arial"/>
                <w:sz w:val="18"/>
                <w:szCs w:val="18"/>
              </w:rPr>
            </w:pPr>
            <w:r w:rsidRPr="00762458">
              <w:rPr>
                <w:rFonts w:ascii="Arial" w:hAnsi="Arial" w:cs="Arial"/>
                <w:sz w:val="18"/>
                <w:szCs w:val="18"/>
              </w:rPr>
              <w:t>No se establecerán cambios.</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t>Siembra</w:t>
            </w:r>
          </w:p>
        </w:tc>
        <w:tc>
          <w:tcPr>
            <w:tcW w:w="1185" w:type="pct"/>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Siembra directa vertical en el terreno, de 2 tallos de plantas de caña flecha.</w:t>
            </w:r>
          </w:p>
        </w:tc>
        <w:tc>
          <w:tcPr>
            <w:tcW w:w="1626" w:type="pct"/>
            <w:shd w:val="clear" w:color="auto" w:fill="auto"/>
          </w:tcPr>
          <w:p w:rsidR="00704763" w:rsidRDefault="00704763" w:rsidP="00586920">
            <w:pPr>
              <w:jc w:val="both"/>
              <w:rPr>
                <w:rFonts w:ascii="Arial" w:hAnsi="Arial" w:cs="Arial"/>
                <w:sz w:val="18"/>
                <w:szCs w:val="18"/>
                <w:lang w:val="es-CO"/>
              </w:rPr>
            </w:pPr>
            <w:r w:rsidRPr="00762458">
              <w:rPr>
                <w:rFonts w:ascii="Arial" w:hAnsi="Arial" w:cs="Arial"/>
                <w:sz w:val="18"/>
                <w:szCs w:val="18"/>
                <w:lang w:val="es-CO"/>
              </w:rPr>
              <w:t xml:space="preserve">Siembra directa vertical. La siembra se realiza en el ciclo de inicio de lluvias (marzo a mayo), Utilizando tallos radicantes, de caña flecha. </w:t>
            </w:r>
          </w:p>
          <w:p w:rsidR="00EF0E5C" w:rsidRPr="00762458" w:rsidRDefault="00B54010" w:rsidP="00586920">
            <w:pPr>
              <w:jc w:val="both"/>
              <w:rPr>
                <w:rFonts w:ascii="Arial" w:hAnsi="Arial" w:cs="Arial"/>
                <w:sz w:val="18"/>
                <w:szCs w:val="18"/>
                <w:lang w:val="es-CO"/>
              </w:rPr>
            </w:pPr>
            <w:r>
              <w:rPr>
                <w:rFonts w:ascii="Arial" w:hAnsi="Arial" w:cs="Arial"/>
                <w:sz w:val="18"/>
                <w:szCs w:val="18"/>
                <w:lang w:val="es-CO"/>
              </w:rPr>
              <w:t>Se entregará un palin y una pala con cabo.</w:t>
            </w:r>
          </w:p>
        </w:tc>
        <w:tc>
          <w:tcPr>
            <w:tcW w:w="1449" w:type="pct"/>
            <w:gridSpan w:val="2"/>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No se establecen cambios, se recomienda hacer una previa y muy buena selección de los tallos asegurando una planta fuerte y sana.</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lastRenderedPageBreak/>
              <w:t>Fertilización</w:t>
            </w:r>
          </w:p>
        </w:tc>
        <w:tc>
          <w:tcPr>
            <w:tcW w:w="1185" w:type="pct"/>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Se realiza fertilización sin el conocimiento previo de un análisis de suelo, utilizando Urea y triple 15, así como también estiércol de ganado bovino y lombriabono.</w:t>
            </w:r>
          </w:p>
        </w:tc>
        <w:tc>
          <w:tcPr>
            <w:tcW w:w="1626" w:type="pct"/>
            <w:shd w:val="clear" w:color="auto" w:fill="auto"/>
          </w:tcPr>
          <w:p w:rsidR="00704763" w:rsidRDefault="00704763" w:rsidP="00586920">
            <w:pPr>
              <w:jc w:val="both"/>
              <w:rPr>
                <w:rFonts w:ascii="Arial" w:hAnsi="Arial" w:cs="Arial"/>
                <w:sz w:val="18"/>
                <w:szCs w:val="18"/>
                <w:lang w:val="es-CO"/>
              </w:rPr>
            </w:pPr>
            <w:r w:rsidRPr="00762458">
              <w:rPr>
                <w:rFonts w:ascii="Arial" w:hAnsi="Arial" w:cs="Arial"/>
                <w:sz w:val="18"/>
                <w:szCs w:val="18"/>
                <w:lang w:val="es-CO"/>
              </w:rPr>
              <w:t xml:space="preserve">Se debe utilizar aplicaciones periódicas de un fertilizante orgánico, teniendo en cuenta los resultados de los análisis de suelos, basados en que la planta caña flecha responde a fertilizaciones nitrogenadas que mejoran la calidad de la fibra obtenida. </w:t>
            </w:r>
            <w:r w:rsidR="003120A7">
              <w:rPr>
                <w:rFonts w:ascii="Arial" w:hAnsi="Arial" w:cs="Arial"/>
                <w:sz w:val="18"/>
                <w:szCs w:val="18"/>
                <w:lang w:val="es-CO"/>
              </w:rPr>
              <w:t>Se plantea la aplicación de 4 bultos de urea por hectárea.</w:t>
            </w:r>
          </w:p>
          <w:p w:rsidR="00EF0E5C" w:rsidRPr="00762458" w:rsidRDefault="00EF0E5C" w:rsidP="00586920">
            <w:pPr>
              <w:jc w:val="both"/>
              <w:rPr>
                <w:rFonts w:ascii="Arial" w:hAnsi="Arial" w:cs="Arial"/>
                <w:sz w:val="18"/>
                <w:szCs w:val="18"/>
                <w:lang w:val="es-CO"/>
              </w:rPr>
            </w:pPr>
            <w:r>
              <w:rPr>
                <w:rFonts w:ascii="Arial" w:hAnsi="Arial" w:cs="Arial"/>
                <w:sz w:val="18"/>
                <w:szCs w:val="18"/>
                <w:lang w:val="es-CO"/>
              </w:rPr>
              <w:t>Se hará entrega de una bomba de espalda</w:t>
            </w:r>
            <w:r w:rsidR="00B54010">
              <w:rPr>
                <w:rFonts w:ascii="Arial" w:hAnsi="Arial" w:cs="Arial"/>
                <w:sz w:val="18"/>
                <w:szCs w:val="18"/>
                <w:lang w:val="es-CO"/>
              </w:rPr>
              <w:t>.</w:t>
            </w:r>
          </w:p>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 xml:space="preserve">Realizar análisis de suelos en sectores de un cultivo (madre) que presente los mejores rendimientos y característica </w:t>
            </w:r>
            <w:r w:rsidR="00332B03" w:rsidRPr="00762458">
              <w:rPr>
                <w:rFonts w:ascii="Arial" w:hAnsi="Arial" w:cs="Arial"/>
                <w:sz w:val="18"/>
                <w:szCs w:val="18"/>
                <w:lang w:val="es-CO"/>
              </w:rPr>
              <w:t>fisiológicos</w:t>
            </w:r>
            <w:r w:rsidRPr="00762458">
              <w:rPr>
                <w:rFonts w:ascii="Arial" w:hAnsi="Arial" w:cs="Arial"/>
                <w:sz w:val="18"/>
                <w:szCs w:val="18"/>
                <w:lang w:val="es-CO"/>
              </w:rPr>
              <w:t xml:space="preserve"> y tomarlos como patrón, para ajustar los requerimientos de lotes cuyos análisis arrojen resultados por debajo de los estándares de aquellos. </w:t>
            </w:r>
          </w:p>
        </w:tc>
        <w:tc>
          <w:tcPr>
            <w:tcW w:w="1449" w:type="pct"/>
            <w:gridSpan w:val="2"/>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Los fertilizantes orgánicos no solo aportan a los suelos materiales nutritivos, sino que además influye favorablemente en la estructura de la superficie. Asimismo, aporta nutrientes y modifica la población de microorganismos en general, asegurando la formación de agregados que permiten una mayor receptividad de agua, intercambio de gases y nutrientes, a nivel de las raíces de las plantas</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t>Manejo de arvenses</w:t>
            </w:r>
          </w:p>
        </w:tc>
        <w:tc>
          <w:tcPr>
            <w:tcW w:w="1185" w:type="pct"/>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 xml:space="preserve">Se realiza cada 30 días, Esto se hace mediante el uso del machete, azadón. El beneficio agroecológico del sistema es importante, aunque requiere de abundante mano de obra. </w:t>
            </w:r>
          </w:p>
        </w:tc>
        <w:tc>
          <w:tcPr>
            <w:tcW w:w="1626" w:type="pct"/>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 xml:space="preserve">El método utilizado localmente es apropiado, desde el punto de vista agroecológico y también en el aspecto del empleo de mano de obra. Consiste en recortar periódicamente la hierba a machete, sin raspar el suelo y distribuyendo la broza de manera que forme una capa protectora. La descomposición aporta nutrientes y materia orgánica. </w:t>
            </w:r>
          </w:p>
          <w:p w:rsidR="00EF0E5C" w:rsidRPr="00762458" w:rsidRDefault="00EF0E5C" w:rsidP="00586920">
            <w:pPr>
              <w:jc w:val="both"/>
              <w:rPr>
                <w:rFonts w:ascii="Arial" w:hAnsi="Arial" w:cs="Arial"/>
                <w:sz w:val="18"/>
                <w:szCs w:val="18"/>
                <w:lang w:val="es-CO"/>
              </w:rPr>
            </w:pPr>
            <w:r>
              <w:rPr>
                <w:rFonts w:ascii="Arial" w:hAnsi="Arial" w:cs="Arial"/>
                <w:sz w:val="18"/>
                <w:szCs w:val="18"/>
                <w:lang w:val="es-CO"/>
              </w:rPr>
              <w:t>Se entregará un machete tres canales pulidos de 22 pulgadas y un machete barrigón de 18 pulgadas, un par de botas pantaneras y un par de guantes de carnaza.</w:t>
            </w:r>
          </w:p>
        </w:tc>
        <w:tc>
          <w:tcPr>
            <w:tcW w:w="1449" w:type="pct"/>
            <w:gridSpan w:val="2"/>
            <w:shd w:val="clear" w:color="auto" w:fill="auto"/>
          </w:tcPr>
          <w:p w:rsidR="00704763" w:rsidRPr="00762458" w:rsidRDefault="00704763" w:rsidP="00586920">
            <w:pPr>
              <w:jc w:val="both"/>
              <w:rPr>
                <w:rFonts w:ascii="Arial" w:hAnsi="Arial" w:cs="Arial"/>
                <w:sz w:val="18"/>
                <w:szCs w:val="18"/>
                <w:lang w:val="es-CO"/>
              </w:rPr>
            </w:pPr>
            <w:r w:rsidRPr="00762458">
              <w:rPr>
                <w:rFonts w:ascii="Arial" w:hAnsi="Arial" w:cs="Arial"/>
                <w:sz w:val="18"/>
                <w:szCs w:val="18"/>
                <w:lang w:val="es-CO"/>
              </w:rPr>
              <w:t>Mejor calidad del producto final (fibra)</w:t>
            </w:r>
          </w:p>
        </w:tc>
      </w:tr>
      <w:tr w:rsidR="00704763" w:rsidRPr="00762458" w:rsidTr="004B24ED">
        <w:trPr>
          <w:tblHeader/>
        </w:trPr>
        <w:tc>
          <w:tcPr>
            <w:tcW w:w="740" w:type="pct"/>
            <w:shd w:val="clear" w:color="auto" w:fill="auto"/>
          </w:tcPr>
          <w:p w:rsidR="00704763" w:rsidRPr="00762458" w:rsidRDefault="00EF0E5C" w:rsidP="00762458">
            <w:pPr>
              <w:rPr>
                <w:rFonts w:ascii="Arial" w:hAnsi="Arial" w:cs="Arial"/>
                <w:b/>
                <w:sz w:val="18"/>
                <w:szCs w:val="18"/>
                <w:lang w:val="es-CO"/>
              </w:rPr>
            </w:pPr>
            <w:r>
              <w:rPr>
                <w:rFonts w:ascii="Arial" w:hAnsi="Arial" w:cs="Arial"/>
                <w:b/>
                <w:sz w:val="18"/>
                <w:szCs w:val="18"/>
                <w:lang w:val="es-CO"/>
              </w:rPr>
              <w:lastRenderedPageBreak/>
              <w:t>Control de</w:t>
            </w:r>
            <w:r w:rsidR="00704763" w:rsidRPr="00762458">
              <w:rPr>
                <w:rFonts w:ascii="Arial" w:hAnsi="Arial" w:cs="Arial"/>
                <w:b/>
                <w:sz w:val="18"/>
                <w:szCs w:val="18"/>
                <w:lang w:val="es-CO"/>
              </w:rPr>
              <w:t xml:space="preserve"> plagas y enfermedades</w:t>
            </w:r>
          </w:p>
        </w:tc>
        <w:tc>
          <w:tcPr>
            <w:tcW w:w="1185" w:type="pct"/>
            <w:shd w:val="clear" w:color="auto" w:fill="auto"/>
          </w:tcPr>
          <w:p w:rsidR="00704763" w:rsidRPr="00762458" w:rsidRDefault="00704763" w:rsidP="00100B74">
            <w:pPr>
              <w:jc w:val="both"/>
              <w:rPr>
                <w:rFonts w:ascii="Arial" w:hAnsi="Arial" w:cs="Arial"/>
                <w:sz w:val="18"/>
                <w:szCs w:val="18"/>
                <w:lang w:val="es-CO"/>
              </w:rPr>
            </w:pPr>
            <w:r w:rsidRPr="00762458">
              <w:rPr>
                <w:rFonts w:ascii="Arial" w:hAnsi="Arial" w:cs="Arial"/>
                <w:sz w:val="18"/>
                <w:szCs w:val="18"/>
                <w:lang w:val="es-CO"/>
              </w:rPr>
              <w:t>Control químico aplicando Roxion y Malation, de manera esporádica cuando la presencia de plagas es incontrolable manualmente.</w:t>
            </w:r>
          </w:p>
        </w:tc>
        <w:tc>
          <w:tcPr>
            <w:tcW w:w="1626" w:type="pct"/>
            <w:shd w:val="clear" w:color="auto" w:fill="auto"/>
          </w:tcPr>
          <w:p w:rsidR="00704763" w:rsidRPr="00762458" w:rsidRDefault="00704763" w:rsidP="00100B74">
            <w:pPr>
              <w:jc w:val="both"/>
              <w:rPr>
                <w:rFonts w:ascii="Arial" w:hAnsi="Arial" w:cs="Arial"/>
                <w:sz w:val="18"/>
                <w:szCs w:val="18"/>
                <w:lang w:val="es-CO"/>
              </w:rPr>
            </w:pPr>
            <w:r w:rsidRPr="00762458">
              <w:rPr>
                <w:rFonts w:ascii="Arial" w:hAnsi="Arial" w:cs="Arial"/>
                <w:sz w:val="18"/>
                <w:szCs w:val="18"/>
                <w:lang w:val="es-CO"/>
              </w:rPr>
              <w:t xml:space="preserve">Manejo integrado de plagas y enfermedades, donde se establezca el uso de prácticas agronómicas, uso de caldos o hidrolatos con Plantas con propiedades insecticidas como el Neem, </w:t>
            </w:r>
            <w:r w:rsidR="00EF0E5C">
              <w:rPr>
                <w:rFonts w:ascii="Arial" w:hAnsi="Arial" w:cs="Arial"/>
                <w:sz w:val="18"/>
                <w:szCs w:val="18"/>
                <w:lang w:val="es-CO"/>
              </w:rPr>
              <w:t>el ají picante, y la pringamoza; los cuáles serán aportados por los participantes ya que son plantas endémicas de la zona.</w:t>
            </w:r>
          </w:p>
        </w:tc>
        <w:tc>
          <w:tcPr>
            <w:tcW w:w="1449" w:type="pct"/>
            <w:gridSpan w:val="2"/>
            <w:shd w:val="clear" w:color="auto" w:fill="auto"/>
          </w:tcPr>
          <w:p w:rsidR="00704763" w:rsidRPr="00762458" w:rsidRDefault="00704763" w:rsidP="00100B74">
            <w:pPr>
              <w:jc w:val="both"/>
              <w:rPr>
                <w:rFonts w:ascii="Arial" w:hAnsi="Arial" w:cs="Arial"/>
                <w:sz w:val="18"/>
                <w:szCs w:val="18"/>
              </w:rPr>
            </w:pPr>
            <w:r w:rsidRPr="00762458">
              <w:rPr>
                <w:rFonts w:ascii="Arial" w:hAnsi="Arial" w:cs="Arial"/>
                <w:sz w:val="18"/>
                <w:szCs w:val="18"/>
              </w:rPr>
              <w:t>Calidad del producto (fibra)</w:t>
            </w:r>
          </w:p>
        </w:tc>
      </w:tr>
      <w:tr w:rsidR="00704763" w:rsidRPr="00762458" w:rsidTr="004B24ED">
        <w:trPr>
          <w:tblHeader/>
        </w:trPr>
        <w:tc>
          <w:tcPr>
            <w:tcW w:w="5000" w:type="pct"/>
            <w:gridSpan w:val="5"/>
            <w:shd w:val="clear" w:color="auto" w:fill="F2F2F2" w:themeFill="background1" w:themeFillShade="F2"/>
          </w:tcPr>
          <w:p w:rsidR="00704763" w:rsidRPr="00762458" w:rsidRDefault="00704763" w:rsidP="00762458">
            <w:pPr>
              <w:spacing w:before="240"/>
              <w:jc w:val="center"/>
              <w:rPr>
                <w:rFonts w:ascii="Arial" w:hAnsi="Arial" w:cs="Arial"/>
                <w:b/>
                <w:sz w:val="18"/>
                <w:szCs w:val="18"/>
              </w:rPr>
            </w:pPr>
            <w:r w:rsidRPr="00762458">
              <w:rPr>
                <w:rFonts w:ascii="Arial" w:hAnsi="Arial" w:cs="Arial"/>
                <w:b/>
                <w:sz w:val="18"/>
                <w:szCs w:val="18"/>
              </w:rPr>
              <w:t>COSECHA Y POSCOSECHA</w:t>
            </w:r>
          </w:p>
        </w:tc>
      </w:tr>
      <w:tr w:rsidR="00704763" w:rsidRPr="00762458" w:rsidTr="004B24ED">
        <w:trPr>
          <w:gridAfter w:val="1"/>
          <w:wAfter w:w="43" w:type="pct"/>
          <w:tblHeader/>
        </w:trPr>
        <w:tc>
          <w:tcPr>
            <w:tcW w:w="740" w:type="pct"/>
            <w:shd w:val="clear" w:color="auto" w:fill="auto"/>
          </w:tcPr>
          <w:p w:rsidR="00704763" w:rsidRPr="00762458" w:rsidRDefault="00704763" w:rsidP="00493B8D">
            <w:pPr>
              <w:jc w:val="both"/>
              <w:rPr>
                <w:rFonts w:ascii="Arial" w:hAnsi="Arial" w:cs="Arial"/>
                <w:b/>
                <w:sz w:val="18"/>
                <w:szCs w:val="18"/>
              </w:rPr>
            </w:pPr>
            <w:r w:rsidRPr="00762458">
              <w:rPr>
                <w:rFonts w:ascii="Arial" w:hAnsi="Arial" w:cs="Arial"/>
                <w:b/>
                <w:sz w:val="18"/>
                <w:szCs w:val="18"/>
              </w:rPr>
              <w:lastRenderedPageBreak/>
              <w:t>Recolección (Corte y despunte)</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 xml:space="preserve">Se recolecta la hoja y se cortan las plantas viejas – inicio de recolección a los 6 meses. </w:t>
            </w:r>
          </w:p>
        </w:tc>
        <w:tc>
          <w:tcPr>
            <w:tcW w:w="1626"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La cosecha o corte de hojas de la caña flecha será manual, y se puede iniciar desde el 6 o 7 mes de sembrados, la primera cosecha se realiza cortando a cada planta 4 hojas, dos de cada lado, comenzando los cortes desde la parte de abajo, hacia arriba. Los siguientes cortes se realizarán cada 30 días, cortando siempre 4 hojas por planta.</w:t>
            </w:r>
          </w:p>
          <w:p w:rsidR="00704763" w:rsidRPr="00762458" w:rsidRDefault="00704763" w:rsidP="00493B8D">
            <w:pPr>
              <w:pBdr>
                <w:top w:val="nil"/>
                <w:left w:val="nil"/>
                <w:bottom w:val="nil"/>
                <w:right w:val="nil"/>
                <w:between w:val="nil"/>
              </w:pBdr>
              <w:jc w:val="both"/>
              <w:rPr>
                <w:rFonts w:ascii="Arial" w:hAnsi="Arial" w:cs="Arial"/>
                <w:sz w:val="18"/>
                <w:szCs w:val="18"/>
                <w:lang w:val="es-CO"/>
              </w:rPr>
            </w:pPr>
            <w:r w:rsidRPr="00762458">
              <w:rPr>
                <w:rFonts w:ascii="Arial" w:hAnsi="Arial" w:cs="Arial"/>
                <w:sz w:val="18"/>
                <w:szCs w:val="18"/>
                <w:lang w:val="es-CO"/>
              </w:rPr>
              <w:t>Se deben aplicar las siguientes buenas prácticas de aprovechamiento:</w:t>
            </w:r>
          </w:p>
          <w:p w:rsidR="00704763" w:rsidRPr="00762458" w:rsidRDefault="00704763" w:rsidP="00493B8D">
            <w:pPr>
              <w:widowControl w:val="0"/>
              <w:pBdr>
                <w:top w:val="nil"/>
                <w:left w:val="nil"/>
                <w:bottom w:val="nil"/>
                <w:right w:val="nil"/>
                <w:between w:val="nil"/>
              </w:pBdr>
              <w:spacing w:before="120" w:after="0" w:line="240" w:lineRule="auto"/>
              <w:jc w:val="both"/>
              <w:rPr>
                <w:rFonts w:ascii="Arial" w:hAnsi="Arial" w:cs="Arial"/>
                <w:sz w:val="18"/>
                <w:szCs w:val="18"/>
                <w:lang w:val="es-CO"/>
              </w:rPr>
            </w:pPr>
            <w:r w:rsidRPr="00762458">
              <w:rPr>
                <w:rFonts w:ascii="Arial" w:hAnsi="Arial" w:cs="Arial"/>
                <w:sz w:val="18"/>
                <w:szCs w:val="18"/>
                <w:lang w:val="es-CO"/>
              </w:rPr>
              <w:t>Para la recolección se cortan 4 hojas, dos de cada lado ubicadas en la parte inferior del tallo.</w:t>
            </w:r>
          </w:p>
          <w:p w:rsidR="00704763" w:rsidRPr="00762458" w:rsidRDefault="00704763" w:rsidP="00493B8D">
            <w:pPr>
              <w:widowControl w:val="0"/>
              <w:pBdr>
                <w:top w:val="nil"/>
                <w:left w:val="nil"/>
                <w:bottom w:val="nil"/>
                <w:right w:val="nil"/>
                <w:between w:val="nil"/>
              </w:pBdr>
              <w:spacing w:before="120" w:after="0" w:line="240" w:lineRule="auto"/>
              <w:jc w:val="both"/>
              <w:rPr>
                <w:rFonts w:ascii="Arial" w:hAnsi="Arial" w:cs="Arial"/>
                <w:sz w:val="18"/>
                <w:szCs w:val="18"/>
                <w:lang w:val="es-CO"/>
              </w:rPr>
            </w:pPr>
            <w:r w:rsidRPr="00762458">
              <w:rPr>
                <w:rFonts w:ascii="Arial" w:hAnsi="Arial" w:cs="Arial"/>
                <w:sz w:val="18"/>
                <w:szCs w:val="18"/>
                <w:lang w:val="es-CO"/>
              </w:rPr>
              <w:t>La recolección de caña flecha debe ser rotativa, como mínimo cada 20 días es decir, entre el corte de las plantas, dándoles el tiempo necesario para su regeneración.</w:t>
            </w:r>
          </w:p>
          <w:p w:rsidR="00704763" w:rsidRPr="00762458" w:rsidRDefault="00704763" w:rsidP="00493B8D">
            <w:pPr>
              <w:widowControl w:val="0"/>
              <w:pBdr>
                <w:top w:val="nil"/>
                <w:left w:val="nil"/>
                <w:bottom w:val="nil"/>
                <w:right w:val="nil"/>
                <w:between w:val="nil"/>
              </w:pBdr>
              <w:spacing w:before="120" w:after="0" w:line="240" w:lineRule="auto"/>
              <w:jc w:val="both"/>
              <w:rPr>
                <w:rFonts w:ascii="Arial" w:hAnsi="Arial" w:cs="Arial"/>
                <w:sz w:val="18"/>
                <w:szCs w:val="18"/>
                <w:lang w:val="es-CO"/>
              </w:rPr>
            </w:pPr>
            <w:r w:rsidRPr="00762458">
              <w:rPr>
                <w:rFonts w:ascii="Arial" w:hAnsi="Arial" w:cs="Arial"/>
                <w:sz w:val="18"/>
                <w:szCs w:val="18"/>
                <w:lang w:val="es-CO"/>
              </w:rPr>
              <w:t>El primer corte se puede hacer a partir de los 6 meses, dependiendo en las condiciones de la planta, clima y suelo.</w:t>
            </w:r>
          </w:p>
          <w:p w:rsidR="00704763" w:rsidRPr="00762458" w:rsidRDefault="00704763" w:rsidP="00493B8D">
            <w:pPr>
              <w:widowControl w:val="0"/>
              <w:pBdr>
                <w:top w:val="nil"/>
                <w:left w:val="nil"/>
                <w:bottom w:val="nil"/>
                <w:right w:val="nil"/>
                <w:between w:val="nil"/>
              </w:pBdr>
              <w:spacing w:before="120" w:after="0" w:line="240" w:lineRule="auto"/>
              <w:jc w:val="both"/>
              <w:rPr>
                <w:rFonts w:ascii="Arial" w:hAnsi="Arial" w:cs="Arial"/>
                <w:sz w:val="18"/>
                <w:szCs w:val="18"/>
                <w:lang w:val="es-CO"/>
              </w:rPr>
            </w:pPr>
            <w:r w:rsidRPr="00762458">
              <w:rPr>
                <w:rFonts w:ascii="Arial" w:hAnsi="Arial" w:cs="Arial"/>
                <w:sz w:val="18"/>
                <w:szCs w:val="18"/>
                <w:lang w:val="es-CO"/>
              </w:rPr>
              <w:t>Las hojas se deben cortar preferiblemente con machete o herramientas afiladas, para evitar el maltrato de la planta, dejando como mínimo el cogollo y dos hojas adultas.</w:t>
            </w:r>
          </w:p>
          <w:p w:rsidR="00704763" w:rsidRPr="00762458" w:rsidRDefault="00704763" w:rsidP="00493B8D">
            <w:pPr>
              <w:widowControl w:val="0"/>
              <w:pBdr>
                <w:top w:val="nil"/>
                <w:left w:val="nil"/>
                <w:bottom w:val="nil"/>
                <w:right w:val="nil"/>
                <w:between w:val="nil"/>
              </w:pBdr>
              <w:spacing w:before="120" w:after="0" w:line="240" w:lineRule="auto"/>
              <w:jc w:val="both"/>
              <w:rPr>
                <w:rFonts w:ascii="Arial" w:hAnsi="Arial" w:cs="Arial"/>
                <w:sz w:val="18"/>
                <w:szCs w:val="18"/>
                <w:lang w:val="es-CO"/>
              </w:rPr>
            </w:pPr>
            <w:r w:rsidRPr="00762458">
              <w:rPr>
                <w:rFonts w:ascii="Arial" w:hAnsi="Arial" w:cs="Arial"/>
                <w:sz w:val="18"/>
                <w:szCs w:val="18"/>
                <w:lang w:val="es-CO"/>
              </w:rPr>
              <w:t>Las hojas a recolectar deben tener la madurez mínimo 60 cm de largo que es adecuada para el corte.</w:t>
            </w:r>
          </w:p>
          <w:p w:rsidR="00704763" w:rsidRPr="00762458" w:rsidRDefault="00704763" w:rsidP="00493B8D">
            <w:pPr>
              <w:widowControl w:val="0"/>
              <w:pBdr>
                <w:top w:val="nil"/>
                <w:left w:val="nil"/>
                <w:bottom w:val="nil"/>
                <w:right w:val="nil"/>
                <w:between w:val="nil"/>
              </w:pBdr>
              <w:spacing w:before="120" w:after="0" w:line="240" w:lineRule="auto"/>
              <w:jc w:val="both"/>
              <w:rPr>
                <w:rFonts w:ascii="Arial" w:hAnsi="Arial" w:cs="Arial"/>
                <w:sz w:val="18"/>
                <w:szCs w:val="18"/>
                <w:lang w:val="es-CO"/>
              </w:rPr>
            </w:pPr>
            <w:r w:rsidRPr="00762458">
              <w:rPr>
                <w:rFonts w:ascii="Arial" w:hAnsi="Arial" w:cs="Arial"/>
                <w:sz w:val="18"/>
                <w:szCs w:val="18"/>
                <w:lang w:val="es-CO"/>
              </w:rPr>
              <w:t xml:space="preserve">El recolector debe marcar las rutas de recorridos para hacer la recolección, con el fin de evitar pisotear las plántulas e identificar las plantas de </w:t>
            </w:r>
            <w:r w:rsidR="0091624A" w:rsidRPr="00762458">
              <w:rPr>
                <w:rFonts w:ascii="Arial" w:hAnsi="Arial" w:cs="Arial"/>
                <w:sz w:val="18"/>
                <w:szCs w:val="18"/>
                <w:lang w:val="es-CO"/>
              </w:rPr>
              <w:t>caña flecha</w:t>
            </w:r>
            <w:r w:rsidRPr="00762458">
              <w:rPr>
                <w:rFonts w:ascii="Arial" w:hAnsi="Arial" w:cs="Arial"/>
                <w:sz w:val="18"/>
                <w:szCs w:val="18"/>
                <w:lang w:val="es-CO"/>
              </w:rPr>
              <w:t xml:space="preserve"> listas para aprovechar.</w:t>
            </w:r>
          </w:p>
          <w:p w:rsidR="00704763" w:rsidRPr="00762458" w:rsidRDefault="00704763" w:rsidP="00493B8D">
            <w:pPr>
              <w:widowControl w:val="0"/>
              <w:pBdr>
                <w:top w:val="nil"/>
                <w:left w:val="nil"/>
                <w:bottom w:val="nil"/>
                <w:right w:val="nil"/>
                <w:between w:val="nil"/>
              </w:pBdr>
              <w:spacing w:before="120" w:after="0" w:line="240" w:lineRule="auto"/>
              <w:jc w:val="both"/>
              <w:rPr>
                <w:rFonts w:ascii="Arial" w:hAnsi="Arial" w:cs="Arial"/>
                <w:sz w:val="18"/>
                <w:szCs w:val="18"/>
                <w:lang w:val="es-CO"/>
              </w:rPr>
            </w:pPr>
            <w:r w:rsidRPr="00762458">
              <w:rPr>
                <w:rFonts w:ascii="Arial" w:hAnsi="Arial" w:cs="Arial"/>
                <w:sz w:val="18"/>
                <w:szCs w:val="18"/>
                <w:lang w:val="es-CO"/>
              </w:rPr>
              <w:t xml:space="preserve">El recolector de usar camisa de manga larga, </w:t>
            </w:r>
            <w:r w:rsidR="0091624A" w:rsidRPr="00762458">
              <w:rPr>
                <w:rFonts w:ascii="Arial" w:hAnsi="Arial" w:cs="Arial"/>
                <w:sz w:val="18"/>
                <w:szCs w:val="18"/>
                <w:lang w:val="es-CO"/>
              </w:rPr>
              <w:t>pantalón</w:t>
            </w:r>
            <w:r w:rsidRPr="00762458">
              <w:rPr>
                <w:rFonts w:ascii="Arial" w:hAnsi="Arial" w:cs="Arial"/>
                <w:sz w:val="18"/>
                <w:szCs w:val="18"/>
                <w:lang w:val="es-CO"/>
              </w:rPr>
              <w:t xml:space="preserve"> largo.</w:t>
            </w:r>
          </w:p>
          <w:p w:rsidR="00704763" w:rsidRPr="00762458" w:rsidRDefault="00704763" w:rsidP="00493B8D">
            <w:pPr>
              <w:widowControl w:val="0"/>
              <w:pBdr>
                <w:top w:val="nil"/>
                <w:left w:val="nil"/>
                <w:bottom w:val="nil"/>
                <w:right w:val="nil"/>
                <w:between w:val="nil"/>
              </w:pBdr>
              <w:spacing w:after="0" w:line="240" w:lineRule="auto"/>
              <w:jc w:val="both"/>
              <w:rPr>
                <w:rFonts w:ascii="Arial" w:hAnsi="Arial" w:cs="Arial"/>
                <w:sz w:val="18"/>
                <w:szCs w:val="18"/>
                <w:lang w:val="es-CO"/>
              </w:rPr>
            </w:pPr>
            <w:r w:rsidRPr="00762458">
              <w:rPr>
                <w:rFonts w:ascii="Arial" w:hAnsi="Arial" w:cs="Arial"/>
                <w:sz w:val="18"/>
                <w:szCs w:val="18"/>
                <w:lang w:val="es-CO"/>
              </w:rPr>
              <w:t>La fibra recolectada debe organizarse en mazos y transportarse, evitando el desperdicio o deterioro de la misma.</w:t>
            </w:r>
          </w:p>
        </w:tc>
        <w:tc>
          <w:tcPr>
            <w:tcW w:w="1406" w:type="pct"/>
            <w:shd w:val="clear" w:color="auto" w:fill="auto"/>
          </w:tcPr>
          <w:p w:rsidR="00704763" w:rsidRPr="00762458" w:rsidRDefault="00704763" w:rsidP="00493B8D">
            <w:pPr>
              <w:jc w:val="both"/>
              <w:rPr>
                <w:rFonts w:ascii="Arial" w:hAnsi="Arial" w:cs="Arial"/>
                <w:sz w:val="18"/>
                <w:szCs w:val="18"/>
              </w:rPr>
            </w:pPr>
            <w:r w:rsidRPr="00762458">
              <w:rPr>
                <w:rFonts w:ascii="Arial" w:hAnsi="Arial" w:cs="Arial"/>
                <w:sz w:val="18"/>
                <w:szCs w:val="18"/>
              </w:rPr>
              <w:t xml:space="preserve">No hay cambios </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lastRenderedPageBreak/>
              <w:t>Desvarite</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realiza de forma manual, separando la vena de la hoja con un cuchillo dejándola limpia para el raspado</w:t>
            </w:r>
          </w:p>
          <w:p w:rsidR="00704763" w:rsidRPr="00762458" w:rsidRDefault="00704763" w:rsidP="00493B8D">
            <w:pPr>
              <w:jc w:val="both"/>
              <w:rPr>
                <w:rFonts w:ascii="Arial" w:hAnsi="Arial" w:cs="Arial"/>
                <w:sz w:val="18"/>
                <w:szCs w:val="18"/>
                <w:lang w:val="es-CO"/>
              </w:rPr>
            </w:pPr>
          </w:p>
        </w:tc>
        <w:tc>
          <w:tcPr>
            <w:tcW w:w="1626"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realizará de forma manual sacando del centro de la hoja la vena que se encuentra a lo largo de la hoja, las medidas de la vena serán desde 90 hasta 1.20 cm de largo, proceso que se debe realizar en horas de la mañana o en horas de la tarde ya que la intensidad solar influye resecando y quebrando la hoja, dificultando el proceso.</w:t>
            </w:r>
          </w:p>
        </w:tc>
        <w:tc>
          <w:tcPr>
            <w:tcW w:w="1449" w:type="pct"/>
            <w:gridSpan w:val="2"/>
            <w:shd w:val="clear" w:color="auto" w:fill="auto"/>
          </w:tcPr>
          <w:p w:rsidR="00704763" w:rsidRPr="00762458" w:rsidRDefault="00704763" w:rsidP="00493B8D">
            <w:pPr>
              <w:jc w:val="both"/>
              <w:rPr>
                <w:rFonts w:ascii="Arial" w:hAnsi="Arial" w:cs="Arial"/>
                <w:sz w:val="18"/>
                <w:szCs w:val="18"/>
              </w:rPr>
            </w:pPr>
            <w:r w:rsidRPr="00762458">
              <w:rPr>
                <w:rFonts w:ascii="Arial" w:hAnsi="Arial" w:cs="Arial"/>
                <w:sz w:val="18"/>
                <w:szCs w:val="18"/>
              </w:rPr>
              <w:t>No se establecerán cambios.</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lang w:val="es-CO"/>
              </w:rPr>
            </w:pPr>
            <w:r w:rsidRPr="00762458">
              <w:rPr>
                <w:rFonts w:ascii="Arial" w:hAnsi="Arial" w:cs="Arial"/>
                <w:b/>
                <w:sz w:val="18"/>
                <w:szCs w:val="18"/>
                <w:lang w:val="es-CO"/>
              </w:rPr>
              <w:t>Raspado de la caña flecha</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realiza de forma manual, se amarra una zapatilla de apoyo a la pierna y se seleccionan las venas y con un cuchillo se hace el proceso de raspado una por una.</w:t>
            </w:r>
          </w:p>
        </w:tc>
        <w:tc>
          <w:tcPr>
            <w:tcW w:w="1626"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realizará de forma manual por personas de la zona expertas en realizar este proceso que consiste en proteger una de sus piernas y sujetar una base de cuero, utilizará un cuchillo muy afilado exclusivo para realizar esta actividad, el experto debe raspas varias veces la vena hasta obtener completamente la fibra. Actividad para realizar en hora de la mañana o de la tarde ya que, a temperaturas muy altas, la fibra en un ambiente muy caluroso se quiebra con gran facilidad</w:t>
            </w:r>
          </w:p>
        </w:tc>
        <w:tc>
          <w:tcPr>
            <w:tcW w:w="1449" w:type="pct"/>
            <w:gridSpan w:val="2"/>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lang w:val="es-CO"/>
              </w:rPr>
            </w:pPr>
            <w:r w:rsidRPr="00762458">
              <w:rPr>
                <w:rFonts w:ascii="Arial" w:hAnsi="Arial" w:cs="Arial"/>
                <w:b/>
                <w:sz w:val="18"/>
                <w:szCs w:val="18"/>
                <w:lang w:val="es-CO"/>
              </w:rPr>
              <w:t>Ripiado de la caña flecha</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Actividad realizada especialmente por la población femenina, utilizando diferentes tipos de cuchillos con puntas afiladas, se coge la fibra con un cuchillo fino y se desmenuza parte por parte con resultado de tres a cinco paticas por fibra</w:t>
            </w:r>
          </w:p>
        </w:tc>
        <w:tc>
          <w:tcPr>
            <w:tcW w:w="1626"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 xml:space="preserve">Se realiza de forma manual, utilizando cuchillos con puntas acondicionadas de acuerdo con los tipos de fibra que se quieran obtener para los diferentes tipos de trenzado. Se debe escoger la cinta más suave para obtener los ripiados más finos, que consisten en cintas anchas y delgadas utilizadas de acuerdo con el tipo de finura que se quiere obtener en </w:t>
            </w:r>
            <w:r w:rsidR="0091624A" w:rsidRPr="00762458">
              <w:rPr>
                <w:rFonts w:ascii="Arial" w:hAnsi="Arial" w:cs="Arial"/>
                <w:sz w:val="18"/>
                <w:szCs w:val="18"/>
                <w:lang w:val="es-CO"/>
              </w:rPr>
              <w:t>el trenzado</w:t>
            </w:r>
            <w:r w:rsidRPr="00762458">
              <w:rPr>
                <w:rFonts w:ascii="Arial" w:hAnsi="Arial" w:cs="Arial"/>
                <w:sz w:val="18"/>
                <w:szCs w:val="18"/>
                <w:lang w:val="es-CO"/>
              </w:rPr>
              <w:t xml:space="preserve"> y tejidos. </w:t>
            </w:r>
          </w:p>
        </w:tc>
        <w:tc>
          <w:tcPr>
            <w:tcW w:w="1449" w:type="pct"/>
            <w:gridSpan w:val="2"/>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493B8D">
            <w:pPr>
              <w:jc w:val="both"/>
              <w:rPr>
                <w:rFonts w:ascii="Arial" w:hAnsi="Arial" w:cs="Arial"/>
                <w:b/>
                <w:sz w:val="18"/>
                <w:szCs w:val="18"/>
                <w:lang w:val="es-CO"/>
              </w:rPr>
            </w:pPr>
            <w:r w:rsidRPr="00762458">
              <w:rPr>
                <w:rFonts w:ascii="Arial" w:hAnsi="Arial" w:cs="Arial"/>
                <w:b/>
                <w:sz w:val="18"/>
                <w:szCs w:val="18"/>
                <w:lang w:val="es-CO"/>
              </w:rPr>
              <w:t>Selección de la fibra de caña flecha</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selecciona la fibra limpia (que no tenga manchas) esto tiene que ver con el color blanco y la manchada para el teñido</w:t>
            </w:r>
          </w:p>
        </w:tc>
        <w:tc>
          <w:tcPr>
            <w:tcW w:w="1626"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Labor para realizar de forma manual, consiste en seleccionar fibras, las que presentan algún tipo de manchas son utilizadas para   tinturado y las restantes se someten a blanqueado.</w:t>
            </w:r>
          </w:p>
        </w:tc>
        <w:tc>
          <w:tcPr>
            <w:tcW w:w="1449" w:type="pct"/>
            <w:gridSpan w:val="2"/>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493B8D">
            <w:pPr>
              <w:jc w:val="both"/>
              <w:rPr>
                <w:rFonts w:ascii="Arial" w:hAnsi="Arial" w:cs="Arial"/>
                <w:b/>
                <w:sz w:val="18"/>
                <w:szCs w:val="18"/>
              </w:rPr>
            </w:pPr>
            <w:r w:rsidRPr="00762458">
              <w:rPr>
                <w:rFonts w:ascii="Arial" w:hAnsi="Arial" w:cs="Arial"/>
                <w:b/>
                <w:sz w:val="18"/>
                <w:szCs w:val="18"/>
              </w:rPr>
              <w:lastRenderedPageBreak/>
              <w:t>Blanqueado</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colocan las fibras en un recipiente con una planta llamada caña agria o naranja agria o limón, por un día. luego se seca y se coloca al sol</w:t>
            </w:r>
          </w:p>
        </w:tc>
        <w:tc>
          <w:tcPr>
            <w:tcW w:w="1626" w:type="pct"/>
            <w:shd w:val="clear" w:color="auto" w:fill="auto"/>
          </w:tcPr>
          <w:p w:rsidR="00704763" w:rsidRDefault="00704763" w:rsidP="00493B8D">
            <w:pPr>
              <w:jc w:val="both"/>
              <w:rPr>
                <w:rFonts w:ascii="Arial" w:hAnsi="Arial" w:cs="Arial"/>
                <w:sz w:val="18"/>
                <w:szCs w:val="18"/>
                <w:lang w:val="es-CO"/>
              </w:rPr>
            </w:pPr>
            <w:r w:rsidRPr="00762458">
              <w:rPr>
                <w:rFonts w:ascii="Arial" w:hAnsi="Arial" w:cs="Arial"/>
                <w:sz w:val="18"/>
                <w:szCs w:val="18"/>
                <w:lang w:val="es-CO"/>
              </w:rPr>
              <w:t>Procedimiento para realizar de forma manual, Se utiliza naranja agria o caña agria. Las fibras previamente seleccionadas sin ningún tipo de mancha, se introduce en un extracto de esas plantas durante 2 días y 2 noches. Luego se expone al sol durante dos a tres días, y esto ayudara a dar el tono natural del color beige</w:t>
            </w:r>
            <w:r w:rsidR="00B54010">
              <w:rPr>
                <w:rFonts w:ascii="Arial" w:hAnsi="Arial" w:cs="Arial"/>
                <w:sz w:val="18"/>
                <w:szCs w:val="18"/>
                <w:lang w:val="es-CO"/>
              </w:rPr>
              <w:t>.</w:t>
            </w:r>
          </w:p>
          <w:p w:rsidR="00B54010" w:rsidRPr="00762458" w:rsidRDefault="00B54010" w:rsidP="00493B8D">
            <w:pPr>
              <w:jc w:val="both"/>
              <w:rPr>
                <w:rFonts w:ascii="Arial" w:hAnsi="Arial" w:cs="Arial"/>
                <w:sz w:val="18"/>
                <w:szCs w:val="18"/>
                <w:lang w:val="es-CO"/>
              </w:rPr>
            </w:pPr>
            <w:r>
              <w:rPr>
                <w:rFonts w:ascii="Arial" w:hAnsi="Arial" w:cs="Arial"/>
                <w:sz w:val="18"/>
                <w:szCs w:val="18"/>
                <w:lang w:val="es-CO"/>
              </w:rPr>
              <w:t>Se entregará dos baldes plásticos de 20 litros, una olla aluminio de 20 litros una olla aluminio de 50 litros, un tanque plástico boca ancha de 200 litros.</w:t>
            </w:r>
          </w:p>
        </w:tc>
        <w:tc>
          <w:tcPr>
            <w:tcW w:w="1449" w:type="pct"/>
            <w:gridSpan w:val="2"/>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493B8D">
            <w:pPr>
              <w:jc w:val="both"/>
              <w:rPr>
                <w:rFonts w:ascii="Arial" w:hAnsi="Arial" w:cs="Arial"/>
                <w:b/>
                <w:sz w:val="18"/>
                <w:szCs w:val="18"/>
              </w:rPr>
            </w:pPr>
            <w:r w:rsidRPr="00762458">
              <w:rPr>
                <w:rFonts w:ascii="Arial" w:hAnsi="Arial" w:cs="Arial"/>
                <w:b/>
                <w:sz w:val="18"/>
                <w:szCs w:val="18"/>
              </w:rPr>
              <w:t>Selección, amarrado y amacollado</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seleccionan las fibras largas y cortas cada una por su lado y posteriormente se amarran y amacollan juntas para el tinturado</w:t>
            </w:r>
          </w:p>
        </w:tc>
        <w:tc>
          <w:tcPr>
            <w:tcW w:w="1626" w:type="pct"/>
            <w:shd w:val="clear" w:color="auto" w:fill="auto"/>
          </w:tcPr>
          <w:p w:rsidR="00704763" w:rsidRDefault="00704763" w:rsidP="00493B8D">
            <w:pPr>
              <w:jc w:val="both"/>
              <w:rPr>
                <w:rFonts w:ascii="Arial" w:hAnsi="Arial" w:cs="Arial"/>
                <w:sz w:val="18"/>
                <w:szCs w:val="18"/>
                <w:lang w:val="es-CO"/>
              </w:rPr>
            </w:pPr>
            <w:r w:rsidRPr="00762458">
              <w:rPr>
                <w:rFonts w:ascii="Arial" w:hAnsi="Arial" w:cs="Arial"/>
                <w:sz w:val="18"/>
                <w:szCs w:val="18"/>
                <w:lang w:val="es-CO"/>
              </w:rPr>
              <w:t>Procedimiento para realizar de forma manual, amarrando con una pita muy cuidadosamente las fibras ya seleccionadas para teñir, de tal forma para que no se disgregue, cuando se echa al “barro” o cocimiento.</w:t>
            </w:r>
          </w:p>
          <w:p w:rsidR="00B54010" w:rsidRPr="00762458" w:rsidRDefault="00B54010" w:rsidP="00493B8D">
            <w:pPr>
              <w:jc w:val="both"/>
              <w:rPr>
                <w:rFonts w:ascii="Arial" w:hAnsi="Arial" w:cs="Arial"/>
                <w:sz w:val="18"/>
                <w:szCs w:val="18"/>
                <w:lang w:val="es-CO"/>
              </w:rPr>
            </w:pPr>
          </w:p>
        </w:tc>
        <w:tc>
          <w:tcPr>
            <w:tcW w:w="1449" w:type="pct"/>
            <w:gridSpan w:val="2"/>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493B8D">
            <w:pPr>
              <w:jc w:val="both"/>
              <w:rPr>
                <w:rFonts w:ascii="Arial" w:hAnsi="Arial" w:cs="Arial"/>
                <w:b/>
                <w:sz w:val="18"/>
                <w:szCs w:val="18"/>
              </w:rPr>
            </w:pPr>
            <w:r w:rsidRPr="00762458">
              <w:rPr>
                <w:rFonts w:ascii="Arial" w:hAnsi="Arial" w:cs="Arial"/>
                <w:b/>
                <w:sz w:val="18"/>
                <w:szCs w:val="18"/>
              </w:rPr>
              <w:t>Procesamiento del barro tintóreo</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selecciona un barro oscuro y arcilloso, a utilizar para el posterior tinturado de la fibra.</w:t>
            </w:r>
          </w:p>
        </w:tc>
        <w:tc>
          <w:tcPr>
            <w:tcW w:w="1626"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Proceso manual que consiste en la selección de un tipo de barro, nativo de la zona, cuyo color sea negro intenso, y no presente suciedad; que no sea arenoso ni tenga vetas. Este barro dura normalmente unos seis meses y va disminuyendo de calidad, según la intensidad del uso. Los artesanos tienen normalmente un recipiente para este menester, y es usado por largos períodos de tiempo</w:t>
            </w:r>
          </w:p>
        </w:tc>
        <w:tc>
          <w:tcPr>
            <w:tcW w:w="1449" w:type="pct"/>
            <w:gridSpan w:val="2"/>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762458">
            <w:pPr>
              <w:rPr>
                <w:rFonts w:ascii="Arial" w:hAnsi="Arial" w:cs="Arial"/>
                <w:b/>
                <w:sz w:val="18"/>
                <w:szCs w:val="18"/>
              </w:rPr>
            </w:pPr>
            <w:r w:rsidRPr="00762458">
              <w:rPr>
                <w:rFonts w:ascii="Arial" w:hAnsi="Arial" w:cs="Arial"/>
                <w:b/>
                <w:sz w:val="18"/>
                <w:szCs w:val="18"/>
              </w:rPr>
              <w:t>Tinturado</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hecha la fibra en un recipiente que contiene un barro previamente preparado, se coloca al fuego, durante tres horas, se retira y se deja enfriar, se seca y se lava 3 veces</w:t>
            </w:r>
          </w:p>
        </w:tc>
        <w:tc>
          <w:tcPr>
            <w:tcW w:w="1626" w:type="pct"/>
            <w:shd w:val="clear" w:color="auto" w:fill="auto"/>
          </w:tcPr>
          <w:p w:rsidR="00704763" w:rsidRDefault="00704763" w:rsidP="00493B8D">
            <w:pPr>
              <w:jc w:val="both"/>
              <w:rPr>
                <w:rFonts w:ascii="Arial" w:hAnsi="Arial" w:cs="Arial"/>
                <w:sz w:val="18"/>
                <w:szCs w:val="18"/>
              </w:rPr>
            </w:pPr>
            <w:r w:rsidRPr="00762458">
              <w:rPr>
                <w:rFonts w:ascii="Arial" w:hAnsi="Arial" w:cs="Arial"/>
                <w:sz w:val="18"/>
                <w:szCs w:val="18"/>
                <w:lang w:val="es-CO"/>
              </w:rPr>
              <w:t xml:space="preserve">Consistirá en introducir la fibra en el barro por 24 horas. Al sacarla se cocina durante dos horas en extractos de plantas tintóreas como la Bija. El proceso se repite de dos a tres veces, hasta obtener un color intenso. </w:t>
            </w:r>
            <w:r w:rsidRPr="00762458">
              <w:rPr>
                <w:rFonts w:ascii="Arial" w:hAnsi="Arial" w:cs="Arial"/>
                <w:sz w:val="18"/>
                <w:szCs w:val="18"/>
              </w:rPr>
              <w:t>El tinturado debe hacerse sobre la fibra ripiada.</w:t>
            </w:r>
          </w:p>
          <w:p w:rsidR="00F35D7A" w:rsidRPr="00762458" w:rsidRDefault="00F35D7A" w:rsidP="00493B8D">
            <w:pPr>
              <w:jc w:val="both"/>
              <w:rPr>
                <w:rFonts w:ascii="Arial" w:hAnsi="Arial" w:cs="Arial"/>
                <w:sz w:val="18"/>
                <w:szCs w:val="18"/>
              </w:rPr>
            </w:pPr>
            <w:r>
              <w:rPr>
                <w:rFonts w:ascii="Arial" w:hAnsi="Arial" w:cs="Arial"/>
                <w:sz w:val="18"/>
                <w:szCs w:val="18"/>
                <w:lang w:val="es-CO"/>
              </w:rPr>
              <w:t>Se entregará dos ollas de barro de 20 litros.</w:t>
            </w:r>
          </w:p>
        </w:tc>
        <w:tc>
          <w:tcPr>
            <w:tcW w:w="1449" w:type="pct"/>
            <w:gridSpan w:val="2"/>
            <w:shd w:val="clear" w:color="auto" w:fill="auto"/>
          </w:tcPr>
          <w:p w:rsidR="00704763" w:rsidRPr="00762458" w:rsidRDefault="00704763" w:rsidP="00493B8D">
            <w:pPr>
              <w:jc w:val="both"/>
              <w:rPr>
                <w:rFonts w:ascii="Arial" w:hAnsi="Arial" w:cs="Arial"/>
                <w:sz w:val="18"/>
                <w:szCs w:val="18"/>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493B8D">
            <w:pPr>
              <w:jc w:val="both"/>
              <w:rPr>
                <w:rFonts w:ascii="Arial" w:hAnsi="Arial" w:cs="Arial"/>
                <w:b/>
                <w:sz w:val="18"/>
                <w:szCs w:val="18"/>
              </w:rPr>
            </w:pPr>
            <w:r w:rsidRPr="00762458">
              <w:rPr>
                <w:rFonts w:ascii="Arial" w:hAnsi="Arial" w:cs="Arial"/>
                <w:b/>
                <w:sz w:val="18"/>
                <w:szCs w:val="18"/>
              </w:rPr>
              <w:lastRenderedPageBreak/>
              <w:t>Secado</w:t>
            </w:r>
          </w:p>
        </w:tc>
        <w:tc>
          <w:tcPr>
            <w:tcW w:w="1185"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Se pone la fibra a al sol durante 3 horas, quedando lista para trenzar.</w:t>
            </w:r>
          </w:p>
        </w:tc>
        <w:tc>
          <w:tcPr>
            <w:tcW w:w="1626" w:type="pct"/>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Consistirá en la exposición de la fibra blanqueada y tinturada al sol por tiempo variable (entre 3 y 4 horas de acuerdo con la intensidad lumínica y verificando que no se torne reseca)</w:t>
            </w:r>
          </w:p>
        </w:tc>
        <w:tc>
          <w:tcPr>
            <w:tcW w:w="1449" w:type="pct"/>
            <w:gridSpan w:val="2"/>
            <w:shd w:val="clear" w:color="auto" w:fill="auto"/>
          </w:tcPr>
          <w:p w:rsidR="00704763" w:rsidRPr="00762458" w:rsidRDefault="00704763" w:rsidP="00493B8D">
            <w:pPr>
              <w:jc w:val="both"/>
              <w:rPr>
                <w:rFonts w:ascii="Arial" w:hAnsi="Arial" w:cs="Arial"/>
                <w:sz w:val="18"/>
                <w:szCs w:val="18"/>
                <w:lang w:val="es-CO"/>
              </w:rPr>
            </w:pPr>
            <w:r w:rsidRPr="00762458">
              <w:rPr>
                <w:rFonts w:ascii="Arial" w:hAnsi="Arial" w:cs="Arial"/>
                <w:sz w:val="18"/>
                <w:szCs w:val="18"/>
                <w:lang w:val="es-CO"/>
              </w:rPr>
              <w:t>Cumplimiento norma NTC5714</w:t>
            </w:r>
          </w:p>
        </w:tc>
      </w:tr>
      <w:tr w:rsidR="00704763" w:rsidRPr="00762458" w:rsidTr="004B24ED">
        <w:trPr>
          <w:tblHeader/>
        </w:trPr>
        <w:tc>
          <w:tcPr>
            <w:tcW w:w="740" w:type="pct"/>
            <w:shd w:val="clear" w:color="auto" w:fill="auto"/>
          </w:tcPr>
          <w:p w:rsidR="00704763" w:rsidRPr="00762458" w:rsidRDefault="00704763" w:rsidP="00493B8D">
            <w:pPr>
              <w:jc w:val="both"/>
              <w:rPr>
                <w:rFonts w:ascii="Arial" w:hAnsi="Arial" w:cs="Arial"/>
                <w:b/>
                <w:sz w:val="18"/>
                <w:szCs w:val="18"/>
              </w:rPr>
            </w:pPr>
            <w:r w:rsidRPr="00762458">
              <w:rPr>
                <w:rFonts w:ascii="Arial" w:hAnsi="Arial" w:cs="Arial"/>
                <w:b/>
                <w:sz w:val="18"/>
                <w:szCs w:val="18"/>
              </w:rPr>
              <w:t>Trenzado</w:t>
            </w:r>
          </w:p>
        </w:tc>
        <w:tc>
          <w:tcPr>
            <w:tcW w:w="4260" w:type="pct"/>
            <w:gridSpan w:val="4"/>
            <w:shd w:val="clear" w:color="auto" w:fill="auto"/>
          </w:tcPr>
          <w:p w:rsidR="00704763" w:rsidRPr="00762458" w:rsidRDefault="00704763" w:rsidP="00493B8D">
            <w:pPr>
              <w:jc w:val="both"/>
              <w:rPr>
                <w:rFonts w:ascii="Arial" w:hAnsi="Arial" w:cs="Arial"/>
                <w:sz w:val="18"/>
                <w:szCs w:val="18"/>
              </w:rPr>
            </w:pPr>
            <w:r w:rsidRPr="00762458">
              <w:rPr>
                <w:rFonts w:ascii="Arial" w:hAnsi="Arial" w:cs="Arial"/>
                <w:sz w:val="18"/>
                <w:szCs w:val="18"/>
                <w:lang w:val="es-CO"/>
              </w:rPr>
              <w:t>La trenza se forma con un número impar de conjuntos de pencas blancas y negras llamadas “pares” o “pies”. Esta trama es fundamental para identificar y denominar las diferentes trenzas y calidades.</w:t>
            </w:r>
          </w:p>
        </w:tc>
      </w:tr>
    </w:tbl>
    <w:p w:rsidR="00F35D7A" w:rsidRDefault="002D1F74" w:rsidP="00F35D7A">
      <w:pPr>
        <w:spacing w:before="240"/>
        <w:jc w:val="center"/>
        <w:rPr>
          <w:rFonts w:ascii="Arial" w:eastAsia="Arial" w:hAnsi="Arial" w:cs="Arial"/>
          <w:b/>
        </w:rPr>
      </w:pPr>
      <w:r w:rsidRPr="00762458">
        <w:rPr>
          <w:rFonts w:ascii="Arial" w:eastAsia="Arial" w:hAnsi="Arial" w:cs="Arial"/>
          <w:color w:val="000000"/>
        </w:rPr>
        <w:tab/>
      </w:r>
      <w:r w:rsidR="00F35D7A" w:rsidRPr="00762458">
        <w:rPr>
          <w:rFonts w:ascii="Arial" w:hAnsi="Arial" w:cs="Arial"/>
          <w:color w:val="000000"/>
          <w:sz w:val="16"/>
          <w:szCs w:val="16"/>
        </w:rPr>
        <w:t xml:space="preserve">Fuente: </w:t>
      </w:r>
      <w:r w:rsidR="00F35D7A" w:rsidRPr="00762458">
        <w:rPr>
          <w:rFonts w:ascii="Arial" w:hAnsi="Arial" w:cs="Arial"/>
          <w:color w:val="222222"/>
          <w:sz w:val="16"/>
          <w:szCs w:val="16"/>
          <w:shd w:val="clear" w:color="auto" w:fill="FFFFFF"/>
        </w:rPr>
        <w:t>Elaboración propia – Estructuración proyectos ART</w:t>
      </w:r>
    </w:p>
    <w:p w:rsidR="0041103D" w:rsidRPr="00762458" w:rsidRDefault="0041103D" w:rsidP="0035565B">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rsidR="003C6955" w:rsidRPr="00CB023C" w:rsidRDefault="003C6955" w:rsidP="003C6955">
      <w:pPr>
        <w:spacing w:after="0" w:line="240" w:lineRule="auto"/>
        <w:jc w:val="center"/>
        <w:rPr>
          <w:rFonts w:ascii="Arial" w:eastAsia="Arial" w:hAnsi="Arial" w:cs="Arial"/>
        </w:rPr>
      </w:pPr>
      <w:r w:rsidRPr="00CB023C">
        <w:rPr>
          <w:rFonts w:ascii="Arial" w:eastAsia="Arial" w:hAnsi="Arial" w:cs="Arial"/>
        </w:rPr>
        <w:t>T</w:t>
      </w:r>
      <w:r w:rsidR="00493B8D" w:rsidRPr="00CB023C">
        <w:rPr>
          <w:rFonts w:ascii="Arial" w:eastAsia="Arial" w:hAnsi="Arial" w:cs="Arial"/>
        </w:rPr>
        <w:t xml:space="preserve">abla 3 </w:t>
      </w:r>
      <w:r w:rsidRPr="00CB023C">
        <w:rPr>
          <w:rFonts w:ascii="Arial" w:eastAsia="Arial" w:hAnsi="Arial" w:cs="Arial"/>
        </w:rPr>
        <w:t xml:space="preserve"> Metas del proyecto</w:t>
      </w: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3939"/>
        <w:gridCol w:w="4889"/>
      </w:tblGrid>
      <w:tr w:rsidR="003C6955" w:rsidRPr="00762458" w:rsidTr="003960D0">
        <w:trPr>
          <w:jc w:val="center"/>
        </w:trPr>
        <w:tc>
          <w:tcPr>
            <w:tcW w:w="2231" w:type="pct"/>
            <w:shd w:val="clear" w:color="auto" w:fill="548DD4" w:themeFill="text2" w:themeFillTint="99"/>
            <w:vAlign w:val="center"/>
          </w:tcPr>
          <w:p w:rsidR="003C6955" w:rsidRPr="00762458" w:rsidRDefault="003C6955" w:rsidP="00F35D7A">
            <w:pPr>
              <w:spacing w:before="240" w:line="360" w:lineRule="auto"/>
              <w:jc w:val="center"/>
              <w:rPr>
                <w:rFonts w:ascii="Arial" w:eastAsia="Times New Roman" w:hAnsi="Arial" w:cs="Arial"/>
                <w:b/>
              </w:rPr>
            </w:pPr>
            <w:r w:rsidRPr="00762458">
              <w:rPr>
                <w:rFonts w:ascii="Arial" w:eastAsia="Times New Roman" w:hAnsi="Arial" w:cs="Arial"/>
                <w:b/>
              </w:rPr>
              <w:t>Ítem</w:t>
            </w:r>
          </w:p>
        </w:tc>
        <w:tc>
          <w:tcPr>
            <w:tcW w:w="2769" w:type="pct"/>
            <w:shd w:val="clear" w:color="auto" w:fill="548DD4" w:themeFill="text2" w:themeFillTint="99"/>
            <w:vAlign w:val="center"/>
          </w:tcPr>
          <w:p w:rsidR="003C6955" w:rsidRPr="00762458" w:rsidRDefault="003C6955" w:rsidP="00F35D7A">
            <w:pPr>
              <w:spacing w:before="240" w:line="360" w:lineRule="auto"/>
              <w:jc w:val="center"/>
              <w:rPr>
                <w:rFonts w:ascii="Arial" w:eastAsia="Times New Roman" w:hAnsi="Arial" w:cs="Arial"/>
                <w:b/>
              </w:rPr>
            </w:pPr>
            <w:r w:rsidRPr="00762458">
              <w:rPr>
                <w:rFonts w:ascii="Arial" w:eastAsia="Times New Roman" w:hAnsi="Arial" w:cs="Arial"/>
                <w:b/>
              </w:rPr>
              <w:t>Con intervención del proyecto</w:t>
            </w:r>
          </w:p>
        </w:tc>
      </w:tr>
      <w:tr w:rsidR="003C6955" w:rsidRPr="00762458" w:rsidTr="003960D0">
        <w:trPr>
          <w:jc w:val="center"/>
        </w:trPr>
        <w:tc>
          <w:tcPr>
            <w:tcW w:w="2231" w:type="pct"/>
            <w:shd w:val="clear" w:color="auto" w:fill="auto"/>
            <w:vAlign w:val="center"/>
          </w:tcPr>
          <w:p w:rsidR="003C6955" w:rsidRPr="00762458" w:rsidRDefault="003C6955" w:rsidP="003960D0">
            <w:pPr>
              <w:spacing w:line="360" w:lineRule="auto"/>
              <w:rPr>
                <w:rFonts w:ascii="Arial" w:eastAsia="Times New Roman" w:hAnsi="Arial" w:cs="Arial"/>
                <w:sz w:val="20"/>
                <w:szCs w:val="20"/>
              </w:rPr>
            </w:pPr>
            <w:r w:rsidRPr="00762458">
              <w:rPr>
                <w:rFonts w:ascii="Arial" w:eastAsia="Times New Roman" w:hAnsi="Arial" w:cs="Arial"/>
                <w:sz w:val="20"/>
                <w:szCs w:val="20"/>
              </w:rPr>
              <w:t>Área sembrada</w:t>
            </w:r>
          </w:p>
        </w:tc>
        <w:tc>
          <w:tcPr>
            <w:tcW w:w="2769" w:type="pct"/>
            <w:shd w:val="clear" w:color="auto" w:fill="auto"/>
            <w:vAlign w:val="center"/>
          </w:tcPr>
          <w:p w:rsidR="003C6955" w:rsidRPr="00762458" w:rsidRDefault="003C6955" w:rsidP="003960D0">
            <w:pPr>
              <w:spacing w:line="360" w:lineRule="auto"/>
              <w:rPr>
                <w:rFonts w:ascii="Arial" w:eastAsia="Times New Roman" w:hAnsi="Arial" w:cs="Arial"/>
                <w:sz w:val="20"/>
                <w:szCs w:val="20"/>
                <w:lang w:val="es-CO"/>
              </w:rPr>
            </w:pPr>
            <w:r w:rsidRPr="00762458">
              <w:rPr>
                <w:rFonts w:ascii="Arial" w:eastAsia="Times New Roman" w:hAnsi="Arial" w:cs="Arial"/>
                <w:sz w:val="20"/>
                <w:szCs w:val="20"/>
                <w:lang w:val="es-CO"/>
              </w:rPr>
              <w:t>Se espera aumentar 77 hectáreas más para un total de 128,8 ha.</w:t>
            </w:r>
          </w:p>
        </w:tc>
      </w:tr>
      <w:tr w:rsidR="003C6955" w:rsidRPr="00762458" w:rsidTr="003960D0">
        <w:trPr>
          <w:jc w:val="center"/>
        </w:trPr>
        <w:tc>
          <w:tcPr>
            <w:tcW w:w="2231" w:type="pct"/>
            <w:shd w:val="clear" w:color="auto" w:fill="auto"/>
            <w:vAlign w:val="center"/>
          </w:tcPr>
          <w:p w:rsidR="003C6955" w:rsidRPr="00762458" w:rsidRDefault="003C6955" w:rsidP="003960D0">
            <w:pPr>
              <w:spacing w:line="360" w:lineRule="auto"/>
              <w:rPr>
                <w:rFonts w:ascii="Arial" w:eastAsia="Times New Roman" w:hAnsi="Arial" w:cs="Arial"/>
                <w:sz w:val="20"/>
                <w:szCs w:val="20"/>
              </w:rPr>
            </w:pPr>
            <w:r w:rsidRPr="00762458">
              <w:rPr>
                <w:rFonts w:ascii="Arial" w:eastAsia="Times New Roman" w:hAnsi="Arial" w:cs="Arial"/>
                <w:sz w:val="20"/>
                <w:szCs w:val="20"/>
              </w:rPr>
              <w:t>Rendimiento (Ton/</w:t>
            </w:r>
            <w:proofErr w:type="spellStart"/>
            <w:r w:rsidRPr="00762458">
              <w:rPr>
                <w:rFonts w:ascii="Arial" w:eastAsia="Times New Roman" w:hAnsi="Arial" w:cs="Arial"/>
                <w:sz w:val="20"/>
                <w:szCs w:val="20"/>
              </w:rPr>
              <w:t>ha</w:t>
            </w:r>
            <w:proofErr w:type="spellEnd"/>
            <w:r w:rsidRPr="00762458">
              <w:rPr>
                <w:rFonts w:ascii="Arial" w:eastAsia="Times New Roman" w:hAnsi="Arial" w:cs="Arial"/>
                <w:sz w:val="20"/>
                <w:szCs w:val="20"/>
              </w:rPr>
              <w:t>)</w:t>
            </w:r>
          </w:p>
        </w:tc>
        <w:tc>
          <w:tcPr>
            <w:tcW w:w="2769" w:type="pct"/>
            <w:shd w:val="clear" w:color="auto" w:fill="auto"/>
            <w:vAlign w:val="center"/>
          </w:tcPr>
          <w:p w:rsidR="003C6955" w:rsidRPr="00762458" w:rsidRDefault="003C6955" w:rsidP="003960D0">
            <w:pPr>
              <w:spacing w:line="360" w:lineRule="auto"/>
              <w:rPr>
                <w:rFonts w:ascii="Arial" w:eastAsia="Times New Roman" w:hAnsi="Arial" w:cs="Arial"/>
                <w:sz w:val="20"/>
                <w:szCs w:val="20"/>
                <w:lang w:val="es-CO"/>
              </w:rPr>
            </w:pPr>
            <w:r w:rsidRPr="00762458">
              <w:rPr>
                <w:rFonts w:ascii="Arial" w:eastAsia="Times New Roman" w:hAnsi="Arial" w:cs="Arial"/>
                <w:sz w:val="20"/>
                <w:szCs w:val="20"/>
                <w:lang w:val="es-CO"/>
              </w:rPr>
              <w:t>Año 1: 8.888 docenas por ha/año</w:t>
            </w:r>
          </w:p>
          <w:p w:rsidR="003C6955" w:rsidRPr="00762458" w:rsidRDefault="003C6955" w:rsidP="003960D0">
            <w:pPr>
              <w:spacing w:line="360" w:lineRule="auto"/>
              <w:rPr>
                <w:rFonts w:ascii="Arial" w:eastAsia="Times New Roman" w:hAnsi="Arial" w:cs="Arial"/>
                <w:sz w:val="20"/>
                <w:szCs w:val="20"/>
                <w:lang w:val="es-CO"/>
              </w:rPr>
            </w:pPr>
            <w:r w:rsidRPr="00762458">
              <w:rPr>
                <w:rFonts w:ascii="Arial" w:eastAsia="Times New Roman" w:hAnsi="Arial" w:cs="Arial"/>
                <w:sz w:val="20"/>
                <w:szCs w:val="20"/>
                <w:lang w:val="es-CO"/>
              </w:rPr>
              <w:t>Año 2: 26.664 docenas por ha/año</w:t>
            </w:r>
          </w:p>
          <w:p w:rsidR="003C6955" w:rsidRPr="00762458" w:rsidRDefault="003C6955" w:rsidP="003960D0">
            <w:pPr>
              <w:spacing w:line="360" w:lineRule="auto"/>
              <w:rPr>
                <w:rFonts w:ascii="Arial" w:eastAsia="Times New Roman" w:hAnsi="Arial" w:cs="Arial"/>
                <w:sz w:val="20"/>
                <w:szCs w:val="20"/>
                <w:lang w:val="es-CO"/>
              </w:rPr>
            </w:pPr>
            <w:r w:rsidRPr="00762458">
              <w:rPr>
                <w:rFonts w:ascii="Arial" w:eastAsia="Times New Roman" w:hAnsi="Arial" w:cs="Arial"/>
                <w:sz w:val="20"/>
                <w:szCs w:val="20"/>
                <w:lang w:val="es-CO"/>
              </w:rPr>
              <w:t>Año 3: 35.552 docenas por ha/año</w:t>
            </w:r>
          </w:p>
        </w:tc>
      </w:tr>
      <w:tr w:rsidR="003C6955" w:rsidRPr="00762458" w:rsidTr="003960D0">
        <w:trPr>
          <w:jc w:val="center"/>
        </w:trPr>
        <w:tc>
          <w:tcPr>
            <w:tcW w:w="2231" w:type="pct"/>
            <w:shd w:val="clear" w:color="auto" w:fill="auto"/>
            <w:vAlign w:val="center"/>
          </w:tcPr>
          <w:p w:rsidR="003C6955" w:rsidRPr="00762458" w:rsidRDefault="003C6955" w:rsidP="003960D0">
            <w:pPr>
              <w:spacing w:line="360" w:lineRule="auto"/>
              <w:rPr>
                <w:rFonts w:ascii="Arial" w:eastAsia="Times New Roman" w:hAnsi="Arial" w:cs="Arial"/>
                <w:sz w:val="20"/>
                <w:szCs w:val="20"/>
              </w:rPr>
            </w:pPr>
            <w:r w:rsidRPr="00762458">
              <w:rPr>
                <w:rFonts w:ascii="Arial" w:eastAsia="Times New Roman" w:hAnsi="Arial" w:cs="Arial"/>
                <w:sz w:val="20"/>
                <w:szCs w:val="20"/>
              </w:rPr>
              <w:t>Calidad</w:t>
            </w:r>
          </w:p>
        </w:tc>
        <w:tc>
          <w:tcPr>
            <w:tcW w:w="2769" w:type="pct"/>
            <w:shd w:val="clear" w:color="auto" w:fill="auto"/>
            <w:vAlign w:val="center"/>
          </w:tcPr>
          <w:p w:rsidR="003C6955" w:rsidRPr="00762458" w:rsidRDefault="003C6955" w:rsidP="003960D0">
            <w:pPr>
              <w:spacing w:line="360" w:lineRule="auto"/>
              <w:rPr>
                <w:rFonts w:ascii="Arial" w:eastAsia="Times New Roman" w:hAnsi="Arial" w:cs="Arial"/>
                <w:sz w:val="20"/>
                <w:szCs w:val="20"/>
                <w:lang w:val="es-CO"/>
              </w:rPr>
            </w:pPr>
            <w:r w:rsidRPr="00762458">
              <w:rPr>
                <w:rFonts w:ascii="Arial" w:eastAsia="Times New Roman" w:hAnsi="Arial" w:cs="Arial"/>
                <w:sz w:val="20"/>
                <w:szCs w:val="20"/>
                <w:lang w:val="es-CO"/>
              </w:rPr>
              <w:t>70% Docenas de fibra larga</w:t>
            </w:r>
          </w:p>
          <w:p w:rsidR="003C6955" w:rsidRPr="00762458" w:rsidRDefault="003C6955" w:rsidP="003960D0">
            <w:pPr>
              <w:spacing w:line="360" w:lineRule="auto"/>
              <w:rPr>
                <w:rFonts w:ascii="Arial" w:eastAsia="Times New Roman" w:hAnsi="Arial" w:cs="Arial"/>
                <w:sz w:val="20"/>
                <w:szCs w:val="20"/>
                <w:lang w:val="es-CO"/>
              </w:rPr>
            </w:pPr>
            <w:r w:rsidRPr="00762458">
              <w:rPr>
                <w:rFonts w:ascii="Arial" w:eastAsia="Times New Roman" w:hAnsi="Arial" w:cs="Arial"/>
                <w:sz w:val="20"/>
                <w:szCs w:val="20"/>
                <w:lang w:val="es-CO"/>
              </w:rPr>
              <w:t>30% Docenas de fibra mediana</w:t>
            </w:r>
          </w:p>
        </w:tc>
      </w:tr>
    </w:tbl>
    <w:p w:rsidR="003C6955" w:rsidRDefault="003C6955" w:rsidP="003C6955">
      <w:pPr>
        <w:spacing w:before="240"/>
        <w:jc w:val="center"/>
        <w:rPr>
          <w:rFonts w:ascii="Arial" w:eastAsia="Arial" w:hAnsi="Arial" w:cs="Arial"/>
          <w:b/>
        </w:rPr>
      </w:pPr>
      <w:r w:rsidRPr="00762458">
        <w:rPr>
          <w:rFonts w:ascii="Arial" w:hAnsi="Arial" w:cs="Arial"/>
          <w:color w:val="000000"/>
          <w:sz w:val="16"/>
          <w:szCs w:val="16"/>
        </w:rPr>
        <w:t xml:space="preserve">Fuente: </w:t>
      </w:r>
      <w:r w:rsidRPr="00762458">
        <w:rPr>
          <w:rFonts w:ascii="Arial" w:hAnsi="Arial" w:cs="Arial"/>
          <w:color w:val="222222"/>
          <w:sz w:val="16"/>
          <w:szCs w:val="16"/>
          <w:shd w:val="clear" w:color="auto" w:fill="FFFFFF"/>
        </w:rPr>
        <w:t>Elaboración propia – Estructuración proyectos ART</w:t>
      </w:r>
    </w:p>
    <w:p w:rsidR="00493B8D" w:rsidRDefault="00493B8D" w:rsidP="003C6955">
      <w:pPr>
        <w:keepNext/>
        <w:spacing w:before="240" w:after="0" w:line="276" w:lineRule="auto"/>
        <w:ind w:right="-1843"/>
        <w:rPr>
          <w:rFonts w:ascii="Arial" w:eastAsia="Arial" w:hAnsi="Arial" w:cs="Arial"/>
          <w:b/>
        </w:rPr>
      </w:pPr>
    </w:p>
    <w:p w:rsidR="00493B8D" w:rsidRPr="00CB023C" w:rsidRDefault="00493B8D" w:rsidP="003C6955">
      <w:pPr>
        <w:keepNext/>
        <w:spacing w:before="240" w:after="0" w:line="276" w:lineRule="auto"/>
        <w:ind w:right="-1843"/>
        <w:rPr>
          <w:rFonts w:ascii="Arial" w:eastAsia="Arial" w:hAnsi="Arial" w:cs="Arial"/>
          <w:b/>
        </w:rPr>
      </w:pPr>
    </w:p>
    <w:p w:rsidR="003C6955" w:rsidRPr="00CB023C" w:rsidRDefault="00493B8D" w:rsidP="00D17E1A">
      <w:pPr>
        <w:spacing w:line="360" w:lineRule="auto"/>
        <w:ind w:right="57"/>
        <w:rPr>
          <w:rFonts w:ascii="Arial" w:eastAsia="Arial" w:hAnsi="Arial" w:cs="Arial"/>
          <w:b/>
        </w:rPr>
      </w:pPr>
      <w:r w:rsidRPr="00CB023C">
        <w:rPr>
          <w:rFonts w:ascii="Arial" w:hAnsi="Arial" w:cs="Arial"/>
        </w:rPr>
        <w:t xml:space="preserve">Tabla 4 </w:t>
      </w:r>
      <w:r w:rsidR="003C6955" w:rsidRPr="00CB023C">
        <w:rPr>
          <w:rFonts w:ascii="Arial" w:hAnsi="Arial" w:cs="Arial"/>
        </w:rPr>
        <w:t xml:space="preserve">Producción y </w:t>
      </w:r>
      <w:r w:rsidRPr="00CB023C">
        <w:rPr>
          <w:rFonts w:ascii="Arial" w:hAnsi="Arial" w:cs="Arial"/>
        </w:rPr>
        <w:t>rendimiento del</w:t>
      </w:r>
      <w:r w:rsidR="003C6955" w:rsidRPr="00CB023C">
        <w:rPr>
          <w:rFonts w:ascii="Arial" w:hAnsi="Arial" w:cs="Arial"/>
        </w:rPr>
        <w:t xml:space="preserve"> p</w:t>
      </w:r>
      <w:r w:rsidRPr="00CB023C">
        <w:rPr>
          <w:rFonts w:ascii="Arial" w:hAnsi="Arial" w:cs="Arial"/>
        </w:rPr>
        <w:t>aquete tecnológico del proyecto.</w:t>
      </w:r>
    </w:p>
    <w:tbl>
      <w:tblPr>
        <w:tblW w:w="5000" w:type="pct"/>
        <w:tblLook w:val="0400" w:firstRow="0" w:lastRow="0" w:firstColumn="0" w:lastColumn="0" w:noHBand="0" w:noVBand="1"/>
      </w:tblPr>
      <w:tblGrid>
        <w:gridCol w:w="3878"/>
        <w:gridCol w:w="1725"/>
        <w:gridCol w:w="1469"/>
        <w:gridCol w:w="1746"/>
      </w:tblGrid>
      <w:tr w:rsidR="003C6955" w:rsidRPr="00762458" w:rsidTr="003960D0">
        <w:trPr>
          <w:trHeight w:val="282"/>
        </w:trPr>
        <w:tc>
          <w:tcPr>
            <w:tcW w:w="2199" w:type="pct"/>
            <w:tcBorders>
              <w:top w:val="single" w:sz="8" w:space="0" w:color="000000"/>
              <w:left w:val="single" w:sz="8" w:space="0" w:color="000000"/>
              <w:bottom w:val="nil"/>
              <w:right w:val="single" w:sz="4" w:space="0" w:color="000000"/>
            </w:tcBorders>
            <w:shd w:val="clear" w:color="auto" w:fill="548DD4" w:themeFill="text2" w:themeFillTint="99"/>
            <w:vAlign w:val="center"/>
          </w:tcPr>
          <w:p w:rsidR="003C6955" w:rsidRPr="00762458" w:rsidRDefault="003C6955" w:rsidP="003960D0">
            <w:pPr>
              <w:spacing w:before="240" w:line="276" w:lineRule="auto"/>
              <w:jc w:val="center"/>
              <w:rPr>
                <w:rFonts w:ascii="Arial" w:hAnsi="Arial" w:cs="Arial"/>
                <w:b/>
                <w:color w:val="000000"/>
                <w:sz w:val="18"/>
                <w:szCs w:val="18"/>
              </w:rPr>
            </w:pPr>
            <w:r w:rsidRPr="00762458">
              <w:rPr>
                <w:rFonts w:ascii="Arial" w:hAnsi="Arial" w:cs="Arial"/>
                <w:b/>
                <w:color w:val="000000"/>
                <w:sz w:val="18"/>
                <w:szCs w:val="18"/>
              </w:rPr>
              <w:t>PRODUCCIÓN</w:t>
            </w:r>
          </w:p>
        </w:tc>
        <w:tc>
          <w:tcPr>
            <w:tcW w:w="978" w:type="pct"/>
            <w:tcBorders>
              <w:top w:val="single" w:sz="8" w:space="0" w:color="000000"/>
              <w:left w:val="nil"/>
              <w:bottom w:val="nil"/>
              <w:right w:val="single" w:sz="4" w:space="0" w:color="000000"/>
            </w:tcBorders>
            <w:shd w:val="clear" w:color="auto" w:fill="548DD4" w:themeFill="text2" w:themeFillTint="99"/>
            <w:vAlign w:val="center"/>
          </w:tcPr>
          <w:p w:rsidR="003C6955" w:rsidRPr="00762458" w:rsidRDefault="003C6955" w:rsidP="003960D0">
            <w:pPr>
              <w:spacing w:before="240" w:line="276" w:lineRule="auto"/>
              <w:jc w:val="center"/>
              <w:rPr>
                <w:rFonts w:ascii="Arial" w:hAnsi="Arial" w:cs="Arial"/>
                <w:b/>
                <w:color w:val="000000"/>
                <w:sz w:val="18"/>
                <w:szCs w:val="18"/>
              </w:rPr>
            </w:pPr>
            <w:r w:rsidRPr="00762458">
              <w:rPr>
                <w:rFonts w:ascii="Arial" w:hAnsi="Arial" w:cs="Arial"/>
                <w:b/>
                <w:color w:val="000000"/>
                <w:sz w:val="18"/>
                <w:szCs w:val="18"/>
              </w:rPr>
              <w:t>AÑO 1</w:t>
            </w:r>
          </w:p>
        </w:tc>
        <w:tc>
          <w:tcPr>
            <w:tcW w:w="833" w:type="pct"/>
            <w:tcBorders>
              <w:top w:val="single" w:sz="8" w:space="0" w:color="000000"/>
              <w:left w:val="nil"/>
              <w:bottom w:val="nil"/>
              <w:right w:val="single" w:sz="8" w:space="0" w:color="000000"/>
            </w:tcBorders>
            <w:shd w:val="clear" w:color="auto" w:fill="548DD4" w:themeFill="text2" w:themeFillTint="99"/>
            <w:vAlign w:val="center"/>
          </w:tcPr>
          <w:p w:rsidR="003C6955" w:rsidRPr="00762458" w:rsidRDefault="003C6955" w:rsidP="003960D0">
            <w:pPr>
              <w:spacing w:before="240" w:line="276" w:lineRule="auto"/>
              <w:jc w:val="center"/>
              <w:rPr>
                <w:rFonts w:ascii="Arial" w:hAnsi="Arial" w:cs="Arial"/>
                <w:b/>
                <w:color w:val="000000"/>
                <w:sz w:val="18"/>
                <w:szCs w:val="18"/>
              </w:rPr>
            </w:pPr>
            <w:r w:rsidRPr="00762458">
              <w:rPr>
                <w:rFonts w:ascii="Arial" w:hAnsi="Arial" w:cs="Arial"/>
                <w:b/>
                <w:color w:val="000000"/>
                <w:sz w:val="18"/>
                <w:szCs w:val="18"/>
              </w:rPr>
              <w:t>AÑO 2</w:t>
            </w:r>
          </w:p>
        </w:tc>
        <w:tc>
          <w:tcPr>
            <w:tcW w:w="990" w:type="pct"/>
            <w:tcBorders>
              <w:top w:val="single" w:sz="8" w:space="0" w:color="000000"/>
              <w:left w:val="single" w:sz="4" w:space="0" w:color="000000"/>
              <w:bottom w:val="nil"/>
              <w:right w:val="single" w:sz="8" w:space="0" w:color="000000"/>
            </w:tcBorders>
            <w:shd w:val="clear" w:color="auto" w:fill="548DD4" w:themeFill="text2" w:themeFillTint="99"/>
            <w:vAlign w:val="center"/>
          </w:tcPr>
          <w:p w:rsidR="003C6955" w:rsidRPr="00762458" w:rsidRDefault="003C6955" w:rsidP="003960D0">
            <w:pPr>
              <w:spacing w:before="240" w:line="276" w:lineRule="auto"/>
              <w:jc w:val="center"/>
              <w:rPr>
                <w:rFonts w:ascii="Arial" w:hAnsi="Arial" w:cs="Arial"/>
                <w:b/>
                <w:color w:val="000000"/>
                <w:sz w:val="18"/>
                <w:szCs w:val="18"/>
              </w:rPr>
            </w:pPr>
            <w:r w:rsidRPr="00762458">
              <w:rPr>
                <w:rFonts w:ascii="Arial" w:hAnsi="Arial" w:cs="Arial"/>
                <w:b/>
                <w:color w:val="000000"/>
                <w:sz w:val="18"/>
                <w:szCs w:val="18"/>
              </w:rPr>
              <w:t>AÑO 3</w:t>
            </w:r>
          </w:p>
        </w:tc>
      </w:tr>
      <w:tr w:rsidR="003C6955" w:rsidRPr="00762458" w:rsidTr="003960D0">
        <w:trPr>
          <w:trHeight w:val="457"/>
        </w:trPr>
        <w:tc>
          <w:tcPr>
            <w:tcW w:w="2199" w:type="pct"/>
            <w:tcBorders>
              <w:top w:val="single" w:sz="8" w:space="0" w:color="000000"/>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 xml:space="preserve">No. PLANTAS POR HA </w:t>
            </w:r>
            <w:r w:rsidRPr="00762458">
              <w:rPr>
                <w:rFonts w:ascii="Arial" w:hAnsi="Arial" w:cs="Arial"/>
                <w:color w:val="000000"/>
                <w:sz w:val="18"/>
                <w:szCs w:val="18"/>
              </w:rPr>
              <w:br/>
              <w:t>(distancia siembra 3m x 3m )</w:t>
            </w:r>
          </w:p>
        </w:tc>
        <w:tc>
          <w:tcPr>
            <w:tcW w:w="978" w:type="pct"/>
            <w:tcBorders>
              <w:top w:val="single" w:sz="8" w:space="0" w:color="000000"/>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1.111</w:t>
            </w:r>
          </w:p>
        </w:tc>
        <w:tc>
          <w:tcPr>
            <w:tcW w:w="833" w:type="pct"/>
            <w:tcBorders>
              <w:top w:val="single" w:sz="8" w:space="0" w:color="000000"/>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1.111</w:t>
            </w:r>
          </w:p>
        </w:tc>
        <w:tc>
          <w:tcPr>
            <w:tcW w:w="990" w:type="pct"/>
            <w:tcBorders>
              <w:top w:val="single" w:sz="8" w:space="0" w:color="000000"/>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1.111</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TALLOS POR PLANTA</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4</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12</w:t>
            </w:r>
          </w:p>
        </w:tc>
        <w:tc>
          <w:tcPr>
            <w:tcW w:w="990" w:type="pct"/>
            <w:tcBorders>
              <w:top w:val="nil"/>
              <w:left w:val="nil"/>
              <w:bottom w:val="single" w:sz="4" w:space="0" w:color="000000"/>
              <w:right w:val="single" w:sz="8" w:space="0" w:color="000000"/>
            </w:tcBorders>
            <w:shd w:val="clear" w:color="auto" w:fill="FFFFFF"/>
            <w:vAlign w:val="bottom"/>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16</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lastRenderedPageBreak/>
              <w:t>HOJAS POR TALLO</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10</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10</w:t>
            </w:r>
          </w:p>
        </w:tc>
        <w:tc>
          <w:tcPr>
            <w:tcW w:w="990" w:type="pct"/>
            <w:tcBorders>
              <w:top w:val="nil"/>
              <w:left w:val="nil"/>
              <w:bottom w:val="single" w:sz="4" w:space="0" w:color="000000"/>
              <w:right w:val="single" w:sz="8" w:space="0" w:color="000000"/>
            </w:tcBorders>
            <w:shd w:val="clear" w:color="auto" w:fill="FFFFFF"/>
            <w:vAlign w:val="bottom"/>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10</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NUMERO DE HOJAS POR PLANTA</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40</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120</w:t>
            </w:r>
          </w:p>
        </w:tc>
        <w:tc>
          <w:tcPr>
            <w:tcW w:w="990" w:type="pct"/>
            <w:tcBorders>
              <w:top w:val="nil"/>
              <w:left w:val="nil"/>
              <w:bottom w:val="single" w:sz="4" w:space="0" w:color="000000"/>
              <w:right w:val="single" w:sz="8" w:space="0" w:color="000000"/>
            </w:tcBorders>
            <w:shd w:val="clear" w:color="auto" w:fill="FFFFFF"/>
            <w:vAlign w:val="bottom"/>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160</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HOJAS POR HA</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44.440</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133.320</w:t>
            </w:r>
          </w:p>
        </w:tc>
        <w:tc>
          <w:tcPr>
            <w:tcW w:w="990" w:type="pct"/>
            <w:tcBorders>
              <w:top w:val="nil"/>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177.760</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VENAS POR HOJA</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w:t>
            </w:r>
          </w:p>
        </w:tc>
        <w:tc>
          <w:tcPr>
            <w:tcW w:w="990" w:type="pct"/>
            <w:tcBorders>
              <w:top w:val="nil"/>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FIBRAS POR VENA</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4</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4</w:t>
            </w:r>
          </w:p>
        </w:tc>
        <w:tc>
          <w:tcPr>
            <w:tcW w:w="990" w:type="pct"/>
            <w:tcBorders>
              <w:top w:val="nil"/>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4</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TOTAL FIBRAS POR HA</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177.760</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533.280</w:t>
            </w:r>
          </w:p>
        </w:tc>
        <w:tc>
          <w:tcPr>
            <w:tcW w:w="990" w:type="pct"/>
            <w:tcBorders>
              <w:top w:val="nil"/>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711.040</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TAMAÑO PROMEDIO FIBRA (METROS)</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0,6</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0,6</w:t>
            </w:r>
          </w:p>
        </w:tc>
        <w:tc>
          <w:tcPr>
            <w:tcW w:w="990" w:type="pct"/>
            <w:tcBorders>
              <w:top w:val="nil"/>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0,6</w:t>
            </w:r>
          </w:p>
        </w:tc>
      </w:tr>
      <w:tr w:rsidR="003C6955" w:rsidRPr="00762458" w:rsidTr="003960D0">
        <w:trPr>
          <w:trHeight w:val="269"/>
        </w:trPr>
        <w:tc>
          <w:tcPr>
            <w:tcW w:w="2199" w:type="pct"/>
            <w:tcBorders>
              <w:top w:val="nil"/>
              <w:left w:val="single" w:sz="8" w:space="0" w:color="000000"/>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PRODUCCIÓN DE FIBRA POR HA (METROS)</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106.656</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319.968</w:t>
            </w:r>
          </w:p>
        </w:tc>
        <w:tc>
          <w:tcPr>
            <w:tcW w:w="990" w:type="pct"/>
            <w:tcBorders>
              <w:top w:val="nil"/>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426.624</w:t>
            </w:r>
          </w:p>
        </w:tc>
      </w:tr>
      <w:tr w:rsidR="003C6955" w:rsidRPr="00762458" w:rsidTr="003960D0">
        <w:trPr>
          <w:trHeight w:val="269"/>
        </w:trPr>
        <w:tc>
          <w:tcPr>
            <w:tcW w:w="2199" w:type="pct"/>
            <w:tcBorders>
              <w:top w:val="nil"/>
              <w:left w:val="single" w:sz="8" w:space="0" w:color="000000"/>
              <w:bottom w:val="single" w:sz="4" w:space="0" w:color="auto"/>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PRODUCCIÓN DE FIBRA LARGA 70%</w:t>
            </w:r>
          </w:p>
        </w:tc>
        <w:tc>
          <w:tcPr>
            <w:tcW w:w="978" w:type="pct"/>
            <w:tcBorders>
              <w:top w:val="nil"/>
              <w:left w:val="nil"/>
              <w:bottom w:val="single" w:sz="4" w:space="0" w:color="auto"/>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74.659</w:t>
            </w:r>
          </w:p>
        </w:tc>
        <w:tc>
          <w:tcPr>
            <w:tcW w:w="833" w:type="pct"/>
            <w:tcBorders>
              <w:top w:val="nil"/>
              <w:left w:val="nil"/>
              <w:bottom w:val="single" w:sz="4" w:space="0" w:color="auto"/>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223.978</w:t>
            </w:r>
          </w:p>
        </w:tc>
        <w:tc>
          <w:tcPr>
            <w:tcW w:w="990" w:type="pct"/>
            <w:tcBorders>
              <w:top w:val="nil"/>
              <w:left w:val="nil"/>
              <w:bottom w:val="single" w:sz="4" w:space="0" w:color="auto"/>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298.637</w:t>
            </w:r>
          </w:p>
        </w:tc>
      </w:tr>
      <w:tr w:rsidR="003C6955" w:rsidRPr="00762458" w:rsidTr="003960D0">
        <w:trPr>
          <w:trHeight w:val="269"/>
        </w:trPr>
        <w:tc>
          <w:tcPr>
            <w:tcW w:w="2199" w:type="pct"/>
            <w:tcBorders>
              <w:top w:val="single" w:sz="4" w:space="0" w:color="auto"/>
              <w:left w:val="single" w:sz="4" w:space="0" w:color="auto"/>
              <w:bottom w:val="single" w:sz="4" w:space="0" w:color="auto"/>
              <w:right w:val="single" w:sz="4" w:space="0" w:color="auto"/>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PRODUCCIÓN DE FIBRA MEDIANA 30%</w:t>
            </w:r>
          </w:p>
        </w:tc>
        <w:tc>
          <w:tcPr>
            <w:tcW w:w="978" w:type="pct"/>
            <w:tcBorders>
              <w:top w:val="single" w:sz="4" w:space="0" w:color="auto"/>
              <w:left w:val="single" w:sz="4" w:space="0" w:color="auto"/>
              <w:bottom w:val="single" w:sz="4" w:space="0" w:color="auto"/>
              <w:right w:val="single" w:sz="4" w:space="0" w:color="auto"/>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31.997</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95.990</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127.987</w:t>
            </w:r>
          </w:p>
        </w:tc>
      </w:tr>
      <w:tr w:rsidR="003C6955" w:rsidRPr="00762458" w:rsidTr="003960D0">
        <w:trPr>
          <w:trHeight w:val="269"/>
        </w:trPr>
        <w:tc>
          <w:tcPr>
            <w:tcW w:w="2199" w:type="pct"/>
            <w:tcBorders>
              <w:top w:val="single" w:sz="4" w:space="0" w:color="auto"/>
              <w:left w:val="single" w:sz="8" w:space="0" w:color="000000"/>
              <w:bottom w:val="nil"/>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NÚMERO DE DOCENAS FIBRA LARGA (HA)</w:t>
            </w:r>
          </w:p>
        </w:tc>
        <w:tc>
          <w:tcPr>
            <w:tcW w:w="978" w:type="pct"/>
            <w:tcBorders>
              <w:top w:val="single" w:sz="4" w:space="0" w:color="auto"/>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6.222</w:t>
            </w:r>
          </w:p>
        </w:tc>
        <w:tc>
          <w:tcPr>
            <w:tcW w:w="833" w:type="pct"/>
            <w:tcBorders>
              <w:top w:val="single" w:sz="4" w:space="0" w:color="auto"/>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18.665</w:t>
            </w:r>
          </w:p>
        </w:tc>
        <w:tc>
          <w:tcPr>
            <w:tcW w:w="990" w:type="pct"/>
            <w:tcBorders>
              <w:top w:val="single" w:sz="4" w:space="0" w:color="auto"/>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24.886</w:t>
            </w:r>
          </w:p>
        </w:tc>
      </w:tr>
      <w:tr w:rsidR="003C6955" w:rsidRPr="00762458" w:rsidTr="003960D0">
        <w:trPr>
          <w:trHeight w:val="457"/>
        </w:trPr>
        <w:tc>
          <w:tcPr>
            <w:tcW w:w="2199" w:type="pct"/>
            <w:tcBorders>
              <w:top w:val="single" w:sz="4" w:space="0" w:color="000000"/>
              <w:left w:val="single" w:sz="8" w:space="0" w:color="000000"/>
              <w:bottom w:val="nil"/>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NÚMERO DE DOCENAS FIBRA MEDIANA (HA)</w:t>
            </w:r>
          </w:p>
        </w:tc>
        <w:tc>
          <w:tcPr>
            <w:tcW w:w="978"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2.666</w:t>
            </w:r>
          </w:p>
        </w:tc>
        <w:tc>
          <w:tcPr>
            <w:tcW w:w="833" w:type="pct"/>
            <w:tcBorders>
              <w:top w:val="nil"/>
              <w:left w:val="nil"/>
              <w:bottom w:val="single" w:sz="4"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7.999</w:t>
            </w:r>
          </w:p>
        </w:tc>
        <w:tc>
          <w:tcPr>
            <w:tcW w:w="990" w:type="pct"/>
            <w:tcBorders>
              <w:top w:val="nil"/>
              <w:left w:val="nil"/>
              <w:bottom w:val="single" w:sz="4" w:space="0" w:color="000000"/>
              <w:right w:val="single" w:sz="8"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10.666</w:t>
            </w:r>
          </w:p>
        </w:tc>
      </w:tr>
      <w:tr w:rsidR="003C6955" w:rsidRPr="00762458" w:rsidTr="003960D0">
        <w:trPr>
          <w:trHeight w:val="282"/>
        </w:trPr>
        <w:tc>
          <w:tcPr>
            <w:tcW w:w="2199" w:type="pct"/>
            <w:tcBorders>
              <w:top w:val="single" w:sz="4" w:space="0" w:color="000000"/>
              <w:left w:val="single" w:sz="8" w:space="0" w:color="000000"/>
              <w:bottom w:val="single" w:sz="8" w:space="0" w:color="000000"/>
              <w:right w:val="single" w:sz="4" w:space="0" w:color="000000"/>
            </w:tcBorders>
            <w:shd w:val="clear" w:color="auto" w:fill="FFFFFF"/>
            <w:vAlign w:val="center"/>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NÚMERO TOTAL DOCENAS (HA)</w:t>
            </w:r>
          </w:p>
        </w:tc>
        <w:tc>
          <w:tcPr>
            <w:tcW w:w="978" w:type="pct"/>
            <w:tcBorders>
              <w:top w:val="nil"/>
              <w:left w:val="nil"/>
              <w:bottom w:val="single" w:sz="8" w:space="0" w:color="000000"/>
              <w:right w:val="single" w:sz="4" w:space="0" w:color="000000"/>
            </w:tcBorders>
            <w:shd w:val="clear" w:color="auto" w:fill="FFFFFF"/>
            <w:vAlign w:val="bottom"/>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8.888</w:t>
            </w:r>
          </w:p>
        </w:tc>
        <w:tc>
          <w:tcPr>
            <w:tcW w:w="833" w:type="pct"/>
            <w:tcBorders>
              <w:top w:val="nil"/>
              <w:left w:val="nil"/>
              <w:bottom w:val="single" w:sz="8" w:space="0" w:color="000000"/>
              <w:right w:val="single" w:sz="4" w:space="0" w:color="000000"/>
            </w:tcBorders>
            <w:shd w:val="clear" w:color="auto" w:fill="FFFFFF"/>
            <w:vAlign w:val="bottom"/>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26.664</w:t>
            </w:r>
          </w:p>
        </w:tc>
        <w:tc>
          <w:tcPr>
            <w:tcW w:w="990" w:type="pct"/>
            <w:tcBorders>
              <w:top w:val="nil"/>
              <w:left w:val="nil"/>
              <w:bottom w:val="single" w:sz="8" w:space="0" w:color="000000"/>
              <w:right w:val="single" w:sz="8" w:space="0" w:color="000000"/>
            </w:tcBorders>
            <w:shd w:val="clear" w:color="auto" w:fill="FFFFFF"/>
            <w:vAlign w:val="bottom"/>
          </w:tcPr>
          <w:p w:rsidR="003C6955" w:rsidRPr="00762458" w:rsidRDefault="003C6955"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35.552</w:t>
            </w:r>
          </w:p>
        </w:tc>
      </w:tr>
    </w:tbl>
    <w:p w:rsidR="003C6955" w:rsidRPr="00762458" w:rsidRDefault="003C6955" w:rsidP="003C6955">
      <w:pPr>
        <w:spacing w:before="240"/>
        <w:jc w:val="center"/>
        <w:rPr>
          <w:rFonts w:ascii="Arial" w:hAnsi="Arial" w:cs="Arial"/>
          <w:sz w:val="18"/>
          <w:szCs w:val="18"/>
        </w:rPr>
      </w:pPr>
      <w:r w:rsidRPr="00762458">
        <w:rPr>
          <w:rFonts w:ascii="Arial" w:hAnsi="Arial" w:cs="Arial"/>
          <w:sz w:val="18"/>
          <w:szCs w:val="18"/>
        </w:rPr>
        <w:t xml:space="preserve">Fuente: </w:t>
      </w:r>
      <w:r w:rsidRPr="00762458">
        <w:rPr>
          <w:rFonts w:ascii="Arial" w:hAnsi="Arial" w:cs="Arial"/>
          <w:color w:val="222222"/>
          <w:sz w:val="18"/>
          <w:szCs w:val="18"/>
          <w:shd w:val="clear" w:color="auto" w:fill="FFFFFF"/>
        </w:rPr>
        <w:t>Elaboración propia – Estructuración proyectos ART</w:t>
      </w:r>
    </w:p>
    <w:p w:rsidR="003C6955" w:rsidRPr="00762458" w:rsidRDefault="003C6955" w:rsidP="003C6955">
      <w:pPr>
        <w:keepNext/>
        <w:spacing w:before="240" w:after="0" w:line="276" w:lineRule="auto"/>
        <w:ind w:right="4"/>
        <w:jc w:val="both"/>
        <w:rPr>
          <w:rFonts w:ascii="Arial" w:eastAsia="Arial" w:hAnsi="Arial" w:cs="Arial"/>
          <w:b/>
        </w:rPr>
      </w:pPr>
      <w:r w:rsidRPr="00762458">
        <w:rPr>
          <w:rFonts w:ascii="Arial" w:hAnsi="Arial" w:cs="Arial"/>
        </w:rPr>
        <w:t>Como se puede observar del cultivo de una hectárea se puede obtener hasta 35.552 docenas de pares, los cuales posteriormente por diferentes son comercializados a diferentes artesanos e intermediarios para la elaboración de artículos artesanales</w:t>
      </w:r>
    </w:p>
    <w:p w:rsidR="006E6D33" w:rsidRPr="00762458" w:rsidRDefault="006E6D33" w:rsidP="00D17E1A">
      <w:pPr>
        <w:pStyle w:val="Ttulo2"/>
        <w:ind w:hanging="1080"/>
      </w:pPr>
      <w:r w:rsidRPr="00762458">
        <w:t>Especificaciones del material vegetal tener en cuenta los siguientes aspectos:</w:t>
      </w:r>
    </w:p>
    <w:p w:rsidR="006E6D33" w:rsidRPr="00762458" w:rsidRDefault="006E6D33" w:rsidP="00493B8D">
      <w:pPr>
        <w:jc w:val="both"/>
        <w:rPr>
          <w:rFonts w:ascii="Arial" w:eastAsia="Arial" w:hAnsi="Arial" w:cs="Arial"/>
        </w:rPr>
      </w:pPr>
      <w:r w:rsidRPr="00762458">
        <w:rPr>
          <w:rFonts w:ascii="Arial" w:eastAsia="Arial" w:hAnsi="Arial" w:cs="Arial"/>
        </w:rPr>
        <w:t>Sobre el material vegetal tener en cuenta los siguientes aspectos:</w:t>
      </w:r>
    </w:p>
    <w:p w:rsidR="006E6D33" w:rsidRPr="00762458" w:rsidRDefault="006E6D33" w:rsidP="00493B8D">
      <w:pPr>
        <w:jc w:val="both"/>
        <w:rPr>
          <w:rFonts w:ascii="Arial" w:hAnsi="Arial" w:cs="Arial"/>
          <w:lang w:val="es-CO"/>
        </w:rPr>
      </w:pPr>
      <w:r w:rsidRPr="00762458">
        <w:rPr>
          <w:rFonts w:ascii="Arial" w:hAnsi="Arial" w:cs="Arial"/>
        </w:rPr>
        <w:lastRenderedPageBreak/>
        <w:t>Los t</w:t>
      </w:r>
      <w:r w:rsidRPr="00762458">
        <w:rPr>
          <w:rFonts w:ascii="Arial" w:hAnsi="Arial" w:cs="Arial"/>
          <w:lang w:val="es-CO"/>
        </w:rPr>
        <w:t>allos (rizomas) de 40 – 50 cms Con 3 – 5 nudos. Preferiblemente secciones de la parte basal del tallo de la planta madre, los tallos de deben provenir de cultivos sanos y manejados de forma adecuada con edades entre 7 y 9 meses.</w:t>
      </w:r>
    </w:p>
    <w:p w:rsidR="006E6D33" w:rsidRPr="00762458" w:rsidRDefault="006E6D33" w:rsidP="00493B8D">
      <w:pPr>
        <w:jc w:val="both"/>
        <w:rPr>
          <w:rFonts w:ascii="Arial" w:hAnsi="Arial" w:cs="Arial"/>
          <w:lang w:val="es-CO"/>
        </w:rPr>
      </w:pPr>
      <w:r w:rsidRPr="00762458">
        <w:rPr>
          <w:rFonts w:ascii="Arial" w:hAnsi="Arial" w:cs="Arial"/>
          <w:lang w:val="es-CO"/>
        </w:rPr>
        <w:t xml:space="preserve">Los tallos de la variedad criolla se obtienen de manera tradicional en los resguardos indígenas en municipios como San Andrés de Sotavento, Tuchín y algunos cultivos en la zona. </w:t>
      </w:r>
    </w:p>
    <w:p w:rsidR="006E6D33" w:rsidRPr="00762458" w:rsidRDefault="006E6D33" w:rsidP="00D17E1A">
      <w:pPr>
        <w:pStyle w:val="Ttulo3"/>
        <w:keepNext/>
        <w:keepLines/>
        <w:pBdr>
          <w:bottom w:val="none" w:sz="0" w:space="0" w:color="auto"/>
        </w:pBdr>
        <w:spacing w:line="360" w:lineRule="auto"/>
        <w:ind w:left="0" w:firstLine="0"/>
      </w:pPr>
      <w:bookmarkStart w:id="5" w:name="_Toc39254617"/>
      <w:r w:rsidRPr="00762458">
        <w:t>Plan de fertilización:</w:t>
      </w:r>
      <w:bookmarkEnd w:id="5"/>
      <w:r w:rsidRPr="00762458">
        <w:t xml:space="preserve"> </w:t>
      </w:r>
    </w:p>
    <w:p w:rsidR="006E6D33" w:rsidRPr="00762458" w:rsidRDefault="006E6D33" w:rsidP="00493B8D">
      <w:pPr>
        <w:spacing w:line="360" w:lineRule="auto"/>
        <w:jc w:val="both"/>
        <w:rPr>
          <w:rFonts w:ascii="Arial" w:hAnsi="Arial" w:cs="Arial"/>
        </w:rPr>
      </w:pPr>
      <w:r w:rsidRPr="00762458">
        <w:rPr>
          <w:rFonts w:ascii="Arial" w:hAnsi="Arial" w:cs="Arial"/>
        </w:rPr>
        <w:t>La nutrición o fertilización es una de las actividades principales para el desarrollo adecuado de todo cultivo, puesto que con ella se busca incrementar la producción y mejorar la calidad de los productos. Por lo anterior es importante establecer el plan de fertilización.</w:t>
      </w:r>
    </w:p>
    <w:p w:rsidR="006E6D33" w:rsidRPr="00762458" w:rsidRDefault="006E6D33" w:rsidP="006E6D33">
      <w:pPr>
        <w:spacing w:line="360" w:lineRule="auto"/>
        <w:rPr>
          <w:rFonts w:ascii="Arial" w:hAnsi="Arial" w:cs="Arial"/>
        </w:rPr>
      </w:pPr>
      <w:r w:rsidRPr="00762458">
        <w:rPr>
          <w:rFonts w:ascii="Arial" w:hAnsi="Arial" w:cs="Arial"/>
        </w:rPr>
        <w:t xml:space="preserve"> Los requerimientos nutricionales del cultivo de caña fecha dependen fundamentalmente de:</w:t>
      </w:r>
    </w:p>
    <w:p w:rsidR="006E6D33" w:rsidRPr="00762458" w:rsidRDefault="006E6D33" w:rsidP="006E6D33">
      <w:pPr>
        <w:numPr>
          <w:ilvl w:val="0"/>
          <w:numId w:val="17"/>
        </w:numPr>
        <w:pBdr>
          <w:top w:val="nil"/>
          <w:left w:val="nil"/>
          <w:bottom w:val="nil"/>
          <w:right w:val="nil"/>
          <w:between w:val="nil"/>
        </w:pBdr>
        <w:spacing w:before="120" w:after="0" w:line="360" w:lineRule="auto"/>
        <w:ind w:firstLine="0"/>
        <w:jc w:val="both"/>
        <w:rPr>
          <w:rFonts w:ascii="Arial" w:hAnsi="Arial" w:cs="Arial"/>
          <w:color w:val="000000"/>
        </w:rPr>
      </w:pPr>
      <w:r w:rsidRPr="00762458">
        <w:rPr>
          <w:rFonts w:ascii="Arial" w:hAnsi="Arial" w:cs="Arial"/>
          <w:color w:val="000000"/>
        </w:rPr>
        <w:t xml:space="preserve">Fertilidad natural del suelo. </w:t>
      </w:r>
    </w:p>
    <w:p w:rsidR="006E6D33" w:rsidRPr="00762458" w:rsidRDefault="006E6D33" w:rsidP="006E6D33">
      <w:pPr>
        <w:numPr>
          <w:ilvl w:val="0"/>
          <w:numId w:val="17"/>
        </w:numPr>
        <w:pBdr>
          <w:top w:val="nil"/>
          <w:left w:val="nil"/>
          <w:bottom w:val="nil"/>
          <w:right w:val="nil"/>
          <w:between w:val="nil"/>
        </w:pBdr>
        <w:spacing w:after="0" w:line="360" w:lineRule="auto"/>
        <w:ind w:firstLine="0"/>
        <w:jc w:val="both"/>
        <w:rPr>
          <w:rFonts w:ascii="Arial" w:hAnsi="Arial" w:cs="Arial"/>
          <w:color w:val="000000"/>
        </w:rPr>
      </w:pPr>
      <w:r w:rsidRPr="00762458">
        <w:rPr>
          <w:rFonts w:ascii="Arial" w:hAnsi="Arial" w:cs="Arial"/>
          <w:color w:val="000000"/>
        </w:rPr>
        <w:t xml:space="preserve">Edad y estado fisiológico de las plantas y Prácticas de manejo. </w:t>
      </w:r>
    </w:p>
    <w:p w:rsidR="006E6D33" w:rsidRPr="00762458" w:rsidRDefault="006E6D33" w:rsidP="006E6D33">
      <w:pPr>
        <w:pBdr>
          <w:top w:val="nil"/>
          <w:left w:val="nil"/>
          <w:bottom w:val="nil"/>
          <w:right w:val="nil"/>
          <w:between w:val="nil"/>
        </w:pBdr>
        <w:spacing w:line="360" w:lineRule="auto"/>
        <w:rPr>
          <w:rFonts w:ascii="Arial" w:hAnsi="Arial" w:cs="Arial"/>
          <w:color w:val="000000"/>
        </w:rPr>
      </w:pPr>
      <w:bookmarkStart w:id="6" w:name="_heading=h.28h4qwu" w:colFirst="0" w:colLast="0"/>
      <w:bookmarkEnd w:id="6"/>
      <w:r w:rsidRPr="00762458">
        <w:rPr>
          <w:rFonts w:ascii="Arial" w:hAnsi="Arial" w:cs="Arial"/>
          <w:color w:val="000000"/>
        </w:rPr>
        <w:t xml:space="preserve">En el caso específico del cultivo de caña flecha se aplicaran fuentes de fertilizantes orgánicos y utilizados en agricultura orgánica o ecológica. </w:t>
      </w:r>
    </w:p>
    <w:p w:rsidR="006E6D33" w:rsidRPr="00CB023C" w:rsidRDefault="00493B8D" w:rsidP="00493B8D">
      <w:pPr>
        <w:pStyle w:val="Descripcin"/>
        <w:spacing w:line="360" w:lineRule="auto"/>
        <w:ind w:firstLine="0"/>
        <w:jc w:val="center"/>
        <w:rPr>
          <w:rFonts w:ascii="Arial" w:hAnsi="Arial" w:cs="Arial"/>
          <w:b w:val="0"/>
          <w:color w:val="000000"/>
          <w:sz w:val="22"/>
          <w:szCs w:val="22"/>
        </w:rPr>
      </w:pPr>
      <w:bookmarkStart w:id="7" w:name="_Toc37963260"/>
      <w:r w:rsidRPr="00CB023C">
        <w:rPr>
          <w:rFonts w:ascii="Arial" w:hAnsi="Arial" w:cs="Arial"/>
          <w:b w:val="0"/>
          <w:color w:val="000000"/>
        </w:rPr>
        <w:t xml:space="preserve">Tabla 5. </w:t>
      </w:r>
      <w:r w:rsidR="006E6D33" w:rsidRPr="00CB023C">
        <w:rPr>
          <w:rFonts w:ascii="Arial" w:hAnsi="Arial" w:cs="Arial"/>
          <w:b w:val="0"/>
          <w:color w:val="000000"/>
        </w:rPr>
        <w:t xml:space="preserve"> </w:t>
      </w:r>
      <w:r w:rsidR="006E6D33" w:rsidRPr="00CB023C">
        <w:rPr>
          <w:rFonts w:ascii="Arial" w:hAnsi="Arial" w:cs="Arial"/>
          <w:b w:val="0"/>
          <w:color w:val="000000"/>
          <w:sz w:val="22"/>
          <w:szCs w:val="22"/>
        </w:rPr>
        <w:t>Fuentes y cantidad de fertilizantes</w:t>
      </w:r>
      <w:bookmarkEnd w:id="7"/>
      <w:r w:rsidRPr="00CB023C">
        <w:rPr>
          <w:rFonts w:ascii="Arial" w:hAnsi="Arial" w:cs="Arial"/>
          <w:b w:val="0"/>
          <w:color w:val="000000"/>
          <w:sz w:val="22"/>
          <w:szCs w:val="22"/>
        </w:rPr>
        <w:t xml:space="preserve"> por participante.</w:t>
      </w:r>
    </w:p>
    <w:tbl>
      <w:tblPr>
        <w:tblW w:w="4900" w:type="dxa"/>
        <w:jc w:val="center"/>
        <w:tblLayout w:type="fixed"/>
        <w:tblLook w:val="0400" w:firstRow="0" w:lastRow="0" w:firstColumn="0" w:lastColumn="0" w:noHBand="0" w:noVBand="1"/>
      </w:tblPr>
      <w:tblGrid>
        <w:gridCol w:w="2220"/>
        <w:gridCol w:w="1200"/>
        <w:gridCol w:w="1480"/>
      </w:tblGrid>
      <w:tr w:rsidR="006E6D33" w:rsidRPr="00762458" w:rsidTr="003960D0">
        <w:trPr>
          <w:trHeight w:val="300"/>
          <w:jc w:val="center"/>
        </w:trPr>
        <w:tc>
          <w:tcPr>
            <w:tcW w:w="222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tcPr>
          <w:p w:rsidR="006E6D33" w:rsidRPr="00762458" w:rsidRDefault="006E6D33" w:rsidP="003960D0">
            <w:pPr>
              <w:spacing w:before="240" w:line="276" w:lineRule="auto"/>
              <w:jc w:val="center"/>
              <w:rPr>
                <w:rFonts w:ascii="Arial" w:hAnsi="Arial" w:cs="Arial"/>
                <w:b/>
                <w:color w:val="000000"/>
                <w:sz w:val="18"/>
                <w:szCs w:val="18"/>
              </w:rPr>
            </w:pPr>
            <w:r w:rsidRPr="00762458">
              <w:rPr>
                <w:rFonts w:ascii="Arial" w:hAnsi="Arial" w:cs="Arial"/>
                <w:b/>
                <w:color w:val="000000"/>
                <w:sz w:val="18"/>
                <w:szCs w:val="18"/>
              </w:rPr>
              <w:t>ITEM</w:t>
            </w:r>
          </w:p>
        </w:tc>
        <w:tc>
          <w:tcPr>
            <w:tcW w:w="1200" w:type="dxa"/>
            <w:tcBorders>
              <w:top w:val="single" w:sz="4" w:space="0" w:color="000000"/>
              <w:left w:val="nil"/>
              <w:bottom w:val="single" w:sz="4" w:space="0" w:color="000000"/>
              <w:right w:val="single" w:sz="4" w:space="0" w:color="000000"/>
            </w:tcBorders>
            <w:shd w:val="clear" w:color="auto" w:fill="548DD4" w:themeFill="text2" w:themeFillTint="99"/>
            <w:vAlign w:val="bottom"/>
          </w:tcPr>
          <w:p w:rsidR="006E6D33" w:rsidRPr="00762458" w:rsidRDefault="006E6D33" w:rsidP="003960D0">
            <w:pPr>
              <w:spacing w:before="240" w:line="276" w:lineRule="auto"/>
              <w:jc w:val="center"/>
              <w:rPr>
                <w:rFonts w:ascii="Arial" w:hAnsi="Arial" w:cs="Arial"/>
                <w:b/>
                <w:color w:val="000000"/>
                <w:sz w:val="18"/>
                <w:szCs w:val="18"/>
              </w:rPr>
            </w:pPr>
            <w:r w:rsidRPr="00762458">
              <w:rPr>
                <w:rFonts w:ascii="Arial" w:hAnsi="Arial" w:cs="Arial"/>
                <w:b/>
                <w:color w:val="000000"/>
                <w:sz w:val="18"/>
                <w:szCs w:val="18"/>
              </w:rPr>
              <w:t>UNIDAD</w:t>
            </w:r>
          </w:p>
        </w:tc>
        <w:tc>
          <w:tcPr>
            <w:tcW w:w="1480" w:type="dxa"/>
            <w:tcBorders>
              <w:top w:val="single" w:sz="4" w:space="0" w:color="000000"/>
              <w:left w:val="nil"/>
              <w:bottom w:val="single" w:sz="4" w:space="0" w:color="000000"/>
              <w:right w:val="single" w:sz="4" w:space="0" w:color="000000"/>
            </w:tcBorders>
            <w:shd w:val="clear" w:color="auto" w:fill="548DD4" w:themeFill="text2" w:themeFillTint="99"/>
            <w:vAlign w:val="bottom"/>
          </w:tcPr>
          <w:p w:rsidR="006E6D33" w:rsidRPr="00762458" w:rsidRDefault="006E6D33" w:rsidP="003960D0">
            <w:pPr>
              <w:spacing w:before="240" w:line="276" w:lineRule="auto"/>
              <w:jc w:val="center"/>
              <w:rPr>
                <w:rFonts w:ascii="Arial" w:hAnsi="Arial" w:cs="Arial"/>
                <w:b/>
                <w:color w:val="000000"/>
                <w:sz w:val="18"/>
                <w:szCs w:val="18"/>
              </w:rPr>
            </w:pPr>
            <w:r w:rsidRPr="00762458">
              <w:rPr>
                <w:rFonts w:ascii="Arial" w:hAnsi="Arial" w:cs="Arial"/>
                <w:b/>
                <w:color w:val="000000"/>
                <w:sz w:val="18"/>
                <w:szCs w:val="18"/>
              </w:rPr>
              <w:t>CATIDAD</w:t>
            </w:r>
          </w:p>
        </w:tc>
      </w:tr>
      <w:tr w:rsidR="006E6D33" w:rsidRPr="00762458" w:rsidTr="003960D0">
        <w:trPr>
          <w:trHeight w:val="300"/>
          <w:jc w:val="center"/>
        </w:trPr>
        <w:tc>
          <w:tcPr>
            <w:tcW w:w="2220" w:type="dxa"/>
            <w:tcBorders>
              <w:top w:val="nil"/>
              <w:left w:val="single" w:sz="4" w:space="0" w:color="000000"/>
              <w:bottom w:val="single" w:sz="4" w:space="0" w:color="000000"/>
              <w:right w:val="single" w:sz="4" w:space="0" w:color="000000"/>
            </w:tcBorders>
            <w:shd w:val="clear" w:color="auto" w:fill="auto"/>
            <w:vAlign w:val="center"/>
          </w:tcPr>
          <w:p w:rsidR="006E6D33" w:rsidRPr="00762458" w:rsidRDefault="0050663B" w:rsidP="003960D0">
            <w:pPr>
              <w:spacing w:before="240" w:line="276" w:lineRule="auto"/>
              <w:jc w:val="center"/>
              <w:rPr>
                <w:rFonts w:ascii="Arial" w:hAnsi="Arial" w:cs="Arial"/>
                <w:color w:val="000000"/>
                <w:sz w:val="18"/>
                <w:szCs w:val="18"/>
              </w:rPr>
            </w:pPr>
            <w:r>
              <w:rPr>
                <w:rFonts w:ascii="Arial" w:hAnsi="Arial" w:cs="Arial"/>
                <w:color w:val="000000"/>
                <w:sz w:val="18"/>
                <w:szCs w:val="18"/>
              </w:rPr>
              <w:t>Compost</w:t>
            </w:r>
            <w:r w:rsidR="006E6D33" w:rsidRPr="00762458">
              <w:rPr>
                <w:rFonts w:ascii="Arial" w:hAnsi="Arial" w:cs="Arial"/>
                <w:color w:val="000000"/>
                <w:sz w:val="18"/>
                <w:szCs w:val="18"/>
              </w:rPr>
              <w:t xml:space="preserve"> </w:t>
            </w:r>
          </w:p>
        </w:tc>
        <w:tc>
          <w:tcPr>
            <w:tcW w:w="1200" w:type="dxa"/>
            <w:tcBorders>
              <w:top w:val="nil"/>
              <w:left w:val="nil"/>
              <w:bottom w:val="single" w:sz="4" w:space="0" w:color="000000"/>
              <w:right w:val="single" w:sz="4" w:space="0" w:color="000000"/>
            </w:tcBorders>
            <w:shd w:val="clear" w:color="auto" w:fill="auto"/>
            <w:vAlign w:val="center"/>
          </w:tcPr>
          <w:p w:rsidR="006E6D33" w:rsidRPr="00762458" w:rsidRDefault="006E6D33"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Bulto x 50</w:t>
            </w:r>
          </w:p>
        </w:tc>
        <w:tc>
          <w:tcPr>
            <w:tcW w:w="1480" w:type="dxa"/>
            <w:tcBorders>
              <w:top w:val="nil"/>
              <w:left w:val="nil"/>
              <w:bottom w:val="single" w:sz="4" w:space="0" w:color="000000"/>
              <w:right w:val="single" w:sz="4" w:space="0" w:color="000000"/>
            </w:tcBorders>
            <w:shd w:val="clear" w:color="auto" w:fill="auto"/>
            <w:vAlign w:val="center"/>
          </w:tcPr>
          <w:p w:rsidR="006E6D33" w:rsidRPr="00762458" w:rsidRDefault="0050663B" w:rsidP="003960D0">
            <w:pPr>
              <w:spacing w:before="240" w:line="276" w:lineRule="auto"/>
              <w:jc w:val="center"/>
              <w:rPr>
                <w:rFonts w:ascii="Arial" w:hAnsi="Arial" w:cs="Arial"/>
                <w:color w:val="000000"/>
                <w:sz w:val="18"/>
                <w:szCs w:val="18"/>
              </w:rPr>
            </w:pPr>
            <w:r>
              <w:rPr>
                <w:rFonts w:ascii="Arial" w:hAnsi="Arial" w:cs="Arial"/>
                <w:color w:val="000000"/>
                <w:sz w:val="18"/>
                <w:szCs w:val="18"/>
              </w:rPr>
              <w:t>45</w:t>
            </w:r>
          </w:p>
        </w:tc>
      </w:tr>
      <w:tr w:rsidR="006E6D33" w:rsidRPr="00762458" w:rsidTr="003960D0">
        <w:trPr>
          <w:trHeight w:val="300"/>
          <w:jc w:val="center"/>
        </w:trPr>
        <w:tc>
          <w:tcPr>
            <w:tcW w:w="2220" w:type="dxa"/>
            <w:tcBorders>
              <w:top w:val="nil"/>
              <w:left w:val="single" w:sz="4" w:space="0" w:color="000000"/>
              <w:bottom w:val="single" w:sz="4" w:space="0" w:color="000000"/>
              <w:right w:val="single" w:sz="4" w:space="0" w:color="000000"/>
            </w:tcBorders>
            <w:shd w:val="clear" w:color="auto" w:fill="auto"/>
            <w:vAlign w:val="center"/>
          </w:tcPr>
          <w:p w:rsidR="006E6D33" w:rsidRPr="00762458" w:rsidRDefault="006E6D33" w:rsidP="003960D0">
            <w:pPr>
              <w:spacing w:before="240" w:line="276" w:lineRule="auto"/>
              <w:jc w:val="center"/>
              <w:rPr>
                <w:rFonts w:ascii="Arial" w:hAnsi="Arial" w:cs="Arial"/>
                <w:color w:val="000000"/>
                <w:sz w:val="18"/>
                <w:szCs w:val="18"/>
              </w:rPr>
            </w:pPr>
            <w:r>
              <w:rPr>
                <w:rFonts w:ascii="Arial" w:hAnsi="Arial" w:cs="Arial"/>
                <w:color w:val="000000"/>
                <w:sz w:val="18"/>
                <w:szCs w:val="18"/>
              </w:rPr>
              <w:t>Urea</w:t>
            </w:r>
            <w:r w:rsidRPr="00762458">
              <w:rPr>
                <w:rFonts w:ascii="Arial" w:hAnsi="Arial" w:cs="Arial"/>
                <w:color w:val="000000"/>
                <w:sz w:val="18"/>
                <w:szCs w:val="18"/>
              </w:rPr>
              <w:t xml:space="preserve"> </w:t>
            </w:r>
          </w:p>
        </w:tc>
        <w:tc>
          <w:tcPr>
            <w:tcW w:w="1200" w:type="dxa"/>
            <w:tcBorders>
              <w:top w:val="nil"/>
              <w:left w:val="nil"/>
              <w:bottom w:val="single" w:sz="4" w:space="0" w:color="000000"/>
              <w:right w:val="single" w:sz="4" w:space="0" w:color="000000"/>
            </w:tcBorders>
            <w:shd w:val="clear" w:color="auto" w:fill="auto"/>
            <w:vAlign w:val="center"/>
          </w:tcPr>
          <w:p w:rsidR="006E6D33" w:rsidRPr="00762458" w:rsidRDefault="006E6D33" w:rsidP="003960D0">
            <w:pPr>
              <w:spacing w:before="240" w:line="276" w:lineRule="auto"/>
              <w:jc w:val="center"/>
              <w:rPr>
                <w:rFonts w:ascii="Arial" w:hAnsi="Arial" w:cs="Arial"/>
                <w:color w:val="000000"/>
                <w:sz w:val="18"/>
                <w:szCs w:val="18"/>
              </w:rPr>
            </w:pPr>
            <w:r w:rsidRPr="00762458">
              <w:rPr>
                <w:rFonts w:ascii="Arial" w:hAnsi="Arial" w:cs="Arial"/>
                <w:color w:val="000000"/>
                <w:sz w:val="18"/>
                <w:szCs w:val="18"/>
              </w:rPr>
              <w:t>Bulto x 50</w:t>
            </w:r>
          </w:p>
        </w:tc>
        <w:tc>
          <w:tcPr>
            <w:tcW w:w="1480" w:type="dxa"/>
            <w:tcBorders>
              <w:top w:val="nil"/>
              <w:left w:val="nil"/>
              <w:bottom w:val="single" w:sz="4" w:space="0" w:color="000000"/>
              <w:right w:val="single" w:sz="4" w:space="0" w:color="000000"/>
            </w:tcBorders>
            <w:shd w:val="clear" w:color="auto" w:fill="auto"/>
            <w:vAlign w:val="center"/>
          </w:tcPr>
          <w:p w:rsidR="006E6D33" w:rsidRPr="00762458" w:rsidRDefault="006E6D33" w:rsidP="003960D0">
            <w:pPr>
              <w:spacing w:before="240" w:line="276" w:lineRule="auto"/>
              <w:jc w:val="center"/>
              <w:rPr>
                <w:rFonts w:ascii="Arial" w:hAnsi="Arial" w:cs="Arial"/>
                <w:color w:val="000000"/>
                <w:sz w:val="18"/>
                <w:szCs w:val="18"/>
              </w:rPr>
            </w:pPr>
            <w:r>
              <w:rPr>
                <w:rFonts w:ascii="Arial" w:hAnsi="Arial" w:cs="Arial"/>
                <w:color w:val="000000"/>
                <w:sz w:val="18"/>
                <w:szCs w:val="18"/>
              </w:rPr>
              <w:t>4</w:t>
            </w:r>
          </w:p>
        </w:tc>
      </w:tr>
    </w:tbl>
    <w:p w:rsidR="006E6D33" w:rsidRPr="00762458" w:rsidRDefault="006E6D33" w:rsidP="006E6D33">
      <w:pPr>
        <w:spacing w:before="240" w:line="360" w:lineRule="auto"/>
        <w:jc w:val="center"/>
        <w:rPr>
          <w:rFonts w:ascii="Arial" w:hAnsi="Arial" w:cs="Arial"/>
        </w:rPr>
      </w:pPr>
      <w:r w:rsidRPr="00762458">
        <w:rPr>
          <w:rFonts w:ascii="Arial" w:hAnsi="Arial" w:cs="Arial"/>
          <w:sz w:val="18"/>
          <w:szCs w:val="18"/>
        </w:rPr>
        <w:t xml:space="preserve">Fuente: </w:t>
      </w:r>
      <w:r>
        <w:rPr>
          <w:rFonts w:ascii="Arial" w:hAnsi="Arial" w:cs="Arial"/>
          <w:sz w:val="18"/>
          <w:szCs w:val="18"/>
        </w:rPr>
        <w:t>Documento de factibilidad 2019.</w:t>
      </w:r>
    </w:p>
    <w:p w:rsidR="006E6D33" w:rsidRPr="00762458" w:rsidRDefault="006E6D33" w:rsidP="00493B8D">
      <w:pPr>
        <w:spacing w:line="360" w:lineRule="auto"/>
        <w:jc w:val="both"/>
        <w:rPr>
          <w:rFonts w:ascii="Arial" w:hAnsi="Arial" w:cs="Arial"/>
        </w:rPr>
      </w:pPr>
      <w:r w:rsidRPr="00762458">
        <w:rPr>
          <w:rFonts w:ascii="Arial" w:hAnsi="Arial" w:cs="Arial"/>
        </w:rPr>
        <w:t>En este caso de acuerdo a análisis de suelo y recomendación de fertilización utilizar fuentes recomendadas para la agricultura orgánica como</w:t>
      </w:r>
      <w:r>
        <w:rPr>
          <w:rFonts w:ascii="Arial" w:hAnsi="Arial" w:cs="Arial"/>
        </w:rPr>
        <w:t xml:space="preserve"> urea</w:t>
      </w:r>
      <w:r w:rsidRPr="00762458">
        <w:rPr>
          <w:rFonts w:ascii="Arial" w:hAnsi="Arial" w:cs="Arial"/>
        </w:rPr>
        <w:t xml:space="preserve">, abonos orgánicos minerales, lombricompost, entre otros </w:t>
      </w:r>
    </w:p>
    <w:p w:rsidR="006E6D33" w:rsidRPr="00762458" w:rsidRDefault="006E6D33" w:rsidP="00D17E1A">
      <w:pPr>
        <w:pStyle w:val="Ttulo3"/>
        <w:keepNext/>
        <w:keepLines/>
        <w:pBdr>
          <w:bottom w:val="none" w:sz="0" w:space="0" w:color="auto"/>
        </w:pBdr>
        <w:spacing w:line="360" w:lineRule="auto"/>
        <w:ind w:left="0" w:firstLine="0"/>
      </w:pPr>
      <w:bookmarkStart w:id="8" w:name="_Toc39254618"/>
      <w:r w:rsidRPr="00762458">
        <w:t>Plan de manejo de plagas y enfermedades</w:t>
      </w:r>
      <w:bookmarkEnd w:id="8"/>
      <w:r w:rsidR="00493B8D">
        <w:t>.</w:t>
      </w:r>
    </w:p>
    <w:p w:rsidR="000C6165" w:rsidRDefault="00CB023C" w:rsidP="000C6165">
      <w:pPr>
        <w:pStyle w:val="Descripcin"/>
        <w:spacing w:before="0" w:after="0"/>
        <w:ind w:firstLine="0"/>
        <w:jc w:val="center"/>
        <w:rPr>
          <w:rFonts w:ascii="Arial" w:hAnsi="Arial" w:cs="Arial"/>
          <w:b w:val="0"/>
          <w:sz w:val="22"/>
          <w:szCs w:val="22"/>
        </w:rPr>
      </w:pPr>
      <w:bookmarkStart w:id="9" w:name="_Toc37963261"/>
      <w:r>
        <w:rPr>
          <w:rFonts w:ascii="Arial" w:hAnsi="Arial" w:cs="Arial"/>
          <w:b w:val="0"/>
          <w:sz w:val="22"/>
          <w:szCs w:val="22"/>
        </w:rPr>
        <w:t>Tabla 6</w:t>
      </w:r>
      <w:r w:rsidR="006E6D33" w:rsidRPr="00762458">
        <w:rPr>
          <w:rFonts w:ascii="Arial" w:hAnsi="Arial" w:cs="Arial"/>
          <w:sz w:val="22"/>
          <w:szCs w:val="22"/>
        </w:rPr>
        <w:t xml:space="preserve">. </w:t>
      </w:r>
      <w:r w:rsidR="006E6D33" w:rsidRPr="00762458">
        <w:rPr>
          <w:rFonts w:ascii="Arial" w:hAnsi="Arial" w:cs="Arial"/>
          <w:b w:val="0"/>
          <w:sz w:val="22"/>
          <w:szCs w:val="22"/>
        </w:rPr>
        <w:t>Principales plagas y enfermedades del cultivo de</w:t>
      </w:r>
    </w:p>
    <w:p w:rsidR="006E6D33" w:rsidRPr="00762458" w:rsidRDefault="006E6D33" w:rsidP="000C6165">
      <w:pPr>
        <w:pStyle w:val="Descripcin"/>
        <w:spacing w:before="0" w:after="0"/>
        <w:ind w:firstLine="0"/>
        <w:jc w:val="center"/>
        <w:rPr>
          <w:rFonts w:ascii="Arial" w:hAnsi="Arial" w:cs="Arial"/>
          <w:b w:val="0"/>
          <w:sz w:val="22"/>
          <w:szCs w:val="22"/>
        </w:rPr>
      </w:pPr>
      <w:r w:rsidRPr="00762458">
        <w:rPr>
          <w:rFonts w:ascii="Arial" w:hAnsi="Arial" w:cs="Arial"/>
          <w:b w:val="0"/>
          <w:sz w:val="22"/>
          <w:szCs w:val="22"/>
        </w:rPr>
        <w:t>caña flecha y medidas de manejo</w:t>
      </w:r>
      <w:bookmarkEnd w:id="9"/>
    </w:p>
    <w:tbl>
      <w:tblPr>
        <w:tblStyle w:val="Tablaconcuadrcula"/>
        <w:tblW w:w="9180" w:type="dxa"/>
        <w:tblLook w:val="04A0" w:firstRow="1" w:lastRow="0" w:firstColumn="1" w:lastColumn="0" w:noHBand="0" w:noVBand="1"/>
      </w:tblPr>
      <w:tblGrid>
        <w:gridCol w:w="2405"/>
        <w:gridCol w:w="3428"/>
        <w:gridCol w:w="3347"/>
      </w:tblGrid>
      <w:tr w:rsidR="006E6D33" w:rsidRPr="00762458" w:rsidTr="003960D0">
        <w:tc>
          <w:tcPr>
            <w:tcW w:w="2405" w:type="dxa"/>
            <w:shd w:val="clear" w:color="auto" w:fill="548DD4" w:themeFill="text2" w:themeFillTint="99"/>
          </w:tcPr>
          <w:p w:rsidR="006E6D33" w:rsidRPr="00762458" w:rsidRDefault="006E6D33" w:rsidP="000C6165">
            <w:pPr>
              <w:spacing w:line="276" w:lineRule="auto"/>
              <w:ind w:firstLine="0"/>
              <w:jc w:val="center"/>
              <w:rPr>
                <w:rFonts w:ascii="Arial" w:hAnsi="Arial" w:cs="Arial"/>
                <w:sz w:val="20"/>
                <w:szCs w:val="20"/>
              </w:rPr>
            </w:pPr>
            <w:r w:rsidRPr="00762458">
              <w:rPr>
                <w:rFonts w:ascii="Arial" w:hAnsi="Arial" w:cs="Arial"/>
                <w:sz w:val="20"/>
                <w:szCs w:val="20"/>
              </w:rPr>
              <w:lastRenderedPageBreak/>
              <w:t>PLAGAS</w:t>
            </w:r>
          </w:p>
        </w:tc>
        <w:tc>
          <w:tcPr>
            <w:tcW w:w="3428" w:type="dxa"/>
            <w:shd w:val="clear" w:color="auto" w:fill="548DD4" w:themeFill="text2" w:themeFillTint="99"/>
          </w:tcPr>
          <w:p w:rsidR="006E6D33" w:rsidRPr="00762458" w:rsidRDefault="006E6D33" w:rsidP="003960D0">
            <w:pPr>
              <w:spacing w:line="276" w:lineRule="auto"/>
              <w:ind w:firstLine="0"/>
              <w:jc w:val="center"/>
              <w:rPr>
                <w:rFonts w:ascii="Arial" w:hAnsi="Arial" w:cs="Arial"/>
                <w:sz w:val="20"/>
                <w:szCs w:val="20"/>
              </w:rPr>
            </w:pPr>
            <w:r w:rsidRPr="00762458">
              <w:rPr>
                <w:rFonts w:ascii="Arial" w:hAnsi="Arial" w:cs="Arial"/>
                <w:sz w:val="20"/>
                <w:szCs w:val="20"/>
              </w:rPr>
              <w:t>DAÑO</w:t>
            </w:r>
          </w:p>
        </w:tc>
        <w:tc>
          <w:tcPr>
            <w:tcW w:w="3347" w:type="dxa"/>
            <w:shd w:val="clear" w:color="auto" w:fill="548DD4" w:themeFill="text2" w:themeFillTint="99"/>
          </w:tcPr>
          <w:p w:rsidR="006E6D33" w:rsidRPr="00762458" w:rsidRDefault="006E6D33" w:rsidP="003960D0">
            <w:pPr>
              <w:spacing w:line="276" w:lineRule="auto"/>
              <w:ind w:firstLine="0"/>
              <w:jc w:val="center"/>
              <w:rPr>
                <w:rFonts w:ascii="Arial" w:hAnsi="Arial" w:cs="Arial"/>
                <w:sz w:val="20"/>
                <w:szCs w:val="20"/>
              </w:rPr>
            </w:pPr>
            <w:r w:rsidRPr="00762458">
              <w:rPr>
                <w:rFonts w:ascii="Arial" w:hAnsi="Arial" w:cs="Arial"/>
                <w:sz w:val="20"/>
                <w:szCs w:val="20"/>
              </w:rPr>
              <w:t>MANEJO</w:t>
            </w:r>
          </w:p>
        </w:tc>
      </w:tr>
      <w:tr w:rsidR="006E6D33" w:rsidRPr="00762458" w:rsidTr="003960D0">
        <w:tc>
          <w:tcPr>
            <w:tcW w:w="2405" w:type="dxa"/>
          </w:tcPr>
          <w:p w:rsidR="006E6D33" w:rsidRDefault="006E6D33" w:rsidP="003960D0">
            <w:pPr>
              <w:spacing w:line="276" w:lineRule="auto"/>
              <w:ind w:firstLine="0"/>
              <w:rPr>
                <w:rFonts w:ascii="Arial" w:hAnsi="Arial" w:cs="Arial"/>
                <w:sz w:val="18"/>
                <w:szCs w:val="18"/>
              </w:rPr>
            </w:pPr>
          </w:p>
          <w:p w:rsidR="006E6D33" w:rsidRDefault="006E6D33" w:rsidP="003960D0">
            <w:pPr>
              <w:spacing w:line="276" w:lineRule="auto"/>
              <w:ind w:firstLine="0"/>
              <w:rPr>
                <w:rFonts w:ascii="Arial" w:hAnsi="Arial" w:cs="Arial"/>
                <w:sz w:val="18"/>
                <w:szCs w:val="18"/>
              </w:rPr>
            </w:pPr>
          </w:p>
          <w:p w:rsidR="006E6D33" w:rsidRDefault="006E6D33" w:rsidP="003960D0">
            <w:pPr>
              <w:spacing w:line="276" w:lineRule="auto"/>
              <w:ind w:firstLine="0"/>
              <w:rPr>
                <w:rFonts w:ascii="Arial" w:hAnsi="Arial" w:cs="Arial"/>
                <w:sz w:val="18"/>
                <w:szCs w:val="18"/>
              </w:rPr>
            </w:pPr>
          </w:p>
          <w:p w:rsidR="006E6D33" w:rsidRDefault="006E6D33" w:rsidP="003960D0">
            <w:pPr>
              <w:spacing w:line="276" w:lineRule="auto"/>
              <w:ind w:firstLine="0"/>
              <w:rPr>
                <w:rFonts w:ascii="Arial" w:hAnsi="Arial" w:cs="Arial"/>
                <w:sz w:val="18"/>
                <w:szCs w:val="18"/>
              </w:rPr>
            </w:pPr>
          </w:p>
          <w:p w:rsidR="006E6D33" w:rsidRDefault="006E6D33" w:rsidP="003960D0">
            <w:pPr>
              <w:spacing w:line="276" w:lineRule="auto"/>
              <w:ind w:firstLine="0"/>
              <w:rPr>
                <w:rFonts w:ascii="Arial" w:hAnsi="Arial" w:cs="Arial"/>
                <w:sz w:val="18"/>
                <w:szCs w:val="18"/>
              </w:rPr>
            </w:pPr>
          </w:p>
          <w:p w:rsidR="006E6D33" w:rsidRDefault="006E6D33" w:rsidP="003960D0">
            <w:pPr>
              <w:spacing w:line="276" w:lineRule="auto"/>
              <w:ind w:firstLine="0"/>
              <w:rPr>
                <w:rFonts w:ascii="Arial" w:hAnsi="Arial" w:cs="Arial"/>
                <w:sz w:val="18"/>
                <w:szCs w:val="18"/>
              </w:rPr>
            </w:pPr>
          </w:p>
          <w:p w:rsidR="006E6D33" w:rsidRDefault="006E6D33" w:rsidP="003960D0">
            <w:pPr>
              <w:spacing w:line="276" w:lineRule="auto"/>
              <w:ind w:firstLine="0"/>
              <w:rPr>
                <w:rFonts w:ascii="Arial" w:hAnsi="Arial" w:cs="Arial"/>
                <w:sz w:val="18"/>
                <w:szCs w:val="18"/>
              </w:rPr>
            </w:pPr>
          </w:p>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Barrenador del tallo (</w:t>
            </w:r>
            <w:r w:rsidRPr="00762458">
              <w:rPr>
                <w:rFonts w:ascii="Arial" w:hAnsi="Arial" w:cs="Arial"/>
                <w:i/>
                <w:iCs/>
                <w:sz w:val="18"/>
                <w:szCs w:val="18"/>
              </w:rPr>
              <w:t>Diathrea saccaralis</w:t>
            </w:r>
            <w:r w:rsidRPr="00762458">
              <w:rPr>
                <w:rFonts w:ascii="Arial" w:hAnsi="Arial" w:cs="Arial"/>
                <w:sz w:val="18"/>
                <w:szCs w:val="18"/>
              </w:rPr>
              <w:t>)</w:t>
            </w:r>
          </w:p>
        </w:tc>
        <w:tc>
          <w:tcPr>
            <w:tcW w:w="3428" w:type="dxa"/>
          </w:tcPr>
          <w:p w:rsidR="006E6D33" w:rsidRDefault="006E6D33" w:rsidP="003960D0">
            <w:pPr>
              <w:spacing w:line="276" w:lineRule="auto"/>
              <w:ind w:firstLine="0"/>
              <w:rPr>
                <w:rFonts w:ascii="Arial" w:hAnsi="Arial" w:cs="Arial"/>
                <w:sz w:val="18"/>
                <w:szCs w:val="18"/>
              </w:rPr>
            </w:pPr>
          </w:p>
          <w:p w:rsidR="006E6D33" w:rsidRPr="00762458" w:rsidRDefault="006E6D33" w:rsidP="003960D0">
            <w:pPr>
              <w:spacing w:line="276" w:lineRule="auto"/>
              <w:ind w:firstLine="0"/>
              <w:rPr>
                <w:rFonts w:ascii="Arial" w:hAnsi="Arial" w:cs="Arial"/>
                <w:sz w:val="18"/>
                <w:szCs w:val="18"/>
              </w:rPr>
            </w:pPr>
            <w:proofErr w:type="spellStart"/>
            <w:r w:rsidRPr="00762458">
              <w:rPr>
                <w:rFonts w:ascii="Arial" w:hAnsi="Arial" w:cs="Arial"/>
                <w:sz w:val="18"/>
                <w:szCs w:val="18"/>
              </w:rPr>
              <w:t>Talladra</w:t>
            </w:r>
            <w:proofErr w:type="spellEnd"/>
            <w:r w:rsidRPr="00762458">
              <w:rPr>
                <w:rFonts w:ascii="Arial" w:hAnsi="Arial" w:cs="Arial"/>
                <w:sz w:val="18"/>
                <w:szCs w:val="18"/>
              </w:rPr>
              <w:t xml:space="preserve"> el tallo de la caña flecha. En poblaciones silvestres, en plantas jóvenes causa lo que se denomina “corazón muerto” y daños físicos en las plantas adultas, afectando la translocación de sustancias y favoreciendo la aparición de chupones laterales, con la consecuente disminución de la cantidad de fibras obtenidas. </w:t>
            </w:r>
          </w:p>
        </w:tc>
        <w:tc>
          <w:tcPr>
            <w:tcW w:w="3347"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 xml:space="preserve">Un programa de manejo integrado del barrenador </w:t>
            </w:r>
            <w:r w:rsidRPr="00762458">
              <w:rPr>
                <w:rFonts w:ascii="Arial" w:hAnsi="Arial" w:cs="Arial"/>
                <w:i/>
                <w:iCs/>
                <w:sz w:val="18"/>
                <w:szCs w:val="18"/>
              </w:rPr>
              <w:t>D. saccharalis</w:t>
            </w:r>
            <w:r w:rsidRPr="00762458">
              <w:rPr>
                <w:rFonts w:ascii="Arial" w:hAnsi="Arial" w:cs="Arial"/>
                <w:sz w:val="18"/>
                <w:szCs w:val="18"/>
              </w:rPr>
              <w:t xml:space="preserve"> debe estar acompañado de un eficiente y oportuno plan de monitoreo en campo, con el fin de determinar el momento en el que se presente la mayor población de larvas (primeros instares) que se encuentren por fuera de los tallos, para posteriormente realizar las respectivas aplicaciones de los productos y de esta manera ejercer un control eficiente de la plaga.</w:t>
            </w:r>
          </w:p>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 xml:space="preserve">Uso de productos microbiológicos, entre ellos el </w:t>
            </w:r>
            <w:r w:rsidRPr="00762458">
              <w:rPr>
                <w:rFonts w:ascii="Arial" w:hAnsi="Arial" w:cs="Arial"/>
                <w:i/>
                <w:iCs/>
                <w:sz w:val="18"/>
                <w:szCs w:val="18"/>
              </w:rPr>
              <w:t xml:space="preserve">B. </w:t>
            </w:r>
            <w:proofErr w:type="spellStart"/>
            <w:r w:rsidRPr="00762458">
              <w:rPr>
                <w:rFonts w:ascii="Arial" w:hAnsi="Arial" w:cs="Arial"/>
                <w:i/>
                <w:iCs/>
                <w:sz w:val="18"/>
                <w:szCs w:val="18"/>
              </w:rPr>
              <w:t>bassiana</w:t>
            </w:r>
            <w:proofErr w:type="spellEnd"/>
            <w:r w:rsidRPr="00762458">
              <w:rPr>
                <w:rFonts w:ascii="Arial" w:hAnsi="Arial" w:cs="Arial"/>
                <w:sz w:val="18"/>
                <w:szCs w:val="18"/>
              </w:rPr>
              <w:t xml:space="preserve"> y </w:t>
            </w:r>
            <w:r w:rsidRPr="00762458">
              <w:rPr>
                <w:rFonts w:ascii="Arial" w:hAnsi="Arial" w:cs="Arial"/>
                <w:i/>
                <w:iCs/>
                <w:sz w:val="18"/>
                <w:szCs w:val="18"/>
              </w:rPr>
              <w:t>B. thuringiensis</w:t>
            </w:r>
            <w:r w:rsidRPr="00762458">
              <w:rPr>
                <w:rFonts w:ascii="Arial" w:hAnsi="Arial" w:cs="Arial"/>
                <w:sz w:val="18"/>
                <w:szCs w:val="18"/>
              </w:rPr>
              <w:t xml:space="preserve"> sin embargo, hay que tener en cuenta que estos productos son susceptibles a la degradación por la luz solar, y la mayoría de las formulaciones persisten poco tiempo, normalmente de 7 a 10 días, se recomienda monitoreo de poblaciones para determinar el tiempo óptimo para la aplicación del producto.</w:t>
            </w:r>
          </w:p>
          <w:p w:rsidR="006E6D33" w:rsidRDefault="006E6D33" w:rsidP="003960D0">
            <w:pPr>
              <w:spacing w:line="276" w:lineRule="auto"/>
              <w:ind w:firstLine="0"/>
              <w:rPr>
                <w:rFonts w:ascii="Arial" w:hAnsi="Arial" w:cs="Arial"/>
                <w:i/>
                <w:iCs/>
                <w:sz w:val="18"/>
                <w:szCs w:val="18"/>
              </w:rPr>
            </w:pPr>
            <w:r w:rsidRPr="00762458">
              <w:rPr>
                <w:rFonts w:ascii="Arial" w:hAnsi="Arial" w:cs="Arial"/>
                <w:sz w:val="18"/>
                <w:szCs w:val="18"/>
              </w:rPr>
              <w:t xml:space="preserve">Programas de cría y liberación de los parasitoides larvales, </w:t>
            </w:r>
            <w:proofErr w:type="spellStart"/>
            <w:r w:rsidRPr="00762458">
              <w:rPr>
                <w:rFonts w:ascii="Arial" w:hAnsi="Arial" w:cs="Arial"/>
                <w:i/>
                <w:iCs/>
                <w:sz w:val="18"/>
                <w:szCs w:val="18"/>
              </w:rPr>
              <w:t>Paratheresia</w:t>
            </w:r>
            <w:proofErr w:type="spellEnd"/>
            <w:r w:rsidRPr="00762458">
              <w:rPr>
                <w:rFonts w:ascii="Arial" w:hAnsi="Arial" w:cs="Arial"/>
                <w:i/>
                <w:iCs/>
                <w:sz w:val="18"/>
                <w:szCs w:val="18"/>
              </w:rPr>
              <w:t xml:space="preserve"> </w:t>
            </w:r>
            <w:proofErr w:type="spellStart"/>
            <w:r w:rsidRPr="00762458">
              <w:rPr>
                <w:rFonts w:ascii="Arial" w:hAnsi="Arial" w:cs="Arial"/>
                <w:i/>
                <w:iCs/>
                <w:sz w:val="18"/>
                <w:szCs w:val="18"/>
              </w:rPr>
              <w:t>claripalpis</w:t>
            </w:r>
            <w:proofErr w:type="spellEnd"/>
            <w:r w:rsidRPr="00762458">
              <w:rPr>
                <w:rFonts w:ascii="Arial" w:hAnsi="Arial" w:cs="Arial"/>
                <w:sz w:val="18"/>
                <w:szCs w:val="18"/>
              </w:rPr>
              <w:t xml:space="preserve"> y </w:t>
            </w:r>
            <w:proofErr w:type="spellStart"/>
            <w:r w:rsidRPr="00762458">
              <w:rPr>
                <w:rFonts w:ascii="Arial" w:hAnsi="Arial" w:cs="Arial"/>
                <w:i/>
                <w:iCs/>
                <w:sz w:val="18"/>
                <w:szCs w:val="18"/>
              </w:rPr>
              <w:t>Cotesia</w:t>
            </w:r>
            <w:proofErr w:type="spellEnd"/>
            <w:r w:rsidRPr="00762458">
              <w:rPr>
                <w:rFonts w:ascii="Arial" w:hAnsi="Arial" w:cs="Arial"/>
                <w:i/>
                <w:iCs/>
                <w:sz w:val="18"/>
                <w:szCs w:val="18"/>
              </w:rPr>
              <w:t xml:space="preserve"> </w:t>
            </w:r>
            <w:proofErr w:type="spellStart"/>
            <w:r w:rsidRPr="00762458">
              <w:rPr>
                <w:rFonts w:ascii="Arial" w:hAnsi="Arial" w:cs="Arial"/>
                <w:i/>
                <w:iCs/>
                <w:sz w:val="18"/>
                <w:szCs w:val="18"/>
              </w:rPr>
              <w:t>flavipes</w:t>
            </w:r>
            <w:proofErr w:type="spellEnd"/>
            <w:r w:rsidRPr="00762458">
              <w:rPr>
                <w:rFonts w:ascii="Arial" w:hAnsi="Arial" w:cs="Arial"/>
                <w:i/>
                <w:iCs/>
                <w:sz w:val="18"/>
                <w:szCs w:val="18"/>
              </w:rPr>
              <w:t>.</w:t>
            </w:r>
          </w:p>
          <w:p w:rsidR="006E6D33" w:rsidRPr="00762458" w:rsidRDefault="006E6D33" w:rsidP="003960D0">
            <w:pPr>
              <w:spacing w:line="276" w:lineRule="auto"/>
              <w:ind w:firstLine="0"/>
              <w:rPr>
                <w:rFonts w:ascii="Arial" w:hAnsi="Arial" w:cs="Arial"/>
                <w:sz w:val="18"/>
                <w:szCs w:val="18"/>
              </w:rPr>
            </w:pPr>
          </w:p>
        </w:tc>
      </w:tr>
      <w:tr w:rsidR="006E6D33" w:rsidRPr="00762458" w:rsidTr="003960D0">
        <w:tc>
          <w:tcPr>
            <w:tcW w:w="2405" w:type="dxa"/>
            <w:shd w:val="clear" w:color="auto" w:fill="548DD4" w:themeFill="text2" w:themeFillTint="99"/>
          </w:tcPr>
          <w:p w:rsidR="006E6D33" w:rsidRPr="00762458" w:rsidRDefault="006E6D33" w:rsidP="003960D0">
            <w:pPr>
              <w:spacing w:line="276" w:lineRule="auto"/>
              <w:ind w:firstLine="0"/>
              <w:jc w:val="center"/>
              <w:rPr>
                <w:rFonts w:ascii="Arial" w:hAnsi="Arial" w:cs="Arial"/>
                <w:sz w:val="18"/>
                <w:szCs w:val="18"/>
              </w:rPr>
            </w:pPr>
            <w:r w:rsidRPr="00762458">
              <w:rPr>
                <w:rFonts w:ascii="Arial" w:hAnsi="Arial" w:cs="Arial"/>
                <w:sz w:val="18"/>
                <w:szCs w:val="18"/>
              </w:rPr>
              <w:t>ENFERMEDADES</w:t>
            </w:r>
          </w:p>
        </w:tc>
        <w:tc>
          <w:tcPr>
            <w:tcW w:w="3428" w:type="dxa"/>
            <w:shd w:val="clear" w:color="auto" w:fill="548DD4" w:themeFill="text2" w:themeFillTint="99"/>
          </w:tcPr>
          <w:p w:rsidR="006E6D33" w:rsidRPr="00762458" w:rsidRDefault="006E6D33" w:rsidP="003960D0">
            <w:pPr>
              <w:spacing w:line="276" w:lineRule="auto"/>
              <w:ind w:firstLine="0"/>
              <w:jc w:val="center"/>
              <w:rPr>
                <w:rFonts w:ascii="Arial" w:hAnsi="Arial" w:cs="Arial"/>
                <w:sz w:val="18"/>
                <w:szCs w:val="18"/>
              </w:rPr>
            </w:pPr>
            <w:r w:rsidRPr="00762458">
              <w:rPr>
                <w:rFonts w:ascii="Arial" w:hAnsi="Arial" w:cs="Arial"/>
                <w:sz w:val="18"/>
                <w:szCs w:val="18"/>
              </w:rPr>
              <w:t>DAÑO</w:t>
            </w:r>
          </w:p>
        </w:tc>
        <w:tc>
          <w:tcPr>
            <w:tcW w:w="3347" w:type="dxa"/>
            <w:shd w:val="clear" w:color="auto" w:fill="548DD4" w:themeFill="text2" w:themeFillTint="99"/>
          </w:tcPr>
          <w:p w:rsidR="006E6D33" w:rsidRPr="00762458" w:rsidRDefault="006E6D33" w:rsidP="003960D0">
            <w:pPr>
              <w:spacing w:line="276" w:lineRule="auto"/>
              <w:ind w:firstLine="0"/>
              <w:jc w:val="center"/>
              <w:rPr>
                <w:rFonts w:ascii="Arial" w:hAnsi="Arial" w:cs="Arial"/>
                <w:sz w:val="18"/>
                <w:szCs w:val="18"/>
              </w:rPr>
            </w:pPr>
            <w:r w:rsidRPr="00762458">
              <w:rPr>
                <w:rFonts w:ascii="Arial" w:hAnsi="Arial" w:cs="Arial"/>
                <w:sz w:val="18"/>
                <w:szCs w:val="18"/>
              </w:rPr>
              <w:t>MANEJO</w:t>
            </w:r>
          </w:p>
        </w:tc>
      </w:tr>
      <w:tr w:rsidR="006E6D33" w:rsidRPr="00762458" w:rsidTr="003960D0">
        <w:tc>
          <w:tcPr>
            <w:tcW w:w="2405" w:type="dxa"/>
          </w:tcPr>
          <w:p w:rsidR="006E6D33" w:rsidRDefault="006E6D33" w:rsidP="003960D0">
            <w:pPr>
              <w:spacing w:line="276" w:lineRule="auto"/>
              <w:ind w:firstLine="0"/>
              <w:jc w:val="left"/>
              <w:rPr>
                <w:rFonts w:ascii="Arial" w:hAnsi="Arial" w:cs="Arial"/>
                <w:sz w:val="18"/>
                <w:szCs w:val="18"/>
              </w:rPr>
            </w:pPr>
          </w:p>
          <w:p w:rsidR="006E6D33" w:rsidRPr="00762458" w:rsidRDefault="006E6D33" w:rsidP="003960D0">
            <w:pPr>
              <w:spacing w:line="276" w:lineRule="auto"/>
              <w:ind w:firstLine="0"/>
              <w:jc w:val="left"/>
              <w:rPr>
                <w:rFonts w:ascii="Arial" w:hAnsi="Arial" w:cs="Arial"/>
                <w:sz w:val="18"/>
                <w:szCs w:val="18"/>
              </w:rPr>
            </w:pPr>
            <w:r w:rsidRPr="00762458">
              <w:rPr>
                <w:rFonts w:ascii="Arial" w:hAnsi="Arial" w:cs="Arial"/>
                <w:sz w:val="18"/>
                <w:szCs w:val="18"/>
              </w:rPr>
              <w:t>Lepidóptera (</w:t>
            </w:r>
            <w:proofErr w:type="spellStart"/>
            <w:r w:rsidRPr="00762458">
              <w:rPr>
                <w:rFonts w:ascii="Arial" w:hAnsi="Arial" w:cs="Arial"/>
                <w:i/>
                <w:iCs/>
                <w:sz w:val="18"/>
                <w:szCs w:val="18"/>
              </w:rPr>
              <w:t>Pyralidae</w:t>
            </w:r>
            <w:proofErr w:type="spellEnd"/>
            <w:r w:rsidRPr="00762458">
              <w:rPr>
                <w:rFonts w:ascii="Arial" w:hAnsi="Arial" w:cs="Arial"/>
                <w:sz w:val="18"/>
                <w:szCs w:val="18"/>
              </w:rPr>
              <w:t>) y Cucarrón cornudo (</w:t>
            </w:r>
            <w:proofErr w:type="spellStart"/>
            <w:r w:rsidRPr="00762458">
              <w:rPr>
                <w:rFonts w:ascii="Arial" w:hAnsi="Arial" w:cs="Arial"/>
                <w:i/>
                <w:iCs/>
                <w:sz w:val="18"/>
                <w:szCs w:val="18"/>
              </w:rPr>
              <w:t>Podischnus</w:t>
            </w:r>
            <w:proofErr w:type="spellEnd"/>
            <w:r w:rsidRPr="00762458">
              <w:rPr>
                <w:rFonts w:ascii="Arial" w:hAnsi="Arial" w:cs="Arial"/>
                <w:sz w:val="18"/>
                <w:szCs w:val="18"/>
              </w:rPr>
              <w:t>)</w:t>
            </w:r>
          </w:p>
        </w:tc>
        <w:tc>
          <w:tcPr>
            <w:tcW w:w="3428"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Perforación del tallo, formación de túneles en los entrenudos, que origina volcamiento de las plantas y ataque secundario de hongos como (</w:t>
            </w:r>
            <w:proofErr w:type="spellStart"/>
            <w:r w:rsidRPr="00762458">
              <w:rPr>
                <w:rFonts w:ascii="Arial" w:hAnsi="Arial" w:cs="Arial"/>
                <w:i/>
                <w:iCs/>
                <w:sz w:val="18"/>
                <w:szCs w:val="18"/>
              </w:rPr>
              <w:t>Helmintosporium</w:t>
            </w:r>
            <w:proofErr w:type="spellEnd"/>
            <w:r w:rsidRPr="00762458">
              <w:rPr>
                <w:rFonts w:ascii="Arial" w:hAnsi="Arial" w:cs="Arial"/>
                <w:i/>
                <w:iCs/>
                <w:sz w:val="18"/>
                <w:szCs w:val="18"/>
              </w:rPr>
              <w:t xml:space="preserve">, </w:t>
            </w:r>
            <w:proofErr w:type="spellStart"/>
            <w:r w:rsidRPr="00762458">
              <w:rPr>
                <w:rFonts w:ascii="Arial" w:hAnsi="Arial" w:cs="Arial"/>
                <w:i/>
                <w:iCs/>
                <w:sz w:val="18"/>
                <w:szCs w:val="18"/>
              </w:rPr>
              <w:t>Cercospora</w:t>
            </w:r>
            <w:proofErr w:type="spellEnd"/>
            <w:r w:rsidRPr="00762458">
              <w:rPr>
                <w:rFonts w:ascii="Arial" w:hAnsi="Arial" w:cs="Arial"/>
                <w:i/>
                <w:iCs/>
                <w:sz w:val="18"/>
                <w:szCs w:val="18"/>
              </w:rPr>
              <w:t xml:space="preserve"> y Fusarium</w:t>
            </w:r>
            <w:r w:rsidRPr="00762458">
              <w:rPr>
                <w:rFonts w:ascii="Arial" w:hAnsi="Arial" w:cs="Arial"/>
                <w:sz w:val="18"/>
                <w:szCs w:val="18"/>
              </w:rPr>
              <w:t xml:space="preserve">) que manchan la hoja y disminuyen la calidad de la fibra. También estos insectos pueden ser vectores de ciertos virus que ocasionan el acortamiento de los entrenudos, con la consecuente reducción del tamaño de las </w:t>
            </w:r>
            <w:proofErr w:type="spellStart"/>
            <w:r w:rsidRPr="00762458">
              <w:rPr>
                <w:rFonts w:ascii="Arial" w:hAnsi="Arial" w:cs="Arial"/>
                <w:sz w:val="18"/>
                <w:szCs w:val="18"/>
              </w:rPr>
              <w:t>las</w:t>
            </w:r>
            <w:proofErr w:type="spellEnd"/>
            <w:r w:rsidRPr="00762458">
              <w:rPr>
                <w:rFonts w:ascii="Arial" w:hAnsi="Arial" w:cs="Arial"/>
                <w:sz w:val="18"/>
                <w:szCs w:val="18"/>
              </w:rPr>
              <w:t xml:space="preserve"> plantas y variación de su color característico. </w:t>
            </w:r>
          </w:p>
        </w:tc>
        <w:tc>
          <w:tcPr>
            <w:tcW w:w="3347"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N.D</w:t>
            </w:r>
          </w:p>
        </w:tc>
      </w:tr>
      <w:tr w:rsidR="006E6D33" w:rsidRPr="00762458" w:rsidTr="003960D0">
        <w:tc>
          <w:tcPr>
            <w:tcW w:w="2405"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Gusano cogollero (</w:t>
            </w:r>
            <w:proofErr w:type="spellStart"/>
            <w:r w:rsidRPr="00762458">
              <w:rPr>
                <w:rFonts w:ascii="Arial" w:hAnsi="Arial" w:cs="Arial"/>
                <w:i/>
                <w:iCs/>
                <w:sz w:val="18"/>
                <w:szCs w:val="18"/>
              </w:rPr>
              <w:t>Spodoptera</w:t>
            </w:r>
            <w:proofErr w:type="spellEnd"/>
            <w:r w:rsidRPr="00762458">
              <w:rPr>
                <w:rFonts w:ascii="Arial" w:hAnsi="Arial" w:cs="Arial"/>
                <w:sz w:val="18"/>
                <w:szCs w:val="18"/>
              </w:rPr>
              <w:t xml:space="preserve"> </w:t>
            </w:r>
            <w:proofErr w:type="spellStart"/>
            <w:r w:rsidRPr="00762458">
              <w:rPr>
                <w:rFonts w:ascii="Arial" w:hAnsi="Arial" w:cs="Arial"/>
                <w:sz w:val="18"/>
                <w:szCs w:val="18"/>
              </w:rPr>
              <w:t>sp</w:t>
            </w:r>
            <w:proofErr w:type="spellEnd"/>
            <w:r w:rsidRPr="00762458">
              <w:rPr>
                <w:rFonts w:ascii="Arial" w:hAnsi="Arial" w:cs="Arial"/>
                <w:sz w:val="18"/>
                <w:szCs w:val="18"/>
              </w:rPr>
              <w:t>)</w:t>
            </w:r>
          </w:p>
        </w:tc>
        <w:tc>
          <w:tcPr>
            <w:tcW w:w="3428"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 xml:space="preserve">Ocasiona daños en el área foliar y en tallos tiernos. Hay que tener cuidado cuando el cultivo se asocia con maíz, ya que puede trasladarse a las plantas pequeñas afectando el punto de </w:t>
            </w:r>
            <w:r w:rsidRPr="00762458">
              <w:rPr>
                <w:rFonts w:ascii="Arial" w:hAnsi="Arial" w:cs="Arial"/>
                <w:sz w:val="18"/>
                <w:szCs w:val="18"/>
              </w:rPr>
              <w:lastRenderedPageBreak/>
              <w:t>crecimiento. Su nivel de daño económico aún no se ha establecido en caña flecha, pero este es muy bajo en plantas aptas para cosechar.</w:t>
            </w:r>
          </w:p>
        </w:tc>
        <w:tc>
          <w:tcPr>
            <w:tcW w:w="3347"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lastRenderedPageBreak/>
              <w:t xml:space="preserve">Establecer un buen programa de manejo de las malezas, manejo agronómico oportuno y fertilización adecuada del cultivo. Estos factores permitirán tener plantas vigorosas y el </w:t>
            </w:r>
            <w:r w:rsidRPr="00762458">
              <w:rPr>
                <w:rFonts w:ascii="Arial" w:hAnsi="Arial" w:cs="Arial"/>
                <w:sz w:val="18"/>
                <w:szCs w:val="18"/>
              </w:rPr>
              <w:lastRenderedPageBreak/>
              <w:t>efecto de las plagas será menor.</w:t>
            </w:r>
            <w:r w:rsidRPr="00762458">
              <w:rPr>
                <w:rFonts w:ascii="Arial" w:hAnsi="Arial" w:cs="Arial"/>
                <w:sz w:val="18"/>
                <w:szCs w:val="18"/>
              </w:rPr>
              <w:br/>
            </w:r>
            <w:r w:rsidRPr="00762458">
              <w:rPr>
                <w:rFonts w:ascii="Arial" w:hAnsi="Arial" w:cs="Arial"/>
                <w:sz w:val="18"/>
                <w:szCs w:val="18"/>
              </w:rPr>
              <w:br/>
            </w:r>
            <w:proofErr w:type="spellStart"/>
            <w:r w:rsidRPr="00762458">
              <w:rPr>
                <w:rFonts w:ascii="Arial" w:hAnsi="Arial" w:cs="Arial"/>
                <w:i/>
                <w:iCs/>
                <w:sz w:val="18"/>
                <w:szCs w:val="18"/>
              </w:rPr>
              <w:t>Bacillus</w:t>
            </w:r>
            <w:proofErr w:type="spellEnd"/>
            <w:r w:rsidRPr="00762458">
              <w:rPr>
                <w:rFonts w:ascii="Arial" w:hAnsi="Arial" w:cs="Arial"/>
                <w:i/>
                <w:iCs/>
                <w:sz w:val="18"/>
                <w:szCs w:val="18"/>
              </w:rPr>
              <w:t xml:space="preserve"> </w:t>
            </w:r>
            <w:proofErr w:type="spellStart"/>
            <w:r w:rsidRPr="00762458">
              <w:rPr>
                <w:rFonts w:ascii="Arial" w:hAnsi="Arial" w:cs="Arial"/>
                <w:i/>
                <w:iCs/>
                <w:sz w:val="18"/>
                <w:szCs w:val="18"/>
              </w:rPr>
              <w:t>thuringiensis</w:t>
            </w:r>
            <w:proofErr w:type="spellEnd"/>
            <w:r w:rsidRPr="00762458">
              <w:rPr>
                <w:rFonts w:ascii="Arial" w:hAnsi="Arial" w:cs="Arial"/>
                <w:sz w:val="18"/>
                <w:szCs w:val="18"/>
              </w:rPr>
              <w:t xml:space="preserve"> </w:t>
            </w:r>
          </w:p>
        </w:tc>
      </w:tr>
      <w:tr w:rsidR="006E6D33" w:rsidRPr="00762458" w:rsidTr="003960D0">
        <w:tc>
          <w:tcPr>
            <w:tcW w:w="2405" w:type="dxa"/>
          </w:tcPr>
          <w:p w:rsidR="006E6D33" w:rsidRPr="00762458" w:rsidRDefault="006E6D33" w:rsidP="003960D0">
            <w:pPr>
              <w:spacing w:line="276" w:lineRule="auto"/>
              <w:ind w:firstLine="0"/>
              <w:rPr>
                <w:rFonts w:ascii="Arial" w:hAnsi="Arial" w:cs="Arial"/>
                <w:sz w:val="18"/>
                <w:szCs w:val="18"/>
              </w:rPr>
            </w:pPr>
            <w:proofErr w:type="spellStart"/>
            <w:r w:rsidRPr="00762458">
              <w:rPr>
                <w:rFonts w:ascii="Arial" w:hAnsi="Arial" w:cs="Arial"/>
                <w:i/>
                <w:iCs/>
                <w:sz w:val="18"/>
                <w:szCs w:val="18"/>
              </w:rPr>
              <w:lastRenderedPageBreak/>
              <w:t>Nigrospora</w:t>
            </w:r>
            <w:proofErr w:type="spellEnd"/>
            <w:r w:rsidRPr="00762458">
              <w:rPr>
                <w:rFonts w:ascii="Arial" w:hAnsi="Arial" w:cs="Arial"/>
                <w:sz w:val="18"/>
                <w:szCs w:val="18"/>
              </w:rPr>
              <w:t xml:space="preserve"> </w:t>
            </w:r>
            <w:proofErr w:type="spellStart"/>
            <w:r w:rsidRPr="00762458">
              <w:rPr>
                <w:rFonts w:ascii="Arial" w:hAnsi="Arial" w:cs="Arial"/>
                <w:sz w:val="18"/>
                <w:szCs w:val="18"/>
              </w:rPr>
              <w:t>sp</w:t>
            </w:r>
            <w:proofErr w:type="spellEnd"/>
            <w:r w:rsidRPr="00762458">
              <w:rPr>
                <w:rFonts w:ascii="Arial" w:hAnsi="Arial" w:cs="Arial"/>
                <w:sz w:val="18"/>
                <w:szCs w:val="18"/>
              </w:rPr>
              <w:t>.</w:t>
            </w:r>
          </w:p>
        </w:tc>
        <w:tc>
          <w:tcPr>
            <w:tcW w:w="3428"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 xml:space="preserve">Se presenta en forma de esporas negras que se encuentran en la parte interna como externa de los entrenudos del tallo, invadiendo completamente la zona afectada, así mismo ocurre el daño en raíces, provocando </w:t>
            </w:r>
            <w:proofErr w:type="spellStart"/>
            <w:r w:rsidRPr="00762458">
              <w:rPr>
                <w:rFonts w:ascii="Arial" w:hAnsi="Arial" w:cs="Arial"/>
                <w:sz w:val="18"/>
                <w:szCs w:val="18"/>
              </w:rPr>
              <w:t>necrosamiento</w:t>
            </w:r>
            <w:proofErr w:type="spellEnd"/>
            <w:r w:rsidRPr="00762458">
              <w:rPr>
                <w:rFonts w:ascii="Arial" w:hAnsi="Arial" w:cs="Arial"/>
                <w:sz w:val="18"/>
                <w:szCs w:val="18"/>
              </w:rPr>
              <w:t xml:space="preserve"> y posterior muerte de la planta.</w:t>
            </w:r>
          </w:p>
        </w:tc>
        <w:tc>
          <w:tcPr>
            <w:tcW w:w="3347"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N.D</w:t>
            </w:r>
          </w:p>
        </w:tc>
      </w:tr>
      <w:tr w:rsidR="006E6D33" w:rsidRPr="00762458" w:rsidTr="003960D0">
        <w:tc>
          <w:tcPr>
            <w:tcW w:w="2405"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i/>
                <w:iCs/>
                <w:sz w:val="18"/>
                <w:szCs w:val="18"/>
              </w:rPr>
              <w:t>Fusarium</w:t>
            </w:r>
            <w:r w:rsidRPr="00762458">
              <w:rPr>
                <w:rFonts w:ascii="Arial" w:hAnsi="Arial" w:cs="Arial"/>
                <w:sz w:val="18"/>
                <w:szCs w:val="18"/>
              </w:rPr>
              <w:t xml:space="preserve"> </w:t>
            </w:r>
            <w:proofErr w:type="spellStart"/>
            <w:r w:rsidRPr="00762458">
              <w:rPr>
                <w:rFonts w:ascii="Arial" w:hAnsi="Arial" w:cs="Arial"/>
                <w:sz w:val="18"/>
                <w:szCs w:val="18"/>
              </w:rPr>
              <w:t>sp</w:t>
            </w:r>
            <w:proofErr w:type="spellEnd"/>
            <w:r w:rsidRPr="00762458">
              <w:rPr>
                <w:rFonts w:ascii="Arial" w:hAnsi="Arial" w:cs="Arial"/>
                <w:sz w:val="18"/>
                <w:szCs w:val="18"/>
              </w:rPr>
              <w:t xml:space="preserve">. </w:t>
            </w:r>
          </w:p>
        </w:tc>
        <w:tc>
          <w:tcPr>
            <w:tcW w:w="3428"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 xml:space="preserve">Aparición de lesiones pequeñas de color café oscuro en los entrenudos, que al partirlos verticalmente se observa el floema de los tallos infectados es de color café oscuro y que hay un oscurecimiento general de los tejidos; en las etapas finales de la infección, la médula es destruida y los tejidos adyacentes pierden su color.  Por lo general los tallos invadidos por barrenadores del tallo son atacados por este hongo. </w:t>
            </w:r>
          </w:p>
        </w:tc>
        <w:tc>
          <w:tcPr>
            <w:tcW w:w="3347" w:type="dxa"/>
          </w:tcPr>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 xml:space="preserve">Extractos vegetales extractos acuosos, por arrastre de vapor y </w:t>
            </w:r>
            <w:proofErr w:type="spellStart"/>
            <w:r w:rsidRPr="00762458">
              <w:rPr>
                <w:rFonts w:ascii="Arial" w:hAnsi="Arial" w:cs="Arial"/>
                <w:sz w:val="18"/>
                <w:szCs w:val="18"/>
              </w:rPr>
              <w:t>etanólicos</w:t>
            </w:r>
            <w:proofErr w:type="spellEnd"/>
            <w:r w:rsidRPr="00762458">
              <w:rPr>
                <w:rFonts w:ascii="Arial" w:hAnsi="Arial" w:cs="Arial"/>
                <w:sz w:val="18"/>
                <w:szCs w:val="18"/>
              </w:rPr>
              <w:t xml:space="preserve"> de ajo (</w:t>
            </w:r>
            <w:proofErr w:type="spellStart"/>
            <w:r w:rsidRPr="00762458">
              <w:rPr>
                <w:rFonts w:ascii="Arial" w:hAnsi="Arial" w:cs="Arial"/>
                <w:i/>
                <w:iCs/>
                <w:sz w:val="18"/>
                <w:szCs w:val="18"/>
              </w:rPr>
              <w:t>Allium</w:t>
            </w:r>
            <w:proofErr w:type="spellEnd"/>
            <w:r w:rsidRPr="00762458">
              <w:rPr>
                <w:rFonts w:ascii="Arial" w:hAnsi="Arial" w:cs="Arial"/>
                <w:i/>
                <w:iCs/>
                <w:sz w:val="18"/>
                <w:szCs w:val="18"/>
              </w:rPr>
              <w:t xml:space="preserve"> </w:t>
            </w:r>
            <w:proofErr w:type="spellStart"/>
            <w:r w:rsidRPr="00762458">
              <w:rPr>
                <w:rFonts w:ascii="Arial" w:hAnsi="Arial" w:cs="Arial"/>
                <w:i/>
                <w:iCs/>
                <w:sz w:val="18"/>
                <w:szCs w:val="18"/>
              </w:rPr>
              <w:t>sativum</w:t>
            </w:r>
            <w:proofErr w:type="spellEnd"/>
            <w:r w:rsidRPr="00762458">
              <w:rPr>
                <w:rFonts w:ascii="Arial" w:hAnsi="Arial" w:cs="Arial"/>
                <w:sz w:val="18"/>
                <w:szCs w:val="18"/>
              </w:rPr>
              <w:t xml:space="preserve">), semilla de </w:t>
            </w:r>
            <w:proofErr w:type="spellStart"/>
            <w:r w:rsidRPr="00762458">
              <w:rPr>
                <w:rFonts w:ascii="Arial" w:hAnsi="Arial" w:cs="Arial"/>
                <w:sz w:val="18"/>
                <w:szCs w:val="18"/>
              </w:rPr>
              <w:t>neem</w:t>
            </w:r>
            <w:proofErr w:type="spellEnd"/>
            <w:r w:rsidRPr="00762458">
              <w:rPr>
                <w:rFonts w:ascii="Arial" w:hAnsi="Arial" w:cs="Arial"/>
                <w:sz w:val="18"/>
                <w:szCs w:val="18"/>
              </w:rPr>
              <w:t xml:space="preserve"> (</w:t>
            </w:r>
            <w:proofErr w:type="spellStart"/>
            <w:r w:rsidRPr="00762458">
              <w:rPr>
                <w:rFonts w:ascii="Arial" w:hAnsi="Arial" w:cs="Arial"/>
                <w:i/>
                <w:iCs/>
                <w:sz w:val="18"/>
                <w:szCs w:val="18"/>
              </w:rPr>
              <w:t>Azardiachta</w:t>
            </w:r>
            <w:proofErr w:type="spellEnd"/>
            <w:r w:rsidRPr="00762458">
              <w:rPr>
                <w:rFonts w:ascii="Arial" w:hAnsi="Arial" w:cs="Arial"/>
                <w:i/>
                <w:iCs/>
                <w:sz w:val="18"/>
                <w:szCs w:val="18"/>
              </w:rPr>
              <w:t xml:space="preserve"> indica</w:t>
            </w:r>
            <w:r w:rsidRPr="00762458">
              <w:rPr>
                <w:rFonts w:ascii="Arial" w:hAnsi="Arial" w:cs="Arial"/>
                <w:sz w:val="18"/>
                <w:szCs w:val="18"/>
              </w:rPr>
              <w:t>),</w:t>
            </w:r>
          </w:p>
          <w:p w:rsidR="006E6D33" w:rsidRPr="00762458" w:rsidRDefault="006E6D33" w:rsidP="003960D0">
            <w:pPr>
              <w:spacing w:line="276" w:lineRule="auto"/>
              <w:ind w:firstLine="0"/>
              <w:rPr>
                <w:rFonts w:ascii="Arial" w:hAnsi="Arial" w:cs="Arial"/>
                <w:i/>
                <w:iCs/>
                <w:sz w:val="18"/>
                <w:szCs w:val="18"/>
              </w:rPr>
            </w:pPr>
            <w:r w:rsidRPr="00762458">
              <w:rPr>
                <w:rFonts w:ascii="Arial" w:hAnsi="Arial" w:cs="Arial"/>
                <w:sz w:val="18"/>
                <w:szCs w:val="18"/>
              </w:rPr>
              <w:t xml:space="preserve">Aplicación en sitios de siembra de </w:t>
            </w:r>
            <w:proofErr w:type="spellStart"/>
            <w:r w:rsidRPr="00762458">
              <w:rPr>
                <w:rFonts w:ascii="Arial" w:hAnsi="Arial" w:cs="Arial"/>
                <w:i/>
                <w:iCs/>
                <w:sz w:val="18"/>
                <w:szCs w:val="18"/>
              </w:rPr>
              <w:t>Trichoderma</w:t>
            </w:r>
            <w:proofErr w:type="spellEnd"/>
            <w:r w:rsidRPr="00762458">
              <w:rPr>
                <w:rFonts w:ascii="Arial" w:hAnsi="Arial" w:cs="Arial"/>
                <w:i/>
                <w:iCs/>
                <w:sz w:val="18"/>
                <w:szCs w:val="18"/>
              </w:rPr>
              <w:t xml:space="preserve"> </w:t>
            </w:r>
          </w:p>
          <w:p w:rsidR="006E6D33" w:rsidRPr="00762458" w:rsidRDefault="006E6D33" w:rsidP="003960D0">
            <w:pPr>
              <w:spacing w:line="276" w:lineRule="auto"/>
              <w:ind w:firstLine="0"/>
              <w:rPr>
                <w:rFonts w:ascii="Arial" w:hAnsi="Arial" w:cs="Arial"/>
                <w:sz w:val="18"/>
                <w:szCs w:val="18"/>
              </w:rPr>
            </w:pPr>
            <w:r w:rsidRPr="00762458">
              <w:rPr>
                <w:rFonts w:ascii="Arial" w:hAnsi="Arial" w:cs="Arial"/>
                <w:sz w:val="18"/>
                <w:szCs w:val="18"/>
              </w:rPr>
              <w:t xml:space="preserve">Químico: </w:t>
            </w:r>
            <w:proofErr w:type="spellStart"/>
            <w:r w:rsidRPr="00762458">
              <w:rPr>
                <w:rFonts w:ascii="Arial" w:hAnsi="Arial" w:cs="Arial"/>
                <w:sz w:val="18"/>
                <w:szCs w:val="18"/>
              </w:rPr>
              <w:t>Benomyl</w:t>
            </w:r>
            <w:proofErr w:type="spellEnd"/>
            <w:r w:rsidRPr="00762458">
              <w:rPr>
                <w:rFonts w:ascii="Arial" w:hAnsi="Arial" w:cs="Arial"/>
                <w:sz w:val="18"/>
                <w:szCs w:val="18"/>
              </w:rPr>
              <w:t xml:space="preserve"> </w:t>
            </w:r>
          </w:p>
        </w:tc>
      </w:tr>
    </w:tbl>
    <w:p w:rsidR="006E6D33" w:rsidRPr="00B47755" w:rsidRDefault="006A41F1" w:rsidP="006E6D33">
      <w:pPr>
        <w:jc w:val="center"/>
        <w:rPr>
          <w:rFonts w:ascii="Arial" w:hAnsi="Arial" w:cs="Arial"/>
        </w:rPr>
      </w:pPr>
      <w:sdt>
        <w:sdtPr>
          <w:rPr>
            <w:rFonts w:ascii="Arial" w:hAnsi="Arial" w:cs="Arial"/>
          </w:rPr>
          <w:id w:val="-323737925"/>
          <w:citation/>
        </w:sdtPr>
        <w:sdtEndPr/>
        <w:sdtContent>
          <w:r w:rsidR="006E6D33" w:rsidRPr="00B47755">
            <w:rPr>
              <w:rFonts w:ascii="Arial" w:hAnsi="Arial" w:cs="Arial"/>
            </w:rPr>
            <w:fldChar w:fldCharType="begin"/>
          </w:r>
          <w:r w:rsidR="006E6D33" w:rsidRPr="00B47755">
            <w:rPr>
              <w:rFonts w:ascii="Arial" w:hAnsi="Arial" w:cs="Arial"/>
            </w:rPr>
            <w:instrText xml:space="preserve"> CITATION COR09 \l 9226 </w:instrText>
          </w:r>
          <w:r w:rsidR="006E6D33" w:rsidRPr="00B47755">
            <w:rPr>
              <w:rFonts w:ascii="Arial" w:hAnsi="Arial" w:cs="Arial"/>
            </w:rPr>
            <w:fldChar w:fldCharType="separate"/>
          </w:r>
          <w:r w:rsidR="006E6D33" w:rsidRPr="00B47755">
            <w:rPr>
              <w:rFonts w:ascii="Arial" w:hAnsi="Arial" w:cs="Arial"/>
            </w:rPr>
            <w:t>(CORANTIOQUIA; Jardín Botánico de Medellín, 2009)</w:t>
          </w:r>
          <w:r w:rsidR="006E6D33" w:rsidRPr="00B47755">
            <w:rPr>
              <w:rFonts w:ascii="Arial" w:hAnsi="Arial" w:cs="Arial"/>
            </w:rPr>
            <w:fldChar w:fldCharType="end"/>
          </w:r>
        </w:sdtContent>
      </w:sdt>
      <w:r w:rsidR="006E6D33" w:rsidRPr="00B47755">
        <w:rPr>
          <w:rFonts w:ascii="Arial" w:hAnsi="Arial" w:cs="Arial"/>
        </w:rPr>
        <w:t xml:space="preserve"> ; </w:t>
      </w:r>
      <w:hyperlink r:id="rId9" w:history="1">
        <w:r w:rsidR="006E6D33" w:rsidRPr="00B47755">
          <w:rPr>
            <w:rStyle w:val="Hipervnculo"/>
            <w:rFonts w:ascii="Arial" w:hAnsi="Arial" w:cs="Arial"/>
            <w:color w:val="auto"/>
            <w:sz w:val="20"/>
            <w:szCs w:val="20"/>
          </w:rPr>
          <w:t>https://www.intagri.com/articulos/fitosanidad/manejo-integrado-de-gusano-cogollero-en-maiz-y-sorgo</w:t>
        </w:r>
      </w:hyperlink>
    </w:p>
    <w:p w:rsidR="006E6D33" w:rsidRPr="00762458" w:rsidRDefault="006E6D33" w:rsidP="00D17E1A">
      <w:pPr>
        <w:pStyle w:val="Ttulo3"/>
        <w:keepNext/>
        <w:keepLines/>
        <w:pBdr>
          <w:bottom w:val="none" w:sz="0" w:space="0" w:color="auto"/>
        </w:pBdr>
        <w:spacing w:line="360" w:lineRule="auto"/>
        <w:ind w:left="0" w:firstLine="0"/>
      </w:pPr>
      <w:bookmarkStart w:id="10" w:name="_heading=h.37m2jsg" w:colFirst="0" w:colLast="0"/>
      <w:bookmarkStart w:id="11" w:name="_Toc39254619"/>
      <w:bookmarkEnd w:id="10"/>
      <w:r w:rsidRPr="00762458">
        <w:t>Plan de manejo de arvenses</w:t>
      </w:r>
      <w:bookmarkEnd w:id="11"/>
      <w:r w:rsidR="00493B8D">
        <w:t>.</w:t>
      </w:r>
    </w:p>
    <w:p w:rsidR="006E6D33" w:rsidRPr="00762458" w:rsidRDefault="006E6D33" w:rsidP="006E6D33">
      <w:pPr>
        <w:spacing w:line="360" w:lineRule="auto"/>
        <w:jc w:val="both"/>
        <w:rPr>
          <w:rFonts w:ascii="Arial" w:hAnsi="Arial" w:cs="Arial"/>
        </w:rPr>
      </w:pPr>
      <w:r w:rsidRPr="00762458">
        <w:rPr>
          <w:rFonts w:ascii="Arial" w:hAnsi="Arial" w:cs="Arial"/>
        </w:rPr>
        <w:t>Para manejo de arvenses se integrarán diversos métodos de control como el preventivo, cultural y manual. Éste último se realizará con machete y consiste en recortar periódicamente las arvenses que crecen entre los surcos, sin raspar el suelo y distribuyendo la broza de manera que forme una capa protectora. La descomposición aporta nutrientes y materia orgánica. De otra parte, no es conveniente destruir totalmente las arvenses espontáneas, ya que la presencia de ellas significa biodiversidad y son fuente de alimentación de poblaciones insectiles que si no hallaran alimento en ellas podrían cambiar sus hábitos y consumir el cultivo.</w:t>
      </w:r>
    </w:p>
    <w:p w:rsidR="006E6D33" w:rsidRPr="00762458" w:rsidRDefault="006E6D33" w:rsidP="006E6D33">
      <w:pPr>
        <w:pStyle w:val="Ttulo3"/>
        <w:spacing w:line="360" w:lineRule="auto"/>
        <w:ind w:left="0" w:firstLine="0"/>
      </w:pPr>
      <w:bookmarkStart w:id="12" w:name="_Toc39254620"/>
      <w:r w:rsidRPr="00762458">
        <w:t>Dotación de Equipos</w:t>
      </w:r>
      <w:bookmarkEnd w:id="12"/>
      <w:r w:rsidR="000B1024">
        <w:t>, materiales y herramientas</w:t>
      </w:r>
      <w:r w:rsidR="00AF0198">
        <w:t xml:space="preserve"> por participante</w:t>
      </w:r>
      <w:r w:rsidR="00493B8D">
        <w:t>.</w:t>
      </w:r>
    </w:p>
    <w:p w:rsidR="006E6D33" w:rsidRPr="00762458" w:rsidRDefault="006E6D33" w:rsidP="006E6D33">
      <w:pPr>
        <w:pBdr>
          <w:top w:val="nil"/>
          <w:left w:val="nil"/>
          <w:bottom w:val="nil"/>
          <w:right w:val="nil"/>
          <w:between w:val="nil"/>
        </w:pBdr>
        <w:spacing w:line="360" w:lineRule="auto"/>
        <w:rPr>
          <w:rFonts w:ascii="Arial" w:hAnsi="Arial" w:cs="Arial"/>
          <w:color w:val="000000"/>
        </w:rPr>
      </w:pPr>
      <w:r w:rsidRPr="00762458">
        <w:rPr>
          <w:rFonts w:ascii="Arial" w:hAnsi="Arial" w:cs="Arial"/>
          <w:color w:val="000000"/>
        </w:rPr>
        <w:t>A continuación, se detallan las inversiones técnicas requeridas en el presente proyecto en cuanto a equipos, herramientas y utensilios:</w:t>
      </w:r>
    </w:p>
    <w:p w:rsidR="006E6D33" w:rsidRPr="00762458"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Guantes de carnaza</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lastRenderedPageBreak/>
        <w:t>Botas pantaneras</w:t>
      </w:r>
    </w:p>
    <w:p w:rsidR="006E6D33" w:rsidRPr="00762458"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Pala cargadora redonda número 2 con cabo</w:t>
      </w:r>
    </w:p>
    <w:p w:rsidR="006E6D33" w:rsidRDefault="006E6D33" w:rsidP="006E6D33">
      <w:pPr>
        <w:numPr>
          <w:ilvl w:val="0"/>
          <w:numId w:val="16"/>
        </w:numPr>
        <w:pBdr>
          <w:top w:val="nil"/>
          <w:left w:val="nil"/>
          <w:bottom w:val="nil"/>
          <w:right w:val="nil"/>
          <w:between w:val="nil"/>
        </w:pBdr>
        <w:spacing w:after="0" w:line="360" w:lineRule="auto"/>
        <w:ind w:left="1418" w:hanging="709"/>
        <w:rPr>
          <w:rFonts w:ascii="Arial" w:hAnsi="Arial" w:cs="Arial"/>
          <w:color w:val="000000"/>
        </w:rPr>
      </w:pPr>
      <w:r>
        <w:rPr>
          <w:rFonts w:ascii="Arial" w:hAnsi="Arial" w:cs="Arial"/>
          <w:color w:val="000000"/>
        </w:rPr>
        <w:t xml:space="preserve">80 postes (puntales) </w:t>
      </w:r>
    </w:p>
    <w:p w:rsidR="006E6D33" w:rsidRDefault="006E6D33" w:rsidP="006E6D33">
      <w:pPr>
        <w:numPr>
          <w:ilvl w:val="0"/>
          <w:numId w:val="16"/>
        </w:numPr>
        <w:pBdr>
          <w:top w:val="nil"/>
          <w:left w:val="nil"/>
          <w:bottom w:val="nil"/>
          <w:right w:val="nil"/>
          <w:between w:val="nil"/>
        </w:pBdr>
        <w:spacing w:after="0" w:line="360" w:lineRule="auto"/>
        <w:ind w:left="1418" w:hanging="709"/>
        <w:rPr>
          <w:rFonts w:ascii="Arial" w:hAnsi="Arial" w:cs="Arial"/>
          <w:color w:val="000000"/>
        </w:rPr>
      </w:pPr>
      <w:r>
        <w:rPr>
          <w:rFonts w:ascii="Arial" w:hAnsi="Arial" w:cs="Arial"/>
          <w:color w:val="000000"/>
        </w:rPr>
        <w:t xml:space="preserve">53 postes vivos de </w:t>
      </w:r>
      <w:r w:rsidR="00493B8D">
        <w:rPr>
          <w:rFonts w:ascii="Arial" w:hAnsi="Arial" w:cs="Arial"/>
          <w:color w:val="000000"/>
        </w:rPr>
        <w:t>Matarraton</w:t>
      </w:r>
      <w:r>
        <w:rPr>
          <w:rFonts w:ascii="Arial" w:hAnsi="Arial" w:cs="Arial"/>
          <w:color w:val="000000"/>
        </w:rPr>
        <w:t xml:space="preserve"> </w:t>
      </w:r>
    </w:p>
    <w:p w:rsidR="006E6D33" w:rsidRDefault="006E6D33" w:rsidP="006E6D33">
      <w:pPr>
        <w:numPr>
          <w:ilvl w:val="0"/>
          <w:numId w:val="16"/>
        </w:numPr>
        <w:pBdr>
          <w:top w:val="nil"/>
          <w:left w:val="nil"/>
          <w:bottom w:val="nil"/>
          <w:right w:val="nil"/>
          <w:between w:val="nil"/>
        </w:pBdr>
        <w:spacing w:after="0" w:line="360" w:lineRule="auto"/>
        <w:ind w:left="1418" w:hanging="709"/>
        <w:rPr>
          <w:rFonts w:ascii="Arial" w:hAnsi="Arial" w:cs="Arial"/>
          <w:color w:val="000000"/>
        </w:rPr>
      </w:pPr>
      <w:r>
        <w:rPr>
          <w:rFonts w:ascii="Arial" w:hAnsi="Arial" w:cs="Arial"/>
          <w:color w:val="000000"/>
        </w:rPr>
        <w:t>5 rollos de alambre de púas calibre 16 de 400 metros.</w:t>
      </w:r>
    </w:p>
    <w:p w:rsidR="006E6D33" w:rsidRDefault="000B1024"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2</w:t>
      </w:r>
      <w:r w:rsidR="006E6D33">
        <w:rPr>
          <w:rFonts w:ascii="Arial" w:hAnsi="Arial" w:cs="Arial"/>
          <w:color w:val="000000"/>
        </w:rPr>
        <w:t xml:space="preserve"> kilos de grapas </w:t>
      </w:r>
      <w:r>
        <w:rPr>
          <w:rFonts w:ascii="Arial" w:hAnsi="Arial" w:cs="Arial"/>
          <w:color w:val="000000"/>
        </w:rPr>
        <w:t xml:space="preserve">de una pulgada </w:t>
      </w:r>
      <w:r w:rsidR="006E6D33">
        <w:rPr>
          <w:rFonts w:ascii="Arial" w:hAnsi="Arial" w:cs="Arial"/>
          <w:color w:val="000000"/>
        </w:rPr>
        <w:t>por beneficiario</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 xml:space="preserve">1 Martillo </w:t>
      </w:r>
      <w:r w:rsidR="000B1024">
        <w:rPr>
          <w:rFonts w:ascii="Arial" w:hAnsi="Arial" w:cs="Arial"/>
          <w:color w:val="000000"/>
        </w:rPr>
        <w:t>cabeza cónica de 16 onzas</w:t>
      </w:r>
    </w:p>
    <w:p w:rsidR="000B1024" w:rsidRDefault="006E6D33" w:rsidP="00740D27">
      <w:pPr>
        <w:numPr>
          <w:ilvl w:val="0"/>
          <w:numId w:val="16"/>
        </w:numPr>
        <w:pBdr>
          <w:top w:val="nil"/>
          <w:left w:val="nil"/>
          <w:bottom w:val="nil"/>
          <w:right w:val="nil"/>
          <w:between w:val="nil"/>
        </w:pBdr>
        <w:spacing w:after="0" w:line="360" w:lineRule="auto"/>
        <w:ind w:left="714" w:firstLine="0"/>
        <w:rPr>
          <w:rFonts w:ascii="Arial" w:hAnsi="Arial" w:cs="Arial"/>
          <w:color w:val="000000"/>
        </w:rPr>
      </w:pPr>
      <w:r w:rsidRPr="000B1024">
        <w:rPr>
          <w:rFonts w:ascii="Arial" w:hAnsi="Arial" w:cs="Arial"/>
          <w:color w:val="000000"/>
        </w:rPr>
        <w:t xml:space="preserve">Paladraga </w:t>
      </w:r>
    </w:p>
    <w:p w:rsidR="006E6D33" w:rsidRPr="000B1024" w:rsidRDefault="006E6D33" w:rsidP="00740D27">
      <w:pPr>
        <w:numPr>
          <w:ilvl w:val="0"/>
          <w:numId w:val="16"/>
        </w:numPr>
        <w:pBdr>
          <w:top w:val="nil"/>
          <w:left w:val="nil"/>
          <w:bottom w:val="nil"/>
          <w:right w:val="nil"/>
          <w:between w:val="nil"/>
        </w:pBdr>
        <w:spacing w:after="0" w:line="360" w:lineRule="auto"/>
        <w:ind w:left="714" w:firstLine="0"/>
        <w:rPr>
          <w:rFonts w:ascii="Arial" w:hAnsi="Arial" w:cs="Arial"/>
          <w:color w:val="000000"/>
        </w:rPr>
      </w:pPr>
      <w:r w:rsidRPr="000B1024">
        <w:rPr>
          <w:rFonts w:ascii="Arial" w:hAnsi="Arial" w:cs="Arial"/>
          <w:color w:val="000000"/>
        </w:rPr>
        <w:t>Machete tres canales, pulido de 22 pulgadas</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Machete barrigón de 18 pulgadas</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Barretón de 3 libras</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Balde plástico de 20 litros</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 xml:space="preserve">2 Ollas de barro </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1 Olla de aluminio de 50 litros</w:t>
      </w:r>
    </w:p>
    <w:p w:rsidR="000B1024" w:rsidRDefault="000B1024" w:rsidP="000B1024">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1 Olla de aluminio de 20 litros</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Tanque de plástico boca ancha con tapa de 200 litros</w:t>
      </w:r>
    </w:p>
    <w:p w:rsidR="006E6D33" w:rsidRDefault="006E6D33" w:rsidP="006E6D33">
      <w:pPr>
        <w:numPr>
          <w:ilvl w:val="0"/>
          <w:numId w:val="16"/>
        </w:numPr>
        <w:pBdr>
          <w:top w:val="nil"/>
          <w:left w:val="nil"/>
          <w:bottom w:val="nil"/>
          <w:right w:val="nil"/>
          <w:between w:val="nil"/>
        </w:pBdr>
        <w:spacing w:after="0" w:line="360" w:lineRule="auto"/>
        <w:ind w:left="714" w:firstLine="0"/>
        <w:rPr>
          <w:rFonts w:ascii="Arial" w:hAnsi="Arial" w:cs="Arial"/>
          <w:color w:val="000000"/>
        </w:rPr>
      </w:pPr>
      <w:r>
        <w:rPr>
          <w:rFonts w:ascii="Arial" w:hAnsi="Arial" w:cs="Arial"/>
          <w:color w:val="000000"/>
        </w:rPr>
        <w:t>2 Rollos de pita x 2500 metros</w:t>
      </w:r>
    </w:p>
    <w:p w:rsidR="00067FD4" w:rsidRPr="00587EF5" w:rsidRDefault="002D1F74" w:rsidP="008F524B">
      <w:pPr>
        <w:pStyle w:val="Ttulo2"/>
        <w:numPr>
          <w:ilvl w:val="1"/>
          <w:numId w:val="9"/>
        </w:numPr>
        <w:rPr>
          <w:lang w:val="es-CO"/>
        </w:rPr>
      </w:pPr>
      <w:r w:rsidRPr="00587EF5">
        <w:t xml:space="preserve">Componente 2. </w:t>
      </w:r>
      <w:r w:rsidR="00550708" w:rsidRPr="00587EF5">
        <w:rPr>
          <w:lang w:val="es-CO"/>
        </w:rPr>
        <w:t>Capacitar a los productores en procesos de planeación y organización para el acopio, mercadeo y comercialización de sus productos.</w:t>
      </w:r>
    </w:p>
    <w:p w:rsidR="0041103D" w:rsidRPr="00587EF5" w:rsidRDefault="00AE193C" w:rsidP="00550708">
      <w:pPr>
        <w:pStyle w:val="Ttulo2"/>
        <w:numPr>
          <w:ilvl w:val="2"/>
          <w:numId w:val="14"/>
        </w:numPr>
      </w:pPr>
      <w:r w:rsidRPr="00587EF5">
        <w:rPr>
          <w:lang w:val="es-CO"/>
        </w:rPr>
        <w:t xml:space="preserve">Actividad 1: </w:t>
      </w:r>
      <w:r w:rsidR="0035565B" w:rsidRPr="00587EF5">
        <w:rPr>
          <w:lang w:val="es-CO"/>
        </w:rPr>
        <w:t>Capacitar a los productores en procesos de planeación y organización para el acopio, mercadeo y comercialización de sus productos</w:t>
      </w:r>
      <w:r w:rsidR="002D1F74" w:rsidRPr="00587EF5">
        <w:t>.</w:t>
      </w:r>
    </w:p>
    <w:p w:rsidR="0041103D" w:rsidRPr="005F773D" w:rsidRDefault="00180F0A" w:rsidP="003A309B">
      <w:pPr>
        <w:pStyle w:val="Ttulo4"/>
        <w:keepNext/>
        <w:keepLines/>
        <w:numPr>
          <w:ilvl w:val="3"/>
          <w:numId w:val="9"/>
        </w:numPr>
        <w:pBdr>
          <w:bottom w:val="none" w:sz="0" w:space="0" w:color="auto"/>
        </w:pBdr>
        <w:spacing w:before="40" w:after="120" w:line="360" w:lineRule="auto"/>
        <w:rPr>
          <w:b w:val="0"/>
        </w:rPr>
      </w:pPr>
      <w:r w:rsidRPr="005F773D">
        <w:rPr>
          <w:b w:val="0"/>
        </w:rPr>
        <w:t>Plan y estrategia de asistencia técnica para la ejecución del proyecto</w:t>
      </w:r>
    </w:p>
    <w:p w:rsidR="0041103D" w:rsidRPr="00CB023C" w:rsidRDefault="00CB023C" w:rsidP="00FB1522">
      <w:pPr>
        <w:spacing w:after="0" w:line="276" w:lineRule="auto"/>
        <w:jc w:val="center"/>
        <w:rPr>
          <w:rFonts w:ascii="Arial" w:eastAsia="Arial" w:hAnsi="Arial" w:cs="Arial"/>
        </w:rPr>
      </w:pPr>
      <w:r w:rsidRPr="00CB023C">
        <w:rPr>
          <w:rFonts w:ascii="Arial" w:eastAsia="Arial" w:hAnsi="Arial" w:cs="Arial"/>
        </w:rPr>
        <w:t>Tabla 7</w:t>
      </w:r>
      <w:r w:rsidR="00AF0198" w:rsidRPr="00CB023C">
        <w:rPr>
          <w:rFonts w:ascii="Arial" w:eastAsia="Arial" w:hAnsi="Arial" w:cs="Arial"/>
        </w:rPr>
        <w:t xml:space="preserve"> Plan de capacitación técnica.</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63"/>
        <w:gridCol w:w="2245"/>
        <w:gridCol w:w="1586"/>
        <w:gridCol w:w="3073"/>
      </w:tblGrid>
      <w:tr w:rsidR="00180F0A" w:rsidRPr="00762458" w:rsidTr="00AA1C12">
        <w:trPr>
          <w:trHeight w:val="340"/>
        </w:trPr>
        <w:tc>
          <w:tcPr>
            <w:tcW w:w="2013" w:type="dxa"/>
            <w:shd w:val="clear" w:color="auto" w:fill="548DD4" w:themeFill="text2" w:themeFillTint="99"/>
            <w:vAlign w:val="center"/>
          </w:tcPr>
          <w:p w:rsidR="00180F0A" w:rsidRPr="00762458" w:rsidRDefault="00180F0A" w:rsidP="00FB1522">
            <w:pPr>
              <w:jc w:val="center"/>
              <w:rPr>
                <w:rFonts w:ascii="Arial" w:hAnsi="Arial" w:cs="Arial"/>
                <w:b/>
                <w:sz w:val="20"/>
                <w:szCs w:val="20"/>
              </w:rPr>
            </w:pPr>
            <w:r w:rsidRPr="00762458">
              <w:rPr>
                <w:rFonts w:ascii="Arial" w:hAnsi="Arial" w:cs="Arial"/>
                <w:b/>
                <w:sz w:val="20"/>
                <w:szCs w:val="20"/>
              </w:rPr>
              <w:t>Componente para fortalecer</w:t>
            </w:r>
          </w:p>
        </w:tc>
        <w:tc>
          <w:tcPr>
            <w:tcW w:w="2308" w:type="dxa"/>
            <w:gridSpan w:val="2"/>
            <w:shd w:val="clear" w:color="auto" w:fill="548DD4" w:themeFill="text2" w:themeFillTint="99"/>
            <w:vAlign w:val="center"/>
          </w:tcPr>
          <w:p w:rsidR="00180F0A" w:rsidRPr="00762458" w:rsidRDefault="00180F0A" w:rsidP="00FB1522">
            <w:pPr>
              <w:jc w:val="center"/>
              <w:rPr>
                <w:rFonts w:ascii="Arial" w:hAnsi="Arial" w:cs="Arial"/>
                <w:b/>
                <w:sz w:val="20"/>
                <w:szCs w:val="20"/>
              </w:rPr>
            </w:pPr>
            <w:r w:rsidRPr="00762458">
              <w:rPr>
                <w:rFonts w:ascii="Arial" w:hAnsi="Arial" w:cs="Arial"/>
                <w:b/>
                <w:sz w:val="20"/>
                <w:szCs w:val="20"/>
              </w:rPr>
              <w:t>Método de extensión</w:t>
            </w:r>
          </w:p>
        </w:tc>
        <w:tc>
          <w:tcPr>
            <w:tcW w:w="1586" w:type="dxa"/>
            <w:shd w:val="clear" w:color="auto" w:fill="548DD4" w:themeFill="text2" w:themeFillTint="99"/>
          </w:tcPr>
          <w:p w:rsidR="00180F0A" w:rsidRPr="00762458" w:rsidRDefault="00180F0A" w:rsidP="00FB1522">
            <w:pPr>
              <w:jc w:val="center"/>
              <w:rPr>
                <w:rFonts w:ascii="Arial" w:hAnsi="Arial" w:cs="Arial"/>
                <w:b/>
                <w:sz w:val="20"/>
                <w:szCs w:val="20"/>
              </w:rPr>
            </w:pPr>
            <w:r w:rsidRPr="00762458">
              <w:rPr>
                <w:rFonts w:ascii="Arial" w:hAnsi="Arial" w:cs="Arial"/>
                <w:b/>
                <w:sz w:val="20"/>
                <w:szCs w:val="20"/>
              </w:rPr>
              <w:t>Medio de verificación</w:t>
            </w:r>
          </w:p>
        </w:tc>
        <w:tc>
          <w:tcPr>
            <w:tcW w:w="3073" w:type="dxa"/>
            <w:shd w:val="clear" w:color="auto" w:fill="548DD4" w:themeFill="text2" w:themeFillTint="99"/>
            <w:vAlign w:val="center"/>
          </w:tcPr>
          <w:p w:rsidR="00180F0A" w:rsidRPr="00762458" w:rsidRDefault="00180F0A" w:rsidP="00FB1522">
            <w:pPr>
              <w:jc w:val="center"/>
              <w:rPr>
                <w:rFonts w:ascii="Arial" w:hAnsi="Arial" w:cs="Arial"/>
                <w:b/>
                <w:sz w:val="20"/>
                <w:szCs w:val="20"/>
              </w:rPr>
            </w:pPr>
            <w:r w:rsidRPr="00762458">
              <w:rPr>
                <w:rFonts w:ascii="Arial" w:hAnsi="Arial" w:cs="Arial"/>
                <w:b/>
                <w:sz w:val="20"/>
                <w:szCs w:val="20"/>
              </w:rPr>
              <w:t>Contenido/temática</w:t>
            </w:r>
          </w:p>
        </w:tc>
      </w:tr>
      <w:tr w:rsidR="00180F0A" w:rsidRPr="00762458" w:rsidTr="00762458">
        <w:trPr>
          <w:trHeight w:val="1400"/>
        </w:trPr>
        <w:tc>
          <w:tcPr>
            <w:tcW w:w="201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 xml:space="preserve">Se fortalecerá el componente de preparación de terreno y siembra (análisis de suelos, preparación de terreno, trazado, </w:t>
            </w:r>
            <w:r w:rsidRPr="00762458">
              <w:rPr>
                <w:rFonts w:ascii="Arial" w:hAnsi="Arial" w:cs="Arial"/>
                <w:sz w:val="18"/>
                <w:szCs w:val="18"/>
              </w:rPr>
              <w:lastRenderedPageBreak/>
              <w:t>ahoyado, selección de material vegetal)</w:t>
            </w:r>
          </w:p>
        </w:tc>
        <w:tc>
          <w:tcPr>
            <w:tcW w:w="2308" w:type="dxa"/>
            <w:gridSpan w:val="2"/>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lastRenderedPageBreak/>
              <w:t>Métodos individuales o personalizados (Visitas personalizadas en la finca)</w:t>
            </w:r>
          </w:p>
          <w:p w:rsidR="00180F0A" w:rsidRPr="00762458" w:rsidRDefault="00180F0A" w:rsidP="00493B8D">
            <w:pPr>
              <w:jc w:val="both"/>
              <w:rPr>
                <w:rFonts w:ascii="Arial" w:hAnsi="Arial" w:cs="Arial"/>
                <w:sz w:val="18"/>
                <w:szCs w:val="18"/>
              </w:rPr>
            </w:pPr>
          </w:p>
          <w:p w:rsidR="00180F0A" w:rsidRPr="00762458" w:rsidRDefault="00180F0A" w:rsidP="00493B8D">
            <w:pPr>
              <w:jc w:val="both"/>
              <w:rPr>
                <w:rFonts w:ascii="Arial" w:hAnsi="Arial" w:cs="Arial"/>
                <w:sz w:val="18"/>
                <w:szCs w:val="18"/>
              </w:rPr>
            </w:pPr>
            <w:r w:rsidRPr="00762458">
              <w:rPr>
                <w:rFonts w:ascii="Arial" w:hAnsi="Arial" w:cs="Arial"/>
                <w:sz w:val="18"/>
                <w:szCs w:val="18"/>
              </w:rPr>
              <w:lastRenderedPageBreak/>
              <w:t>Métodos Grupales (Reuniones participativas – ECA´s)</w:t>
            </w:r>
          </w:p>
        </w:tc>
        <w:tc>
          <w:tcPr>
            <w:tcW w:w="1586" w:type="dxa"/>
          </w:tcPr>
          <w:p w:rsidR="00180F0A" w:rsidRPr="00762458" w:rsidRDefault="00180F0A" w:rsidP="00493B8D">
            <w:pPr>
              <w:jc w:val="both"/>
              <w:rPr>
                <w:rFonts w:ascii="Arial" w:hAnsi="Arial" w:cs="Arial"/>
                <w:sz w:val="18"/>
                <w:szCs w:val="18"/>
              </w:rPr>
            </w:pPr>
          </w:p>
          <w:p w:rsidR="00180F0A" w:rsidRPr="00762458" w:rsidRDefault="00180F0A" w:rsidP="00493B8D">
            <w:pPr>
              <w:jc w:val="both"/>
              <w:rPr>
                <w:rFonts w:ascii="Arial" w:hAnsi="Arial" w:cs="Arial"/>
                <w:sz w:val="18"/>
                <w:szCs w:val="18"/>
              </w:rPr>
            </w:pPr>
            <w:r w:rsidRPr="00762458">
              <w:rPr>
                <w:rFonts w:ascii="Arial" w:hAnsi="Arial" w:cs="Arial"/>
                <w:sz w:val="18"/>
                <w:szCs w:val="18"/>
              </w:rPr>
              <w:t>Listas de asistencia</w:t>
            </w:r>
          </w:p>
          <w:p w:rsidR="00180F0A" w:rsidRPr="00762458" w:rsidRDefault="00180F0A" w:rsidP="00493B8D">
            <w:pPr>
              <w:jc w:val="both"/>
              <w:rPr>
                <w:rFonts w:ascii="Arial" w:hAnsi="Arial" w:cs="Arial"/>
                <w:sz w:val="18"/>
                <w:szCs w:val="18"/>
              </w:rPr>
            </w:pPr>
            <w:r w:rsidRPr="00762458">
              <w:rPr>
                <w:rFonts w:ascii="Arial" w:hAnsi="Arial" w:cs="Arial"/>
                <w:sz w:val="18"/>
                <w:szCs w:val="18"/>
              </w:rPr>
              <w:t>Actas de reunión</w:t>
            </w:r>
          </w:p>
          <w:p w:rsidR="00180F0A" w:rsidRPr="00762458" w:rsidRDefault="00180F0A" w:rsidP="00493B8D">
            <w:pPr>
              <w:jc w:val="both"/>
              <w:rPr>
                <w:rFonts w:ascii="Arial" w:hAnsi="Arial" w:cs="Arial"/>
                <w:sz w:val="18"/>
                <w:szCs w:val="18"/>
              </w:rPr>
            </w:pPr>
            <w:r w:rsidRPr="00762458">
              <w:rPr>
                <w:rFonts w:ascii="Arial" w:hAnsi="Arial" w:cs="Arial"/>
                <w:sz w:val="18"/>
                <w:szCs w:val="18"/>
              </w:rPr>
              <w:lastRenderedPageBreak/>
              <w:t>Formato asistencia de visita a campo</w:t>
            </w:r>
          </w:p>
          <w:p w:rsidR="00180F0A" w:rsidRPr="00762458" w:rsidRDefault="00180F0A" w:rsidP="00493B8D">
            <w:pPr>
              <w:jc w:val="both"/>
              <w:rPr>
                <w:rFonts w:ascii="Arial" w:hAnsi="Arial" w:cs="Arial"/>
                <w:sz w:val="18"/>
                <w:szCs w:val="18"/>
              </w:rPr>
            </w:pPr>
            <w:r w:rsidRPr="00762458">
              <w:rPr>
                <w:rFonts w:ascii="Arial" w:hAnsi="Arial" w:cs="Arial"/>
                <w:sz w:val="18"/>
                <w:szCs w:val="18"/>
              </w:rPr>
              <w:t>Registro fotográfico</w:t>
            </w:r>
          </w:p>
        </w:tc>
        <w:tc>
          <w:tcPr>
            <w:tcW w:w="307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lastRenderedPageBreak/>
              <w:t xml:space="preserve">Preparación de los agricultores en la toma de muestras e interpretación de resultados </w:t>
            </w:r>
          </w:p>
          <w:p w:rsidR="00180F0A" w:rsidRPr="00762458" w:rsidRDefault="00180F0A" w:rsidP="00493B8D">
            <w:pPr>
              <w:jc w:val="both"/>
              <w:rPr>
                <w:rFonts w:ascii="Arial" w:hAnsi="Arial" w:cs="Arial"/>
                <w:sz w:val="18"/>
                <w:szCs w:val="18"/>
              </w:rPr>
            </w:pPr>
            <w:r w:rsidRPr="00762458">
              <w:rPr>
                <w:rFonts w:ascii="Arial" w:hAnsi="Arial" w:cs="Arial"/>
                <w:sz w:val="18"/>
                <w:szCs w:val="18"/>
              </w:rPr>
              <w:t>Día de campo para mostrar prácticas de trazado. Asistencia técnica individual.</w:t>
            </w:r>
          </w:p>
          <w:p w:rsidR="00180F0A" w:rsidRPr="00762458" w:rsidRDefault="00180F0A" w:rsidP="00493B8D">
            <w:pPr>
              <w:jc w:val="both"/>
              <w:rPr>
                <w:rFonts w:ascii="Arial" w:hAnsi="Arial" w:cs="Arial"/>
                <w:sz w:val="18"/>
                <w:szCs w:val="18"/>
              </w:rPr>
            </w:pPr>
            <w:r w:rsidRPr="00762458">
              <w:rPr>
                <w:rFonts w:ascii="Arial" w:hAnsi="Arial" w:cs="Arial"/>
                <w:sz w:val="18"/>
                <w:szCs w:val="18"/>
              </w:rPr>
              <w:lastRenderedPageBreak/>
              <w:t xml:space="preserve">Visita a finca productora de material vegetal - proveedor. </w:t>
            </w:r>
          </w:p>
          <w:p w:rsidR="00180F0A" w:rsidRPr="00762458" w:rsidRDefault="00180F0A" w:rsidP="00493B8D">
            <w:pPr>
              <w:jc w:val="both"/>
              <w:rPr>
                <w:rFonts w:ascii="Arial" w:hAnsi="Arial" w:cs="Arial"/>
                <w:sz w:val="18"/>
                <w:szCs w:val="18"/>
              </w:rPr>
            </w:pPr>
            <w:r w:rsidRPr="00762458">
              <w:rPr>
                <w:rFonts w:ascii="Arial" w:hAnsi="Arial" w:cs="Arial"/>
                <w:sz w:val="18"/>
                <w:szCs w:val="18"/>
              </w:rPr>
              <w:t>Demostración de método de manejo adecuado de semillas</w:t>
            </w:r>
          </w:p>
          <w:p w:rsidR="00180F0A" w:rsidRPr="00762458" w:rsidRDefault="00180F0A" w:rsidP="00493B8D">
            <w:pPr>
              <w:jc w:val="both"/>
              <w:rPr>
                <w:rFonts w:ascii="Arial" w:hAnsi="Arial" w:cs="Arial"/>
                <w:sz w:val="18"/>
                <w:szCs w:val="18"/>
              </w:rPr>
            </w:pPr>
            <w:r w:rsidRPr="00762458">
              <w:rPr>
                <w:rFonts w:ascii="Arial" w:hAnsi="Arial" w:cs="Arial"/>
                <w:sz w:val="18"/>
                <w:szCs w:val="18"/>
              </w:rPr>
              <w:t>.</w:t>
            </w:r>
          </w:p>
        </w:tc>
      </w:tr>
      <w:tr w:rsidR="00180F0A" w:rsidRPr="00762458" w:rsidTr="00762458">
        <w:trPr>
          <w:trHeight w:val="1400"/>
        </w:trPr>
        <w:tc>
          <w:tcPr>
            <w:tcW w:w="201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lastRenderedPageBreak/>
              <w:t>Se fortalecerá el componente de Plan de fertilización, MIPE y MIA</w:t>
            </w:r>
          </w:p>
        </w:tc>
        <w:tc>
          <w:tcPr>
            <w:tcW w:w="2308" w:type="dxa"/>
            <w:gridSpan w:val="2"/>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Métodos Grupales (Reuniones participativas – ECA´s)</w:t>
            </w:r>
          </w:p>
          <w:p w:rsidR="00180F0A" w:rsidRPr="00762458" w:rsidRDefault="00180F0A" w:rsidP="00493B8D">
            <w:pPr>
              <w:jc w:val="both"/>
              <w:rPr>
                <w:rFonts w:ascii="Arial" w:hAnsi="Arial" w:cs="Arial"/>
                <w:sz w:val="18"/>
                <w:szCs w:val="18"/>
              </w:rPr>
            </w:pPr>
          </w:p>
          <w:p w:rsidR="00180F0A" w:rsidRPr="00762458" w:rsidRDefault="00180F0A" w:rsidP="00493B8D">
            <w:pPr>
              <w:jc w:val="both"/>
              <w:rPr>
                <w:rFonts w:ascii="Arial" w:hAnsi="Arial" w:cs="Arial"/>
                <w:sz w:val="18"/>
                <w:szCs w:val="18"/>
              </w:rPr>
            </w:pPr>
            <w:r w:rsidRPr="00762458">
              <w:rPr>
                <w:rFonts w:ascii="Arial" w:hAnsi="Arial" w:cs="Arial"/>
                <w:sz w:val="18"/>
                <w:szCs w:val="18"/>
              </w:rPr>
              <w:t>Métodos individuales o personalizados (Visitas personalizadas en la finca)</w:t>
            </w:r>
          </w:p>
          <w:p w:rsidR="00180F0A" w:rsidRPr="00762458" w:rsidRDefault="00180F0A" w:rsidP="00493B8D">
            <w:pPr>
              <w:jc w:val="both"/>
              <w:rPr>
                <w:rFonts w:ascii="Arial" w:hAnsi="Arial" w:cs="Arial"/>
                <w:sz w:val="18"/>
                <w:szCs w:val="18"/>
              </w:rPr>
            </w:pPr>
          </w:p>
        </w:tc>
        <w:tc>
          <w:tcPr>
            <w:tcW w:w="1586" w:type="dxa"/>
          </w:tcPr>
          <w:p w:rsidR="00180F0A" w:rsidRPr="00762458" w:rsidRDefault="00180F0A" w:rsidP="00493B8D">
            <w:pPr>
              <w:jc w:val="both"/>
              <w:rPr>
                <w:rFonts w:ascii="Arial" w:hAnsi="Arial" w:cs="Arial"/>
                <w:sz w:val="18"/>
                <w:szCs w:val="18"/>
              </w:rPr>
            </w:pPr>
            <w:r w:rsidRPr="00762458">
              <w:rPr>
                <w:rFonts w:ascii="Arial" w:hAnsi="Arial" w:cs="Arial"/>
                <w:sz w:val="18"/>
                <w:szCs w:val="18"/>
              </w:rPr>
              <w:t>Listas de asistencia</w:t>
            </w:r>
          </w:p>
          <w:p w:rsidR="00180F0A" w:rsidRPr="00762458" w:rsidRDefault="00180F0A" w:rsidP="00493B8D">
            <w:pPr>
              <w:jc w:val="both"/>
              <w:rPr>
                <w:rFonts w:ascii="Arial" w:hAnsi="Arial" w:cs="Arial"/>
                <w:sz w:val="18"/>
                <w:szCs w:val="18"/>
              </w:rPr>
            </w:pPr>
            <w:r w:rsidRPr="00762458">
              <w:rPr>
                <w:rFonts w:ascii="Arial" w:hAnsi="Arial" w:cs="Arial"/>
                <w:sz w:val="18"/>
                <w:szCs w:val="18"/>
              </w:rPr>
              <w:t>Actas de reunión</w:t>
            </w:r>
          </w:p>
          <w:p w:rsidR="00180F0A" w:rsidRPr="00762458" w:rsidRDefault="00180F0A" w:rsidP="00493B8D">
            <w:pPr>
              <w:jc w:val="both"/>
              <w:rPr>
                <w:rFonts w:ascii="Arial" w:hAnsi="Arial" w:cs="Arial"/>
                <w:sz w:val="18"/>
                <w:szCs w:val="18"/>
              </w:rPr>
            </w:pPr>
            <w:r w:rsidRPr="00762458">
              <w:rPr>
                <w:rFonts w:ascii="Arial" w:hAnsi="Arial" w:cs="Arial"/>
                <w:sz w:val="18"/>
                <w:szCs w:val="18"/>
              </w:rPr>
              <w:t>Formato asistencia de visita a campo</w:t>
            </w:r>
          </w:p>
          <w:p w:rsidR="00180F0A" w:rsidRPr="00762458" w:rsidRDefault="00180F0A" w:rsidP="00493B8D">
            <w:pPr>
              <w:jc w:val="both"/>
              <w:rPr>
                <w:rFonts w:ascii="Arial" w:hAnsi="Arial" w:cs="Arial"/>
                <w:sz w:val="18"/>
                <w:szCs w:val="18"/>
              </w:rPr>
            </w:pPr>
            <w:r w:rsidRPr="00762458">
              <w:rPr>
                <w:rFonts w:ascii="Arial" w:hAnsi="Arial" w:cs="Arial"/>
                <w:sz w:val="18"/>
                <w:szCs w:val="18"/>
              </w:rPr>
              <w:t>Registro fotográfico</w:t>
            </w:r>
          </w:p>
        </w:tc>
        <w:tc>
          <w:tcPr>
            <w:tcW w:w="307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 xml:space="preserve">Asesoría en la interpretación de análisis de suelos. </w:t>
            </w:r>
          </w:p>
          <w:p w:rsidR="00180F0A" w:rsidRPr="00762458" w:rsidRDefault="00180F0A" w:rsidP="00493B8D">
            <w:pPr>
              <w:jc w:val="both"/>
              <w:rPr>
                <w:rFonts w:ascii="Arial" w:hAnsi="Arial" w:cs="Arial"/>
                <w:sz w:val="18"/>
                <w:szCs w:val="18"/>
              </w:rPr>
            </w:pPr>
            <w:r w:rsidRPr="00762458">
              <w:rPr>
                <w:rFonts w:ascii="Arial" w:hAnsi="Arial" w:cs="Arial"/>
                <w:sz w:val="18"/>
                <w:szCs w:val="18"/>
              </w:rPr>
              <w:t xml:space="preserve">Diseño del plan de fertilización por lote. </w:t>
            </w:r>
          </w:p>
          <w:p w:rsidR="00180F0A" w:rsidRPr="00762458" w:rsidRDefault="00180F0A" w:rsidP="00493B8D">
            <w:pPr>
              <w:jc w:val="both"/>
              <w:rPr>
                <w:rFonts w:ascii="Arial" w:hAnsi="Arial" w:cs="Arial"/>
                <w:sz w:val="18"/>
                <w:szCs w:val="18"/>
              </w:rPr>
            </w:pPr>
            <w:r w:rsidRPr="00762458">
              <w:rPr>
                <w:rFonts w:ascii="Arial" w:hAnsi="Arial" w:cs="Arial"/>
                <w:sz w:val="18"/>
                <w:szCs w:val="18"/>
              </w:rPr>
              <w:t>Visitas de asistencia técnica a los lotes</w:t>
            </w:r>
          </w:p>
          <w:p w:rsidR="00180F0A" w:rsidRPr="00762458" w:rsidRDefault="00180F0A" w:rsidP="00493B8D">
            <w:pPr>
              <w:jc w:val="both"/>
              <w:rPr>
                <w:rFonts w:ascii="Arial" w:hAnsi="Arial" w:cs="Arial"/>
                <w:sz w:val="18"/>
                <w:szCs w:val="18"/>
              </w:rPr>
            </w:pPr>
            <w:r w:rsidRPr="00762458">
              <w:rPr>
                <w:rFonts w:ascii="Arial" w:hAnsi="Arial" w:cs="Arial"/>
                <w:sz w:val="18"/>
                <w:szCs w:val="18"/>
              </w:rPr>
              <w:t xml:space="preserve">Dosificación de productos químicos. </w:t>
            </w:r>
          </w:p>
          <w:p w:rsidR="00180F0A" w:rsidRPr="00762458" w:rsidRDefault="00180F0A" w:rsidP="00493B8D">
            <w:pPr>
              <w:jc w:val="both"/>
              <w:rPr>
                <w:rFonts w:ascii="Arial" w:hAnsi="Arial" w:cs="Arial"/>
                <w:sz w:val="18"/>
                <w:szCs w:val="18"/>
              </w:rPr>
            </w:pPr>
            <w:r w:rsidRPr="00762458">
              <w:rPr>
                <w:rFonts w:ascii="Arial" w:hAnsi="Arial" w:cs="Arial"/>
                <w:sz w:val="18"/>
                <w:szCs w:val="18"/>
              </w:rPr>
              <w:t xml:space="preserve">Elementos de protección personal. </w:t>
            </w:r>
          </w:p>
          <w:p w:rsidR="00180F0A" w:rsidRPr="00762458" w:rsidRDefault="00180F0A" w:rsidP="00493B8D">
            <w:pPr>
              <w:jc w:val="both"/>
              <w:rPr>
                <w:rFonts w:ascii="Arial" w:hAnsi="Arial" w:cs="Arial"/>
                <w:sz w:val="18"/>
                <w:szCs w:val="18"/>
              </w:rPr>
            </w:pPr>
            <w:r w:rsidRPr="00762458">
              <w:rPr>
                <w:rFonts w:ascii="Arial" w:hAnsi="Arial" w:cs="Arial"/>
                <w:sz w:val="18"/>
                <w:szCs w:val="18"/>
              </w:rPr>
              <w:t xml:space="preserve">Primeros auxilios. </w:t>
            </w:r>
          </w:p>
          <w:p w:rsidR="00180F0A" w:rsidRPr="00762458" w:rsidRDefault="00180F0A" w:rsidP="00493B8D">
            <w:pPr>
              <w:jc w:val="both"/>
              <w:rPr>
                <w:rFonts w:ascii="Arial" w:hAnsi="Arial" w:cs="Arial"/>
                <w:sz w:val="18"/>
                <w:szCs w:val="18"/>
              </w:rPr>
            </w:pPr>
            <w:r w:rsidRPr="00762458">
              <w:rPr>
                <w:rFonts w:ascii="Arial" w:hAnsi="Arial" w:cs="Arial"/>
                <w:sz w:val="18"/>
                <w:szCs w:val="18"/>
              </w:rPr>
              <w:t>Capacitación sobre buenas prácticas de manejo de plagas y enfermedades, adecuado manejo de arvenses</w:t>
            </w:r>
          </w:p>
          <w:p w:rsidR="00180F0A" w:rsidRPr="00762458" w:rsidRDefault="00180F0A" w:rsidP="00493B8D">
            <w:pPr>
              <w:jc w:val="both"/>
              <w:rPr>
                <w:rFonts w:ascii="Arial" w:hAnsi="Arial" w:cs="Arial"/>
                <w:sz w:val="18"/>
                <w:szCs w:val="18"/>
              </w:rPr>
            </w:pPr>
            <w:r w:rsidRPr="00762458">
              <w:rPr>
                <w:rFonts w:ascii="Arial" w:hAnsi="Arial" w:cs="Arial"/>
                <w:sz w:val="18"/>
                <w:szCs w:val="18"/>
              </w:rPr>
              <w:t xml:space="preserve">Manejo de productos peligrosos.  </w:t>
            </w:r>
          </w:p>
          <w:p w:rsidR="00180F0A" w:rsidRPr="00762458" w:rsidRDefault="00180F0A" w:rsidP="00493B8D">
            <w:pPr>
              <w:jc w:val="both"/>
              <w:rPr>
                <w:rFonts w:ascii="Arial" w:hAnsi="Arial" w:cs="Arial"/>
                <w:sz w:val="18"/>
                <w:szCs w:val="18"/>
              </w:rPr>
            </w:pPr>
            <w:r w:rsidRPr="00762458">
              <w:rPr>
                <w:rFonts w:ascii="Arial" w:hAnsi="Arial" w:cs="Arial"/>
                <w:sz w:val="18"/>
                <w:szCs w:val="18"/>
              </w:rPr>
              <w:t>Visitas de asistencia técnica a los lotes y capacitación al productor para el reconocimiento de plantas deseables e indeseables.</w:t>
            </w:r>
          </w:p>
        </w:tc>
      </w:tr>
      <w:tr w:rsidR="00180F0A" w:rsidRPr="00762458" w:rsidTr="00762458">
        <w:trPr>
          <w:trHeight w:val="1400"/>
        </w:trPr>
        <w:tc>
          <w:tcPr>
            <w:tcW w:w="201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Se fortalecerá el componente cosecha y postcosecha</w:t>
            </w:r>
          </w:p>
        </w:tc>
        <w:tc>
          <w:tcPr>
            <w:tcW w:w="2308" w:type="dxa"/>
            <w:gridSpan w:val="2"/>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Métodos Grupales (Reuniones participativas – ECA´s)</w:t>
            </w:r>
          </w:p>
          <w:p w:rsidR="00180F0A" w:rsidRPr="00762458" w:rsidRDefault="00180F0A" w:rsidP="00493B8D">
            <w:pPr>
              <w:jc w:val="both"/>
              <w:rPr>
                <w:rFonts w:ascii="Arial" w:hAnsi="Arial" w:cs="Arial"/>
                <w:sz w:val="18"/>
                <w:szCs w:val="18"/>
              </w:rPr>
            </w:pPr>
          </w:p>
        </w:tc>
        <w:tc>
          <w:tcPr>
            <w:tcW w:w="1586" w:type="dxa"/>
          </w:tcPr>
          <w:p w:rsidR="00180F0A" w:rsidRPr="00762458" w:rsidRDefault="00180F0A" w:rsidP="00493B8D">
            <w:pPr>
              <w:jc w:val="both"/>
              <w:rPr>
                <w:rFonts w:ascii="Arial" w:hAnsi="Arial" w:cs="Arial"/>
                <w:sz w:val="18"/>
                <w:szCs w:val="18"/>
              </w:rPr>
            </w:pPr>
            <w:r w:rsidRPr="00762458">
              <w:rPr>
                <w:rFonts w:ascii="Arial" w:hAnsi="Arial" w:cs="Arial"/>
                <w:sz w:val="18"/>
                <w:szCs w:val="18"/>
              </w:rPr>
              <w:t>Listas de asistencia</w:t>
            </w:r>
          </w:p>
          <w:p w:rsidR="00180F0A" w:rsidRPr="00762458" w:rsidRDefault="00180F0A" w:rsidP="00493B8D">
            <w:pPr>
              <w:jc w:val="both"/>
              <w:rPr>
                <w:rFonts w:ascii="Arial" w:hAnsi="Arial" w:cs="Arial"/>
                <w:sz w:val="18"/>
                <w:szCs w:val="18"/>
              </w:rPr>
            </w:pPr>
            <w:r w:rsidRPr="00762458">
              <w:rPr>
                <w:rFonts w:ascii="Arial" w:hAnsi="Arial" w:cs="Arial"/>
                <w:sz w:val="18"/>
                <w:szCs w:val="18"/>
              </w:rPr>
              <w:t>Actas de reunión</w:t>
            </w:r>
          </w:p>
          <w:p w:rsidR="00180F0A" w:rsidRPr="00762458" w:rsidRDefault="00180F0A" w:rsidP="00493B8D">
            <w:pPr>
              <w:jc w:val="both"/>
              <w:rPr>
                <w:rFonts w:ascii="Arial" w:hAnsi="Arial" w:cs="Arial"/>
                <w:sz w:val="18"/>
                <w:szCs w:val="18"/>
              </w:rPr>
            </w:pPr>
            <w:r w:rsidRPr="00762458">
              <w:rPr>
                <w:rFonts w:ascii="Arial" w:hAnsi="Arial" w:cs="Arial"/>
                <w:sz w:val="18"/>
                <w:szCs w:val="18"/>
              </w:rPr>
              <w:t>Formato asistencia de visita a campo</w:t>
            </w:r>
          </w:p>
          <w:p w:rsidR="00180F0A" w:rsidRPr="00762458" w:rsidRDefault="00180F0A" w:rsidP="00493B8D">
            <w:pPr>
              <w:jc w:val="both"/>
              <w:rPr>
                <w:rFonts w:ascii="Arial" w:hAnsi="Arial" w:cs="Arial"/>
                <w:sz w:val="18"/>
                <w:szCs w:val="18"/>
              </w:rPr>
            </w:pPr>
            <w:r w:rsidRPr="00762458">
              <w:rPr>
                <w:rFonts w:ascii="Arial" w:hAnsi="Arial" w:cs="Arial"/>
                <w:sz w:val="18"/>
                <w:szCs w:val="18"/>
              </w:rPr>
              <w:t>Registro fotográfico</w:t>
            </w:r>
          </w:p>
        </w:tc>
        <w:tc>
          <w:tcPr>
            <w:tcW w:w="307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Demostración de método: -Cosecha, clasificación y empaque. -Formación de productores en inspección de calidad del producto -Asesoría y acompañamiento en los despachos de productos Visitas de asistencia técnica a los lotes.</w:t>
            </w:r>
          </w:p>
        </w:tc>
      </w:tr>
      <w:tr w:rsidR="00180F0A" w:rsidRPr="00762458" w:rsidTr="00762458">
        <w:trPr>
          <w:trHeight w:val="1400"/>
        </w:trPr>
        <w:tc>
          <w:tcPr>
            <w:tcW w:w="201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Se fortalecerá el componente Ambiental</w:t>
            </w:r>
          </w:p>
        </w:tc>
        <w:tc>
          <w:tcPr>
            <w:tcW w:w="2308" w:type="dxa"/>
            <w:gridSpan w:val="2"/>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Métodos Grupales (Reuniones participativas – ECA´s)</w:t>
            </w:r>
          </w:p>
          <w:p w:rsidR="00180F0A" w:rsidRPr="00762458" w:rsidRDefault="00180F0A" w:rsidP="00493B8D">
            <w:pPr>
              <w:jc w:val="both"/>
              <w:rPr>
                <w:rFonts w:ascii="Arial" w:hAnsi="Arial" w:cs="Arial"/>
                <w:sz w:val="18"/>
                <w:szCs w:val="18"/>
              </w:rPr>
            </w:pPr>
          </w:p>
        </w:tc>
        <w:tc>
          <w:tcPr>
            <w:tcW w:w="1586" w:type="dxa"/>
          </w:tcPr>
          <w:p w:rsidR="00180F0A" w:rsidRPr="00762458" w:rsidRDefault="00180F0A" w:rsidP="00493B8D">
            <w:pPr>
              <w:jc w:val="both"/>
              <w:rPr>
                <w:rFonts w:ascii="Arial" w:hAnsi="Arial" w:cs="Arial"/>
                <w:sz w:val="18"/>
                <w:szCs w:val="18"/>
              </w:rPr>
            </w:pPr>
            <w:r w:rsidRPr="00762458">
              <w:rPr>
                <w:rFonts w:ascii="Arial" w:hAnsi="Arial" w:cs="Arial"/>
                <w:sz w:val="18"/>
                <w:szCs w:val="18"/>
              </w:rPr>
              <w:t>Listas de asistencia</w:t>
            </w:r>
          </w:p>
          <w:p w:rsidR="00180F0A" w:rsidRPr="00762458" w:rsidRDefault="00180F0A" w:rsidP="00493B8D">
            <w:pPr>
              <w:jc w:val="both"/>
              <w:rPr>
                <w:rFonts w:ascii="Arial" w:hAnsi="Arial" w:cs="Arial"/>
                <w:sz w:val="18"/>
                <w:szCs w:val="18"/>
              </w:rPr>
            </w:pPr>
            <w:r w:rsidRPr="00762458">
              <w:rPr>
                <w:rFonts w:ascii="Arial" w:hAnsi="Arial" w:cs="Arial"/>
                <w:sz w:val="18"/>
                <w:szCs w:val="18"/>
              </w:rPr>
              <w:t>Actas de reunión</w:t>
            </w:r>
          </w:p>
          <w:p w:rsidR="00180F0A" w:rsidRPr="00762458" w:rsidRDefault="00180F0A" w:rsidP="00493B8D">
            <w:pPr>
              <w:jc w:val="both"/>
              <w:rPr>
                <w:rFonts w:ascii="Arial" w:hAnsi="Arial" w:cs="Arial"/>
                <w:sz w:val="18"/>
                <w:szCs w:val="18"/>
              </w:rPr>
            </w:pPr>
            <w:r w:rsidRPr="00762458">
              <w:rPr>
                <w:rFonts w:ascii="Arial" w:hAnsi="Arial" w:cs="Arial"/>
                <w:sz w:val="18"/>
                <w:szCs w:val="18"/>
              </w:rPr>
              <w:t>Formato asistencia de visita a campo</w:t>
            </w:r>
          </w:p>
          <w:p w:rsidR="00180F0A" w:rsidRPr="00762458" w:rsidRDefault="00180F0A" w:rsidP="00493B8D">
            <w:pPr>
              <w:jc w:val="both"/>
              <w:rPr>
                <w:rFonts w:ascii="Arial" w:hAnsi="Arial" w:cs="Arial"/>
                <w:sz w:val="18"/>
                <w:szCs w:val="18"/>
              </w:rPr>
            </w:pPr>
            <w:r w:rsidRPr="00762458">
              <w:rPr>
                <w:rFonts w:ascii="Arial" w:hAnsi="Arial" w:cs="Arial"/>
                <w:sz w:val="18"/>
                <w:szCs w:val="18"/>
              </w:rPr>
              <w:t>Registro fotográfico</w:t>
            </w:r>
          </w:p>
        </w:tc>
        <w:tc>
          <w:tcPr>
            <w:tcW w:w="3073" w:type="dxa"/>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Ahorro y uso eficiente del agua</w:t>
            </w:r>
          </w:p>
          <w:p w:rsidR="00180F0A" w:rsidRPr="00762458" w:rsidRDefault="00180F0A" w:rsidP="00493B8D">
            <w:pPr>
              <w:jc w:val="both"/>
              <w:rPr>
                <w:rFonts w:ascii="Arial" w:hAnsi="Arial" w:cs="Arial"/>
                <w:sz w:val="18"/>
                <w:szCs w:val="18"/>
              </w:rPr>
            </w:pPr>
            <w:r w:rsidRPr="00762458">
              <w:rPr>
                <w:rFonts w:ascii="Arial" w:hAnsi="Arial" w:cs="Arial"/>
                <w:sz w:val="18"/>
                <w:szCs w:val="18"/>
              </w:rPr>
              <w:t>Uso y manejo adecuado de suelos y vegetación natural</w:t>
            </w:r>
          </w:p>
          <w:p w:rsidR="00180F0A" w:rsidRPr="00762458" w:rsidRDefault="00180F0A" w:rsidP="00493B8D">
            <w:pPr>
              <w:jc w:val="both"/>
              <w:rPr>
                <w:rFonts w:ascii="Arial" w:hAnsi="Arial" w:cs="Arial"/>
                <w:sz w:val="18"/>
                <w:szCs w:val="18"/>
              </w:rPr>
            </w:pPr>
            <w:r w:rsidRPr="00762458">
              <w:rPr>
                <w:rFonts w:ascii="Arial" w:hAnsi="Arial" w:cs="Arial"/>
                <w:sz w:val="18"/>
                <w:szCs w:val="18"/>
              </w:rPr>
              <w:t>Demostración de método: -Manejo y usos seguro de plaguicidas.  -Producción de abonos orgánicos</w:t>
            </w:r>
          </w:p>
          <w:p w:rsidR="00180F0A" w:rsidRPr="00762458" w:rsidRDefault="00180F0A" w:rsidP="00493B8D">
            <w:pPr>
              <w:jc w:val="both"/>
              <w:rPr>
                <w:rFonts w:ascii="Arial" w:hAnsi="Arial" w:cs="Arial"/>
                <w:sz w:val="18"/>
                <w:szCs w:val="18"/>
              </w:rPr>
            </w:pPr>
            <w:r w:rsidRPr="00762458">
              <w:rPr>
                <w:rFonts w:ascii="Arial" w:hAnsi="Arial" w:cs="Arial"/>
                <w:sz w:val="18"/>
                <w:szCs w:val="18"/>
              </w:rPr>
              <w:t>-Protección de rondas hídricas. -Jornadas de reforestación comunitaria con especies nativas.</w:t>
            </w:r>
          </w:p>
        </w:tc>
      </w:tr>
      <w:tr w:rsidR="00180F0A" w:rsidRPr="00762458" w:rsidTr="00FB1522">
        <w:trPr>
          <w:trHeight w:val="340"/>
        </w:trPr>
        <w:tc>
          <w:tcPr>
            <w:tcW w:w="8980" w:type="dxa"/>
            <w:gridSpan w:val="5"/>
            <w:shd w:val="clear" w:color="auto" w:fill="EEECE1" w:themeFill="background2"/>
          </w:tcPr>
          <w:p w:rsidR="00180F0A" w:rsidRPr="00762458" w:rsidRDefault="00180F0A" w:rsidP="00FB1522">
            <w:pPr>
              <w:spacing w:before="240"/>
              <w:jc w:val="center"/>
              <w:rPr>
                <w:rFonts w:ascii="Arial" w:hAnsi="Arial" w:cs="Arial"/>
                <w:b/>
                <w:sz w:val="20"/>
                <w:szCs w:val="20"/>
              </w:rPr>
            </w:pPr>
            <w:r w:rsidRPr="00762458">
              <w:rPr>
                <w:rFonts w:ascii="Arial" w:hAnsi="Arial" w:cs="Arial"/>
                <w:b/>
                <w:sz w:val="20"/>
                <w:szCs w:val="20"/>
              </w:rPr>
              <w:lastRenderedPageBreak/>
              <w:t>Inversión en la asistencia técnica integral</w:t>
            </w:r>
          </w:p>
        </w:tc>
      </w:tr>
      <w:tr w:rsidR="00180F0A" w:rsidRPr="00762458" w:rsidTr="00762458">
        <w:trPr>
          <w:trHeight w:val="1040"/>
        </w:trPr>
        <w:tc>
          <w:tcPr>
            <w:tcW w:w="2076" w:type="dxa"/>
            <w:gridSpan w:val="2"/>
            <w:shd w:val="clear" w:color="auto" w:fill="auto"/>
            <w:vAlign w:val="center"/>
          </w:tcPr>
          <w:p w:rsidR="00180F0A" w:rsidRPr="00762458" w:rsidRDefault="00180F0A" w:rsidP="00493B8D">
            <w:pPr>
              <w:jc w:val="both"/>
              <w:rPr>
                <w:rFonts w:ascii="Arial" w:hAnsi="Arial" w:cs="Arial"/>
                <w:sz w:val="18"/>
                <w:szCs w:val="18"/>
              </w:rPr>
            </w:pPr>
            <w:r w:rsidRPr="00762458">
              <w:rPr>
                <w:rFonts w:ascii="Arial" w:hAnsi="Arial" w:cs="Arial"/>
                <w:sz w:val="18"/>
                <w:szCs w:val="18"/>
              </w:rPr>
              <w:t>Materiales/insumos</w:t>
            </w:r>
          </w:p>
        </w:tc>
        <w:tc>
          <w:tcPr>
            <w:tcW w:w="6904" w:type="dxa"/>
            <w:gridSpan w:val="3"/>
          </w:tcPr>
          <w:p w:rsidR="00493B8D" w:rsidRDefault="00493B8D" w:rsidP="00493B8D">
            <w:pPr>
              <w:jc w:val="both"/>
              <w:rPr>
                <w:rFonts w:ascii="Arial" w:hAnsi="Arial" w:cs="Arial"/>
                <w:sz w:val="18"/>
                <w:szCs w:val="18"/>
              </w:rPr>
            </w:pPr>
          </w:p>
          <w:p w:rsidR="00180F0A" w:rsidRPr="00762458" w:rsidRDefault="00180F0A" w:rsidP="00493B8D">
            <w:pPr>
              <w:jc w:val="both"/>
              <w:rPr>
                <w:rFonts w:ascii="Arial" w:hAnsi="Arial" w:cs="Arial"/>
                <w:sz w:val="18"/>
                <w:szCs w:val="18"/>
              </w:rPr>
            </w:pPr>
            <w:r w:rsidRPr="00762458">
              <w:rPr>
                <w:rFonts w:ascii="Arial" w:hAnsi="Arial" w:cs="Arial"/>
                <w:sz w:val="18"/>
                <w:szCs w:val="18"/>
              </w:rPr>
              <w:t>Se utilizarán formatos, cartillas y plegables con información de apoyo para cada una de las actividades requeridas en el proyecto</w:t>
            </w:r>
            <w:r w:rsidR="00AF0198">
              <w:rPr>
                <w:rFonts w:ascii="Arial" w:hAnsi="Arial" w:cs="Arial"/>
                <w:sz w:val="18"/>
                <w:szCs w:val="18"/>
              </w:rPr>
              <w:t>.</w:t>
            </w:r>
          </w:p>
        </w:tc>
      </w:tr>
    </w:tbl>
    <w:p w:rsidR="00FD0919" w:rsidRDefault="00FD0919" w:rsidP="00FD0919">
      <w:pPr>
        <w:pStyle w:val="Ttulo4"/>
        <w:keepNext/>
        <w:keepLines/>
        <w:pBdr>
          <w:bottom w:val="none" w:sz="0" w:space="0" w:color="auto"/>
        </w:pBdr>
        <w:spacing w:before="40" w:after="120" w:line="360" w:lineRule="auto"/>
        <w:ind w:left="2880" w:firstLine="0"/>
        <w:rPr>
          <w:b w:val="0"/>
        </w:rPr>
      </w:pPr>
    </w:p>
    <w:p w:rsidR="0041103D" w:rsidRPr="00FD0919" w:rsidRDefault="003A309B" w:rsidP="00FD0919">
      <w:pPr>
        <w:pStyle w:val="Ttulo4"/>
        <w:keepNext/>
        <w:keepLines/>
        <w:numPr>
          <w:ilvl w:val="3"/>
          <w:numId w:val="9"/>
        </w:numPr>
        <w:pBdr>
          <w:bottom w:val="none" w:sz="0" w:space="0" w:color="auto"/>
        </w:pBdr>
        <w:spacing w:before="40" w:after="120" w:line="360" w:lineRule="auto"/>
        <w:rPr>
          <w:b w:val="0"/>
        </w:rPr>
      </w:pPr>
      <w:r w:rsidRPr="00FD0919">
        <w:rPr>
          <w:b w:val="0"/>
        </w:rPr>
        <w:t xml:space="preserve">Aspectos </w:t>
      </w:r>
      <w:r w:rsidR="00BE0DD8" w:rsidRPr="00FD0919">
        <w:rPr>
          <w:b w:val="0"/>
        </w:rPr>
        <w:t xml:space="preserve"> ambientales del proyecto</w:t>
      </w:r>
    </w:p>
    <w:p w:rsidR="00124280" w:rsidRPr="00762458" w:rsidRDefault="00124280" w:rsidP="00BF7865">
      <w:pPr>
        <w:autoSpaceDE w:val="0"/>
        <w:autoSpaceDN w:val="0"/>
        <w:adjustRightInd w:val="0"/>
        <w:spacing w:line="360" w:lineRule="auto"/>
        <w:jc w:val="both"/>
        <w:rPr>
          <w:rFonts w:ascii="Arial" w:hAnsi="Arial" w:cs="Arial"/>
        </w:rPr>
      </w:pPr>
      <w:r w:rsidRPr="00762458">
        <w:rPr>
          <w:rFonts w:ascii="Arial" w:hAnsi="Arial" w:cs="Arial"/>
        </w:rPr>
        <w:t>La autoridad ambiental que tiene jurisdicción en el municipio de San Antonio de Palmito es la Corporación Autó</w:t>
      </w:r>
      <w:r w:rsidR="003A309B">
        <w:rPr>
          <w:rFonts w:ascii="Arial" w:hAnsi="Arial" w:cs="Arial"/>
        </w:rPr>
        <w:t>noma Regional de Sucre –CARSUCRE</w:t>
      </w:r>
      <w:r w:rsidRPr="00762458">
        <w:rPr>
          <w:rFonts w:ascii="Arial" w:hAnsi="Arial" w:cs="Arial"/>
        </w:rPr>
        <w:t>.</w:t>
      </w:r>
    </w:p>
    <w:p w:rsidR="006E6D33" w:rsidRPr="003A309B" w:rsidRDefault="00124280" w:rsidP="003A309B">
      <w:pPr>
        <w:spacing w:line="360" w:lineRule="auto"/>
        <w:jc w:val="both"/>
        <w:rPr>
          <w:rFonts w:ascii="Arial" w:hAnsi="Arial" w:cs="Arial"/>
        </w:rPr>
      </w:pPr>
      <w:r w:rsidRPr="00762458">
        <w:rPr>
          <w:rFonts w:ascii="Arial" w:hAnsi="Arial" w:cs="Arial"/>
        </w:rPr>
        <w:t>Una vez verificado el alcance del proyecto ante la autoridad am</w:t>
      </w:r>
      <w:r w:rsidR="003A309B">
        <w:rPr>
          <w:rFonts w:ascii="Arial" w:hAnsi="Arial" w:cs="Arial"/>
        </w:rPr>
        <w:t>biental, el concepto de CARSUCRE</w:t>
      </w:r>
      <w:r w:rsidRPr="00762458">
        <w:rPr>
          <w:rFonts w:ascii="Arial" w:hAnsi="Arial" w:cs="Arial"/>
        </w:rPr>
        <w:t xml:space="preserve"> confirma que el establecimiento de unidades productivas de caña flecha (</w:t>
      </w:r>
      <w:proofErr w:type="spellStart"/>
      <w:r w:rsidRPr="00762458">
        <w:rPr>
          <w:rFonts w:ascii="Arial" w:hAnsi="Arial" w:cs="Arial"/>
          <w:i/>
        </w:rPr>
        <w:t>Gynerium</w:t>
      </w:r>
      <w:proofErr w:type="spellEnd"/>
      <w:r w:rsidRPr="00762458">
        <w:rPr>
          <w:rFonts w:ascii="Arial" w:hAnsi="Arial" w:cs="Arial"/>
          <w:i/>
        </w:rPr>
        <w:t xml:space="preserve"> </w:t>
      </w:r>
      <w:proofErr w:type="spellStart"/>
      <w:r w:rsidRPr="00762458">
        <w:rPr>
          <w:rFonts w:ascii="Arial" w:hAnsi="Arial" w:cs="Arial"/>
          <w:i/>
        </w:rPr>
        <w:t>sagittatum</w:t>
      </w:r>
      <w:proofErr w:type="spellEnd"/>
      <w:r w:rsidRPr="00762458">
        <w:rPr>
          <w:rFonts w:ascii="Arial" w:hAnsi="Arial" w:cs="Arial"/>
        </w:rPr>
        <w:t xml:space="preserve">) no requiere ningún permiso o trámite ambiental, teniendo en cuenta que no se implementará un sistema de riego, que las actividades a desarrollar no impactan significativamente el entorno y dentro las fichas de manejo ambiental se contemplan las medidas de prevención y mitigación de los impactos ambientales a generar.  </w:t>
      </w:r>
    </w:p>
    <w:p w:rsidR="00D86854" w:rsidRDefault="00D86854" w:rsidP="00D86854">
      <w:pPr>
        <w:pStyle w:val="Prrafodelista"/>
        <w:pBdr>
          <w:top w:val="nil"/>
          <w:left w:val="nil"/>
          <w:bottom w:val="nil"/>
          <w:right w:val="nil"/>
          <w:between w:val="nil"/>
        </w:pBdr>
        <w:spacing w:after="0"/>
        <w:ind w:left="360"/>
        <w:rPr>
          <w:rFonts w:ascii="Arial" w:eastAsia="Arial" w:hAnsi="Arial" w:cs="Arial"/>
          <w:i/>
          <w:color w:val="000000"/>
        </w:rPr>
      </w:pPr>
    </w:p>
    <w:p w:rsidR="00D86854" w:rsidRPr="00CB023C" w:rsidRDefault="00D86854" w:rsidP="00D86854">
      <w:pPr>
        <w:pStyle w:val="Prrafodelista"/>
        <w:pBdr>
          <w:top w:val="nil"/>
          <w:left w:val="nil"/>
          <w:bottom w:val="nil"/>
          <w:right w:val="nil"/>
          <w:between w:val="nil"/>
        </w:pBdr>
        <w:spacing w:after="0"/>
        <w:ind w:left="360"/>
        <w:jc w:val="center"/>
        <w:rPr>
          <w:rFonts w:ascii="Arial" w:eastAsia="Arial" w:hAnsi="Arial" w:cs="Arial"/>
        </w:rPr>
      </w:pPr>
      <w:r w:rsidRPr="00CB023C">
        <w:rPr>
          <w:rFonts w:ascii="Arial" w:eastAsia="Arial" w:hAnsi="Arial" w:cs="Arial"/>
        </w:rPr>
        <w:t xml:space="preserve">Tabla </w:t>
      </w:r>
      <w:r w:rsidR="00CB023C" w:rsidRPr="00CB023C">
        <w:rPr>
          <w:rFonts w:ascii="Arial" w:eastAsia="Arial" w:hAnsi="Arial" w:cs="Arial"/>
        </w:rPr>
        <w:t>8</w:t>
      </w:r>
      <w:r w:rsidRPr="00CB023C">
        <w:rPr>
          <w:rFonts w:ascii="Arial" w:eastAsia="Arial" w:hAnsi="Arial" w:cs="Arial"/>
        </w:rPr>
        <w:t>. Aspectos ambientales</w:t>
      </w:r>
    </w:p>
    <w:tbl>
      <w:tblPr>
        <w:tblStyle w:val="aa"/>
        <w:tblW w:w="9054"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838"/>
        <w:gridCol w:w="5216"/>
        <w:gridCol w:w="2000"/>
      </w:tblGrid>
      <w:tr w:rsidR="00D86854" w:rsidTr="00740D27">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7054" w:type="dxa"/>
            <w:gridSpan w:val="2"/>
            <w:vAlign w:val="center"/>
          </w:tcPr>
          <w:p w:rsidR="00D86854" w:rsidRDefault="00D86854" w:rsidP="00740D27">
            <w:pPr>
              <w:spacing w:after="0" w:line="276" w:lineRule="auto"/>
              <w:rPr>
                <w:rFonts w:ascii="Arial" w:eastAsia="Arial" w:hAnsi="Arial" w:cs="Arial"/>
              </w:rPr>
            </w:pPr>
            <w:r>
              <w:rPr>
                <w:rFonts w:ascii="Arial" w:eastAsia="Arial" w:hAnsi="Arial" w:cs="Arial"/>
              </w:rPr>
              <w:t>ASPECTOS AMBIENTALES</w:t>
            </w:r>
          </w:p>
        </w:tc>
        <w:tc>
          <w:tcPr>
            <w:cnfStyle w:val="000100000000" w:firstRow="0" w:lastRow="0" w:firstColumn="0" w:lastColumn="1" w:oddVBand="0" w:evenVBand="0" w:oddHBand="0" w:evenHBand="0" w:firstRowFirstColumn="0" w:firstRowLastColumn="0" w:lastRowFirstColumn="0" w:lastRowLastColumn="0"/>
            <w:tcW w:w="2000" w:type="dxa"/>
            <w:vAlign w:val="center"/>
          </w:tcPr>
          <w:p w:rsidR="00D86854" w:rsidRDefault="00D86854" w:rsidP="00740D27">
            <w:pPr>
              <w:spacing w:after="0" w:line="276" w:lineRule="auto"/>
              <w:rPr>
                <w:rFonts w:ascii="Arial" w:eastAsia="Arial" w:hAnsi="Arial" w:cs="Arial"/>
              </w:rPr>
            </w:pPr>
          </w:p>
        </w:tc>
      </w:tr>
      <w:tr w:rsidR="00D86854" w:rsidTr="00D8685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D86854" w:rsidRDefault="00D86854" w:rsidP="00493B8D">
            <w:pPr>
              <w:spacing w:after="0" w:line="276" w:lineRule="auto"/>
              <w:jc w:val="both"/>
              <w:rPr>
                <w:rFonts w:ascii="Arial" w:eastAsia="Arial" w:hAnsi="Arial" w:cs="Arial"/>
              </w:rPr>
            </w:pPr>
            <w:r>
              <w:rPr>
                <w:rFonts w:ascii="Arial" w:eastAsia="Arial" w:hAnsi="Arial" w:cs="Arial"/>
                <w:b w:val="0"/>
              </w:rPr>
              <w:t>Manejo de residuos vegetales</w:t>
            </w:r>
          </w:p>
        </w:tc>
        <w:tc>
          <w:tcPr>
            <w:cnfStyle w:val="000010000000" w:firstRow="0" w:lastRow="0" w:firstColumn="0" w:lastColumn="0" w:oddVBand="1" w:evenVBand="0" w:oddHBand="0" w:evenHBand="0" w:firstRowFirstColumn="0" w:firstRowLastColumn="0" w:lastRowFirstColumn="0" w:lastRowLastColumn="0"/>
            <w:tcW w:w="5216" w:type="dxa"/>
            <w:shd w:val="clear" w:color="auto" w:fill="auto"/>
            <w:vAlign w:val="center"/>
          </w:tcPr>
          <w:p w:rsidR="00D86854" w:rsidRDefault="00D86854" w:rsidP="00493B8D">
            <w:pPr>
              <w:spacing w:after="0" w:line="276" w:lineRule="auto"/>
              <w:jc w:val="both"/>
              <w:rPr>
                <w:rFonts w:ascii="Arial" w:eastAsia="Arial" w:hAnsi="Arial" w:cs="Arial"/>
              </w:rPr>
            </w:pPr>
            <w:r>
              <w:rPr>
                <w:rFonts w:ascii="Arial" w:eastAsia="Arial" w:hAnsi="Arial" w:cs="Arial"/>
              </w:rPr>
              <w:t>Uso de residuos orgánicos en la producción de fertilizantes orgánicos fermentados y no fermentados. Composteras. Escuelas de Campo con el Plan Ambiental</w:t>
            </w:r>
          </w:p>
        </w:tc>
        <w:tc>
          <w:tcPr>
            <w:cnfStyle w:val="000100000000" w:firstRow="0" w:lastRow="0" w:firstColumn="0" w:lastColumn="1" w:oddVBand="0" w:evenVBand="0" w:oddHBand="0" w:evenHBand="0" w:firstRowFirstColumn="0" w:firstRowLastColumn="0" w:lastRowFirstColumn="0" w:lastRowLastColumn="0"/>
            <w:tcW w:w="2000" w:type="dxa"/>
            <w:shd w:val="clear" w:color="auto" w:fill="auto"/>
            <w:vAlign w:val="center"/>
          </w:tcPr>
          <w:p w:rsidR="00D86854" w:rsidRDefault="00D86854" w:rsidP="00493B8D">
            <w:pPr>
              <w:spacing w:after="0" w:line="276" w:lineRule="auto"/>
              <w:jc w:val="both"/>
              <w:rPr>
                <w:rFonts w:ascii="Arial" w:eastAsia="Arial" w:hAnsi="Arial" w:cs="Arial"/>
              </w:rPr>
            </w:pPr>
            <w:r>
              <w:rPr>
                <w:rFonts w:ascii="Arial" w:eastAsia="Arial" w:hAnsi="Arial" w:cs="Arial"/>
                <w:b w:val="0"/>
              </w:rPr>
              <w:t>77 participantes implementan medidas de manejo de residuos en predio</w:t>
            </w:r>
          </w:p>
        </w:tc>
      </w:tr>
      <w:tr w:rsidR="00D86854" w:rsidTr="00D86854">
        <w:trPr>
          <w:cnfStyle w:val="010000000000" w:firstRow="0" w:lastRow="1"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rsidR="00D86854" w:rsidRDefault="00D86854" w:rsidP="00C47B9E">
            <w:pPr>
              <w:spacing w:after="0" w:line="276" w:lineRule="auto"/>
              <w:jc w:val="both"/>
              <w:rPr>
                <w:rFonts w:ascii="Arial" w:eastAsia="Arial" w:hAnsi="Arial" w:cs="Arial"/>
              </w:rPr>
            </w:pPr>
            <w:r>
              <w:rPr>
                <w:rFonts w:ascii="Arial" w:eastAsia="Arial" w:hAnsi="Arial" w:cs="Arial"/>
                <w:b w:val="0"/>
              </w:rPr>
              <w:t>Acompañamiento en la identificación, adaptación de las medidas de adaptación al cambio climático</w:t>
            </w:r>
          </w:p>
        </w:tc>
        <w:tc>
          <w:tcPr>
            <w:cnfStyle w:val="000010000000" w:firstRow="0" w:lastRow="0" w:firstColumn="0" w:lastColumn="0" w:oddVBand="1" w:evenVBand="0" w:oddHBand="0" w:evenHBand="0" w:firstRowFirstColumn="0" w:firstRowLastColumn="0" w:lastRowFirstColumn="0" w:lastRowLastColumn="0"/>
            <w:tcW w:w="5216" w:type="dxa"/>
            <w:shd w:val="clear" w:color="auto" w:fill="auto"/>
            <w:vAlign w:val="center"/>
          </w:tcPr>
          <w:p w:rsidR="00D86854" w:rsidRDefault="00D86854" w:rsidP="00C47B9E">
            <w:pPr>
              <w:spacing w:after="0" w:line="276" w:lineRule="auto"/>
              <w:jc w:val="both"/>
              <w:rPr>
                <w:rFonts w:ascii="Arial" w:eastAsia="Arial" w:hAnsi="Arial" w:cs="Arial"/>
              </w:rPr>
            </w:pPr>
            <w:r>
              <w:rPr>
                <w:rFonts w:ascii="Arial" w:eastAsia="Arial" w:hAnsi="Arial" w:cs="Arial"/>
                <w:b w:val="0"/>
              </w:rPr>
              <w:t xml:space="preserve">Acompañamiento y realización del módulo de capacitación básica en Buenas Prácticas Agrícolas para el cultivo de Caña Flecha; Módulo Capacitación básica en Cambio Climático; Prácticas de uso, manejo y conservación de suelos, bosques y aguas en el área de influencia directa del proyecto; Plantaciones establecidas en terrenos de pendientes adecuadas (menores de 40%) para evitar erosión por exceso de lluvias o encharcamientos por inundaciones; </w:t>
            </w:r>
          </w:p>
        </w:tc>
        <w:tc>
          <w:tcPr>
            <w:cnfStyle w:val="000100000000" w:firstRow="0" w:lastRow="0" w:firstColumn="0" w:lastColumn="1" w:oddVBand="0" w:evenVBand="0" w:oddHBand="0" w:evenHBand="0" w:firstRowFirstColumn="0" w:firstRowLastColumn="0" w:lastRowFirstColumn="0" w:lastRowLastColumn="0"/>
            <w:tcW w:w="2000" w:type="dxa"/>
            <w:shd w:val="clear" w:color="auto" w:fill="auto"/>
            <w:vAlign w:val="center"/>
          </w:tcPr>
          <w:p w:rsidR="00D86854" w:rsidRDefault="00D86854" w:rsidP="00C47B9E">
            <w:pPr>
              <w:spacing w:after="0" w:line="276" w:lineRule="auto"/>
              <w:jc w:val="both"/>
              <w:rPr>
                <w:rFonts w:ascii="Arial" w:eastAsia="Arial" w:hAnsi="Arial" w:cs="Arial"/>
              </w:rPr>
            </w:pPr>
            <w:r>
              <w:rPr>
                <w:rFonts w:ascii="Arial" w:eastAsia="Arial" w:hAnsi="Arial" w:cs="Arial"/>
                <w:b w:val="0"/>
              </w:rPr>
              <w:t>77 unidades productoras de Caña Flecha verificadas en la implementación de BPA y cumplimiento ambiental.</w:t>
            </w:r>
          </w:p>
          <w:p w:rsidR="00D86854" w:rsidRDefault="00D86854" w:rsidP="00C47B9E">
            <w:pPr>
              <w:spacing w:after="0" w:line="276" w:lineRule="auto"/>
              <w:jc w:val="both"/>
              <w:rPr>
                <w:rFonts w:ascii="Arial" w:eastAsia="Arial" w:hAnsi="Arial" w:cs="Arial"/>
              </w:rPr>
            </w:pPr>
          </w:p>
        </w:tc>
      </w:tr>
    </w:tbl>
    <w:p w:rsidR="00D86854" w:rsidRPr="00762458" w:rsidRDefault="00D86854" w:rsidP="00D86854">
      <w:pPr>
        <w:spacing w:before="240" w:line="360" w:lineRule="auto"/>
        <w:jc w:val="center"/>
        <w:rPr>
          <w:rFonts w:ascii="Arial" w:hAnsi="Arial" w:cs="Arial"/>
        </w:rPr>
      </w:pPr>
      <w:r w:rsidRPr="00762458">
        <w:rPr>
          <w:rFonts w:ascii="Arial" w:hAnsi="Arial" w:cs="Arial"/>
          <w:sz w:val="18"/>
          <w:szCs w:val="18"/>
        </w:rPr>
        <w:t xml:space="preserve">Fuente: </w:t>
      </w:r>
      <w:r>
        <w:rPr>
          <w:rFonts w:ascii="Arial" w:hAnsi="Arial" w:cs="Arial"/>
          <w:sz w:val="18"/>
          <w:szCs w:val="18"/>
        </w:rPr>
        <w:t>Documento de factibilidad 2019.</w:t>
      </w:r>
    </w:p>
    <w:p w:rsidR="00D238B3" w:rsidRPr="00D238B3" w:rsidRDefault="00D238B3" w:rsidP="00D238B3">
      <w:pPr>
        <w:pBdr>
          <w:top w:val="nil"/>
          <w:left w:val="nil"/>
          <w:bottom w:val="nil"/>
          <w:right w:val="nil"/>
          <w:between w:val="nil"/>
        </w:pBdr>
        <w:spacing w:after="0"/>
        <w:rPr>
          <w:rFonts w:ascii="Arial" w:eastAsia="Arial" w:hAnsi="Arial" w:cs="Arial"/>
          <w:color w:val="000000"/>
        </w:rPr>
        <w:sectPr w:rsidR="00D238B3" w:rsidRPr="00D238B3" w:rsidSect="00527440">
          <w:headerReference w:type="default" r:id="rId10"/>
          <w:footerReference w:type="default" r:id="rId11"/>
          <w:pgSz w:w="12240" w:h="15840"/>
          <w:pgMar w:top="1417" w:right="1701" w:bottom="1417" w:left="1701" w:header="708" w:footer="1504" w:gutter="0"/>
          <w:pgNumType w:start="1"/>
          <w:cols w:space="720"/>
          <w:docGrid w:linePitch="360"/>
        </w:sectPr>
      </w:pPr>
    </w:p>
    <w:p w:rsidR="00C47B9E" w:rsidRDefault="00C47B9E" w:rsidP="00C47B9E">
      <w:pPr>
        <w:pStyle w:val="Prrafodelista"/>
        <w:pBdr>
          <w:top w:val="nil"/>
          <w:left w:val="nil"/>
          <w:bottom w:val="nil"/>
          <w:right w:val="nil"/>
          <w:between w:val="nil"/>
        </w:pBdr>
        <w:spacing w:after="0"/>
        <w:ind w:left="360"/>
        <w:rPr>
          <w:rFonts w:ascii="Arial" w:eastAsia="Arial" w:hAnsi="Arial" w:cs="Arial"/>
          <w:color w:val="000000"/>
        </w:rPr>
      </w:pPr>
    </w:p>
    <w:p w:rsidR="003A309B" w:rsidRPr="00FD0919" w:rsidRDefault="00FD0919" w:rsidP="00FD0919">
      <w:pPr>
        <w:pStyle w:val="Ttulo4"/>
        <w:keepNext/>
        <w:keepLines/>
        <w:numPr>
          <w:ilvl w:val="3"/>
          <w:numId w:val="9"/>
        </w:numPr>
        <w:pBdr>
          <w:bottom w:val="none" w:sz="0" w:space="0" w:color="auto"/>
        </w:pBdr>
        <w:spacing w:before="40" w:after="120" w:line="360" w:lineRule="auto"/>
        <w:rPr>
          <w:b w:val="0"/>
        </w:rPr>
      </w:pPr>
      <w:r w:rsidRPr="00FD0919">
        <w:rPr>
          <w:b w:val="0"/>
        </w:rPr>
        <w:t>Plan de Fortalecimiento Socioempresarial.</w:t>
      </w:r>
    </w:p>
    <w:p w:rsidR="00FD0919" w:rsidRPr="003A309B" w:rsidRDefault="00FD0919" w:rsidP="003A309B">
      <w:pPr>
        <w:pBdr>
          <w:top w:val="nil"/>
          <w:left w:val="nil"/>
          <w:bottom w:val="nil"/>
          <w:right w:val="nil"/>
          <w:between w:val="nil"/>
        </w:pBdr>
        <w:spacing w:after="0"/>
        <w:rPr>
          <w:rFonts w:ascii="Arial" w:eastAsia="Arial" w:hAnsi="Arial" w:cs="Arial"/>
          <w:color w:val="000000"/>
        </w:rPr>
      </w:pPr>
    </w:p>
    <w:p w:rsidR="00C47B9E" w:rsidRDefault="00CB023C" w:rsidP="00C47B9E">
      <w:pPr>
        <w:pStyle w:val="Prrafodelista"/>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Tabla 9</w:t>
      </w:r>
      <w:r w:rsidR="00C47B9E">
        <w:rPr>
          <w:rFonts w:ascii="Arial" w:eastAsia="Arial" w:hAnsi="Arial" w:cs="Arial"/>
          <w:color w:val="000000"/>
        </w:rPr>
        <w:t>. Plan de Fortalecimiento Socioempresarial</w:t>
      </w:r>
    </w:p>
    <w:p w:rsidR="00D86854" w:rsidRDefault="00D86854" w:rsidP="00D86854">
      <w:pPr>
        <w:pStyle w:val="Prrafodelista"/>
        <w:pBdr>
          <w:top w:val="nil"/>
          <w:left w:val="nil"/>
          <w:bottom w:val="nil"/>
          <w:right w:val="nil"/>
          <w:between w:val="nil"/>
        </w:pBdr>
        <w:spacing w:after="0"/>
        <w:ind w:left="360"/>
        <w:rPr>
          <w:rFonts w:ascii="Arial" w:eastAsia="Arial" w:hAnsi="Arial" w:cs="Arial"/>
          <w:color w:val="000000"/>
        </w:rPr>
      </w:pPr>
    </w:p>
    <w:tbl>
      <w:tblPr>
        <w:tblW w:w="5013" w:type="pct"/>
        <w:tblLayout w:type="fixed"/>
        <w:tblLook w:val="04A0" w:firstRow="1" w:lastRow="0" w:firstColumn="1" w:lastColumn="0" w:noHBand="0" w:noVBand="1"/>
      </w:tblPr>
      <w:tblGrid>
        <w:gridCol w:w="1403"/>
        <w:gridCol w:w="1101"/>
        <w:gridCol w:w="1100"/>
        <w:gridCol w:w="1094"/>
        <w:gridCol w:w="1256"/>
        <w:gridCol w:w="313"/>
        <w:gridCol w:w="472"/>
        <w:gridCol w:w="315"/>
        <w:gridCol w:w="469"/>
        <w:gridCol w:w="472"/>
        <w:gridCol w:w="469"/>
        <w:gridCol w:w="472"/>
        <w:gridCol w:w="472"/>
        <w:gridCol w:w="474"/>
        <w:gridCol w:w="469"/>
        <w:gridCol w:w="472"/>
        <w:gridCol w:w="636"/>
        <w:gridCol w:w="1569"/>
      </w:tblGrid>
      <w:tr w:rsidR="00D238B3" w:rsidRPr="00DA02CB" w:rsidTr="00D238B3">
        <w:trPr>
          <w:trHeight w:val="308"/>
        </w:trPr>
        <w:tc>
          <w:tcPr>
            <w:tcW w:w="539" w:type="pct"/>
            <w:vMerge w:val="restart"/>
            <w:tcBorders>
              <w:top w:val="single" w:sz="4" w:space="0" w:color="auto"/>
              <w:left w:val="single" w:sz="4" w:space="0" w:color="auto"/>
              <w:right w:val="single" w:sz="4" w:space="0" w:color="auto"/>
            </w:tcBorders>
            <w:shd w:val="clear" w:color="auto" w:fill="B8CCE4" w:themeFill="accent1" w:themeFillTint="66"/>
            <w:noWrap/>
            <w:vAlign w:val="bottom"/>
            <w:hideMark/>
          </w:tcPr>
          <w:p w:rsidR="00D238B3" w:rsidRPr="00DA02CB" w:rsidRDefault="00D238B3" w:rsidP="00740D27">
            <w:pPr>
              <w:rPr>
                <w:b/>
                <w:iCs/>
                <w:sz w:val="18"/>
                <w:szCs w:val="18"/>
              </w:rPr>
            </w:pPr>
            <w:r w:rsidRPr="00DA02CB">
              <w:rPr>
                <w:b/>
                <w:iCs/>
                <w:sz w:val="18"/>
                <w:szCs w:val="18"/>
              </w:rPr>
              <w:t>Componente</w:t>
            </w:r>
          </w:p>
        </w:tc>
        <w:tc>
          <w:tcPr>
            <w:tcW w:w="423" w:type="pct"/>
            <w:vMerge w:val="restart"/>
            <w:tcBorders>
              <w:top w:val="single" w:sz="4" w:space="0" w:color="auto"/>
              <w:left w:val="nil"/>
              <w:right w:val="single" w:sz="4" w:space="0" w:color="auto"/>
            </w:tcBorders>
            <w:shd w:val="clear" w:color="auto" w:fill="B8CCE4" w:themeFill="accent1" w:themeFillTint="66"/>
            <w:noWrap/>
            <w:vAlign w:val="bottom"/>
            <w:hideMark/>
          </w:tcPr>
          <w:p w:rsidR="00D238B3" w:rsidRPr="00DA02CB" w:rsidRDefault="00D238B3" w:rsidP="00740D27">
            <w:pPr>
              <w:rPr>
                <w:b/>
                <w:iCs/>
                <w:sz w:val="18"/>
                <w:szCs w:val="18"/>
              </w:rPr>
            </w:pPr>
            <w:r w:rsidRPr="00DA02CB">
              <w:rPr>
                <w:b/>
                <w:iCs/>
                <w:sz w:val="18"/>
                <w:szCs w:val="18"/>
              </w:rPr>
              <w:t>Objetivo</w:t>
            </w:r>
          </w:p>
        </w:tc>
        <w:tc>
          <w:tcPr>
            <w:tcW w:w="422" w:type="pct"/>
            <w:vMerge w:val="restart"/>
            <w:tcBorders>
              <w:top w:val="single" w:sz="4" w:space="0" w:color="auto"/>
              <w:left w:val="nil"/>
              <w:right w:val="single" w:sz="4" w:space="0" w:color="auto"/>
            </w:tcBorders>
            <w:shd w:val="clear" w:color="auto" w:fill="B8CCE4" w:themeFill="accent1" w:themeFillTint="66"/>
            <w:noWrap/>
            <w:vAlign w:val="bottom"/>
            <w:hideMark/>
          </w:tcPr>
          <w:p w:rsidR="00D238B3" w:rsidRPr="00DA02CB" w:rsidRDefault="00D238B3" w:rsidP="00740D27">
            <w:pPr>
              <w:rPr>
                <w:b/>
                <w:iCs/>
                <w:sz w:val="18"/>
                <w:szCs w:val="18"/>
              </w:rPr>
            </w:pPr>
            <w:r w:rsidRPr="00DA02CB">
              <w:rPr>
                <w:b/>
                <w:iCs/>
                <w:sz w:val="18"/>
                <w:szCs w:val="18"/>
              </w:rPr>
              <w:t>Actividad</w:t>
            </w:r>
          </w:p>
        </w:tc>
        <w:tc>
          <w:tcPr>
            <w:tcW w:w="420" w:type="pct"/>
            <w:vMerge w:val="restart"/>
            <w:tcBorders>
              <w:top w:val="single" w:sz="4" w:space="0" w:color="auto"/>
              <w:left w:val="nil"/>
              <w:right w:val="single" w:sz="4" w:space="0" w:color="auto"/>
            </w:tcBorders>
            <w:shd w:val="clear" w:color="auto" w:fill="B8CCE4" w:themeFill="accent1" w:themeFillTint="66"/>
            <w:noWrap/>
            <w:vAlign w:val="bottom"/>
            <w:hideMark/>
          </w:tcPr>
          <w:p w:rsidR="00D238B3" w:rsidRPr="00DA02CB" w:rsidRDefault="00D238B3" w:rsidP="00740D27">
            <w:pPr>
              <w:rPr>
                <w:b/>
                <w:iCs/>
                <w:sz w:val="18"/>
                <w:szCs w:val="18"/>
              </w:rPr>
            </w:pPr>
            <w:r w:rsidRPr="00DA02CB">
              <w:rPr>
                <w:b/>
                <w:iCs/>
                <w:sz w:val="18"/>
                <w:szCs w:val="18"/>
              </w:rPr>
              <w:t>Indicador</w:t>
            </w:r>
          </w:p>
        </w:tc>
        <w:tc>
          <w:tcPr>
            <w:tcW w:w="482" w:type="pct"/>
            <w:vMerge w:val="restart"/>
            <w:tcBorders>
              <w:top w:val="single" w:sz="4" w:space="0" w:color="auto"/>
              <w:left w:val="nil"/>
              <w:right w:val="single" w:sz="4" w:space="0" w:color="auto"/>
            </w:tcBorders>
            <w:shd w:val="clear" w:color="auto" w:fill="B8CCE4" w:themeFill="accent1" w:themeFillTint="66"/>
            <w:noWrap/>
            <w:vAlign w:val="bottom"/>
            <w:hideMark/>
          </w:tcPr>
          <w:p w:rsidR="00D238B3" w:rsidRPr="00DA02CB" w:rsidRDefault="00D238B3" w:rsidP="00740D27">
            <w:pPr>
              <w:rPr>
                <w:b/>
                <w:iCs/>
                <w:sz w:val="18"/>
                <w:szCs w:val="18"/>
              </w:rPr>
            </w:pPr>
            <w:r w:rsidRPr="00DA02CB">
              <w:rPr>
                <w:b/>
                <w:iCs/>
                <w:sz w:val="18"/>
                <w:szCs w:val="18"/>
              </w:rPr>
              <w:t>Responsables</w:t>
            </w:r>
          </w:p>
        </w:tc>
        <w:tc>
          <w:tcPr>
            <w:tcW w:w="2112" w:type="pct"/>
            <w:gridSpan w:val="12"/>
            <w:tcBorders>
              <w:top w:val="single" w:sz="4" w:space="0" w:color="auto"/>
              <w:left w:val="nil"/>
              <w:bottom w:val="single" w:sz="4" w:space="0" w:color="auto"/>
              <w:right w:val="single" w:sz="4" w:space="0" w:color="000000"/>
            </w:tcBorders>
            <w:shd w:val="clear" w:color="auto" w:fill="B8CCE4" w:themeFill="accent1" w:themeFillTint="66"/>
            <w:noWrap/>
            <w:vAlign w:val="bottom"/>
            <w:hideMark/>
          </w:tcPr>
          <w:p w:rsidR="00D238B3" w:rsidRPr="00DA02CB" w:rsidRDefault="00D238B3" w:rsidP="00740D27">
            <w:pPr>
              <w:jc w:val="center"/>
              <w:rPr>
                <w:b/>
                <w:iCs/>
                <w:sz w:val="18"/>
                <w:szCs w:val="18"/>
              </w:rPr>
            </w:pPr>
            <w:r w:rsidRPr="00DA02CB">
              <w:rPr>
                <w:b/>
                <w:iCs/>
                <w:sz w:val="18"/>
                <w:szCs w:val="18"/>
              </w:rPr>
              <w:t>Meses</w:t>
            </w:r>
          </w:p>
        </w:tc>
        <w:tc>
          <w:tcPr>
            <w:tcW w:w="602" w:type="pct"/>
            <w:tcBorders>
              <w:top w:val="single" w:sz="4" w:space="0" w:color="auto"/>
              <w:left w:val="nil"/>
              <w:right w:val="single" w:sz="4" w:space="0" w:color="auto"/>
            </w:tcBorders>
            <w:shd w:val="clear" w:color="auto" w:fill="B8CCE4" w:themeFill="accent1" w:themeFillTint="66"/>
            <w:noWrap/>
            <w:vAlign w:val="bottom"/>
            <w:hideMark/>
          </w:tcPr>
          <w:p w:rsidR="00D238B3" w:rsidRPr="00DA02CB" w:rsidRDefault="00D238B3" w:rsidP="00740D27">
            <w:pPr>
              <w:jc w:val="center"/>
              <w:rPr>
                <w:b/>
                <w:iCs/>
                <w:sz w:val="18"/>
                <w:szCs w:val="18"/>
              </w:rPr>
            </w:pPr>
          </w:p>
          <w:p w:rsidR="00D238B3" w:rsidRPr="00DA02CB" w:rsidRDefault="00D238B3" w:rsidP="00740D27">
            <w:pPr>
              <w:jc w:val="center"/>
              <w:rPr>
                <w:b/>
                <w:iCs/>
                <w:sz w:val="18"/>
                <w:szCs w:val="18"/>
              </w:rPr>
            </w:pPr>
            <w:r w:rsidRPr="00DA02CB">
              <w:rPr>
                <w:b/>
                <w:iCs/>
                <w:sz w:val="18"/>
                <w:szCs w:val="18"/>
              </w:rPr>
              <w:t>Presupuesto total</w:t>
            </w:r>
          </w:p>
          <w:p w:rsidR="00D238B3" w:rsidRPr="00DA02CB" w:rsidRDefault="00D238B3" w:rsidP="00740D27">
            <w:pPr>
              <w:rPr>
                <w:b/>
                <w:iCs/>
                <w:sz w:val="18"/>
                <w:szCs w:val="18"/>
              </w:rPr>
            </w:pPr>
          </w:p>
        </w:tc>
      </w:tr>
      <w:tr w:rsidR="00D238B3" w:rsidRPr="00DA02CB" w:rsidTr="00D238B3">
        <w:trPr>
          <w:trHeight w:val="308"/>
        </w:trPr>
        <w:tc>
          <w:tcPr>
            <w:tcW w:w="539" w:type="pct"/>
            <w:vMerge/>
            <w:tcBorders>
              <w:left w:val="single" w:sz="4" w:space="0" w:color="auto"/>
              <w:bottom w:val="single" w:sz="4" w:space="0" w:color="auto"/>
              <w:right w:val="single" w:sz="4" w:space="0" w:color="auto"/>
            </w:tcBorders>
            <w:shd w:val="clear" w:color="auto" w:fill="auto"/>
            <w:vAlign w:val="center"/>
            <w:hideMark/>
          </w:tcPr>
          <w:p w:rsidR="00D238B3" w:rsidRPr="00DA02CB" w:rsidRDefault="00D238B3" w:rsidP="00740D27">
            <w:pPr>
              <w:rPr>
                <w:iCs/>
                <w:sz w:val="18"/>
                <w:szCs w:val="18"/>
              </w:rPr>
            </w:pPr>
          </w:p>
        </w:tc>
        <w:tc>
          <w:tcPr>
            <w:tcW w:w="423" w:type="pct"/>
            <w:vMerge/>
            <w:tcBorders>
              <w:left w:val="single" w:sz="4" w:space="0" w:color="auto"/>
              <w:bottom w:val="single" w:sz="4" w:space="0" w:color="auto"/>
              <w:right w:val="single" w:sz="4" w:space="0" w:color="auto"/>
            </w:tcBorders>
            <w:shd w:val="clear" w:color="auto" w:fill="auto"/>
            <w:vAlign w:val="center"/>
            <w:hideMark/>
          </w:tcPr>
          <w:p w:rsidR="00D238B3" w:rsidRPr="00DA02CB" w:rsidRDefault="00D238B3" w:rsidP="00740D27">
            <w:pPr>
              <w:rPr>
                <w:iCs/>
                <w:sz w:val="18"/>
                <w:szCs w:val="18"/>
              </w:rPr>
            </w:pPr>
          </w:p>
        </w:tc>
        <w:tc>
          <w:tcPr>
            <w:tcW w:w="422" w:type="pct"/>
            <w:vMerge/>
            <w:tcBorders>
              <w:left w:val="single" w:sz="4" w:space="0" w:color="auto"/>
              <w:bottom w:val="single" w:sz="4" w:space="0" w:color="auto"/>
              <w:right w:val="single" w:sz="4" w:space="0" w:color="auto"/>
            </w:tcBorders>
            <w:shd w:val="clear" w:color="auto" w:fill="auto"/>
            <w:vAlign w:val="center"/>
            <w:hideMark/>
          </w:tcPr>
          <w:p w:rsidR="00D238B3" w:rsidRPr="00DA02CB" w:rsidRDefault="00D238B3" w:rsidP="00740D27">
            <w:pPr>
              <w:rPr>
                <w:iCs/>
                <w:sz w:val="18"/>
                <w:szCs w:val="18"/>
              </w:rPr>
            </w:pPr>
          </w:p>
        </w:tc>
        <w:tc>
          <w:tcPr>
            <w:tcW w:w="420" w:type="pct"/>
            <w:vMerge/>
            <w:tcBorders>
              <w:left w:val="single" w:sz="4" w:space="0" w:color="auto"/>
              <w:bottom w:val="single" w:sz="4" w:space="0" w:color="auto"/>
              <w:right w:val="single" w:sz="4" w:space="0" w:color="auto"/>
            </w:tcBorders>
            <w:shd w:val="clear" w:color="auto" w:fill="auto"/>
            <w:vAlign w:val="center"/>
            <w:hideMark/>
          </w:tcPr>
          <w:p w:rsidR="00D238B3" w:rsidRPr="00DA02CB" w:rsidRDefault="00D238B3" w:rsidP="00740D27">
            <w:pPr>
              <w:rPr>
                <w:iCs/>
                <w:sz w:val="18"/>
                <w:szCs w:val="18"/>
              </w:rPr>
            </w:pPr>
          </w:p>
        </w:tc>
        <w:tc>
          <w:tcPr>
            <w:tcW w:w="482" w:type="pct"/>
            <w:vMerge/>
            <w:tcBorders>
              <w:left w:val="single" w:sz="4" w:space="0" w:color="auto"/>
              <w:bottom w:val="single" w:sz="4" w:space="0" w:color="auto"/>
              <w:right w:val="single" w:sz="4" w:space="0" w:color="auto"/>
            </w:tcBorders>
            <w:shd w:val="clear" w:color="auto" w:fill="auto"/>
            <w:vAlign w:val="center"/>
            <w:hideMark/>
          </w:tcPr>
          <w:p w:rsidR="00D238B3" w:rsidRPr="00DA02CB" w:rsidRDefault="00D238B3" w:rsidP="00740D27">
            <w:pPr>
              <w:rPr>
                <w:iCs/>
                <w:sz w:val="18"/>
                <w:szCs w:val="18"/>
              </w:rPr>
            </w:pPr>
          </w:p>
        </w:tc>
        <w:tc>
          <w:tcPr>
            <w:tcW w:w="120"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1</w:t>
            </w:r>
          </w:p>
        </w:tc>
        <w:tc>
          <w:tcPr>
            <w:tcW w:w="181"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2</w:t>
            </w:r>
          </w:p>
        </w:tc>
        <w:tc>
          <w:tcPr>
            <w:tcW w:w="121"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3</w:t>
            </w:r>
          </w:p>
        </w:tc>
        <w:tc>
          <w:tcPr>
            <w:tcW w:w="180"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4</w:t>
            </w:r>
          </w:p>
        </w:tc>
        <w:tc>
          <w:tcPr>
            <w:tcW w:w="181"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5</w:t>
            </w:r>
          </w:p>
        </w:tc>
        <w:tc>
          <w:tcPr>
            <w:tcW w:w="180"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6</w:t>
            </w:r>
          </w:p>
        </w:tc>
        <w:tc>
          <w:tcPr>
            <w:tcW w:w="181"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7</w:t>
            </w:r>
          </w:p>
        </w:tc>
        <w:tc>
          <w:tcPr>
            <w:tcW w:w="181"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8</w:t>
            </w:r>
          </w:p>
        </w:tc>
        <w:tc>
          <w:tcPr>
            <w:tcW w:w="182"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9</w:t>
            </w:r>
          </w:p>
        </w:tc>
        <w:tc>
          <w:tcPr>
            <w:tcW w:w="180"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10</w:t>
            </w:r>
          </w:p>
        </w:tc>
        <w:tc>
          <w:tcPr>
            <w:tcW w:w="181"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11</w:t>
            </w:r>
          </w:p>
        </w:tc>
        <w:tc>
          <w:tcPr>
            <w:tcW w:w="244" w:type="pct"/>
            <w:tcBorders>
              <w:top w:val="nil"/>
              <w:left w:val="nil"/>
              <w:bottom w:val="single" w:sz="4" w:space="0" w:color="auto"/>
              <w:right w:val="single" w:sz="4" w:space="0" w:color="auto"/>
            </w:tcBorders>
            <w:shd w:val="clear" w:color="auto" w:fill="B8CCE4" w:themeFill="accent1" w:themeFillTint="66"/>
            <w:noWrap/>
            <w:vAlign w:val="center"/>
          </w:tcPr>
          <w:p w:rsidR="00D238B3" w:rsidRPr="00DA02CB" w:rsidRDefault="00D238B3" w:rsidP="00740D27">
            <w:pPr>
              <w:pStyle w:val="Notafigura"/>
              <w:rPr>
                <w:b/>
              </w:rPr>
            </w:pPr>
            <w:r w:rsidRPr="00DA02CB">
              <w:rPr>
                <w:b/>
              </w:rPr>
              <w:t>12</w:t>
            </w:r>
          </w:p>
        </w:tc>
        <w:tc>
          <w:tcPr>
            <w:tcW w:w="602" w:type="pct"/>
            <w:tcBorders>
              <w:left w:val="nil"/>
              <w:bottom w:val="single" w:sz="4" w:space="0" w:color="auto"/>
              <w:right w:val="single" w:sz="4" w:space="0" w:color="auto"/>
            </w:tcBorders>
            <w:shd w:val="clear" w:color="auto" w:fill="B8CCE4" w:themeFill="accent1" w:themeFillTint="66"/>
            <w:noWrap/>
            <w:vAlign w:val="bottom"/>
            <w:hideMark/>
          </w:tcPr>
          <w:p w:rsidR="00D238B3" w:rsidRPr="00DA02CB" w:rsidRDefault="00D238B3" w:rsidP="00740D27">
            <w:pPr>
              <w:rPr>
                <w:iCs/>
                <w:sz w:val="18"/>
                <w:szCs w:val="18"/>
              </w:rPr>
            </w:pPr>
          </w:p>
        </w:tc>
      </w:tr>
      <w:tr w:rsidR="00D238B3" w:rsidRPr="00DA02CB" w:rsidTr="00D238B3">
        <w:trPr>
          <w:trHeight w:val="931"/>
        </w:trPr>
        <w:tc>
          <w:tcPr>
            <w:tcW w:w="539" w:type="pct"/>
            <w:vMerge w:val="restart"/>
            <w:tcBorders>
              <w:top w:val="single" w:sz="4" w:space="0" w:color="auto"/>
              <w:left w:val="single" w:sz="4" w:space="0" w:color="auto"/>
              <w:bottom w:val="single" w:sz="4" w:space="0" w:color="000000"/>
              <w:right w:val="single" w:sz="4" w:space="0" w:color="auto"/>
            </w:tcBorders>
            <w:vAlign w:val="center"/>
            <w:hideMark/>
          </w:tcPr>
          <w:p w:rsidR="00D238B3" w:rsidRPr="00DA02CB" w:rsidRDefault="00D238B3" w:rsidP="00C47B9E">
            <w:pPr>
              <w:jc w:val="both"/>
              <w:rPr>
                <w:iCs/>
                <w:sz w:val="18"/>
                <w:szCs w:val="18"/>
              </w:rPr>
            </w:pPr>
            <w:r w:rsidRPr="00DA02CB">
              <w:rPr>
                <w:iCs/>
                <w:sz w:val="18"/>
                <w:szCs w:val="18"/>
              </w:rPr>
              <w:t>Alistamiento, inscripción y puesta en marcha del programa de fortalecimiento socio organizacional</w:t>
            </w:r>
          </w:p>
        </w:tc>
        <w:tc>
          <w:tcPr>
            <w:tcW w:w="423" w:type="pct"/>
            <w:vMerge w:val="restart"/>
            <w:tcBorders>
              <w:top w:val="single" w:sz="4" w:space="0" w:color="auto"/>
              <w:left w:val="single" w:sz="4" w:space="0" w:color="auto"/>
              <w:bottom w:val="single" w:sz="4" w:space="0" w:color="000000"/>
              <w:right w:val="single" w:sz="4" w:space="0" w:color="auto"/>
            </w:tcBorders>
            <w:vAlign w:val="center"/>
            <w:hideMark/>
          </w:tcPr>
          <w:p w:rsidR="00D238B3" w:rsidRPr="00DA02CB" w:rsidRDefault="00D238B3" w:rsidP="00C47B9E">
            <w:pPr>
              <w:jc w:val="both"/>
              <w:rPr>
                <w:iCs/>
                <w:sz w:val="18"/>
                <w:szCs w:val="18"/>
              </w:rPr>
            </w:pPr>
            <w:r w:rsidRPr="00DA02CB">
              <w:rPr>
                <w:iCs/>
                <w:sz w:val="18"/>
                <w:szCs w:val="18"/>
              </w:rPr>
              <w:t>Iniciar el programa de fortalecimiento socio-organizacional</w:t>
            </w:r>
          </w:p>
        </w:tc>
        <w:tc>
          <w:tcPr>
            <w:tcW w:w="422" w:type="pct"/>
            <w:tcBorders>
              <w:top w:val="single" w:sz="4" w:space="0" w:color="auto"/>
              <w:left w:val="single" w:sz="4" w:space="0" w:color="auto"/>
              <w:bottom w:val="single" w:sz="4" w:space="0" w:color="000000"/>
              <w:right w:val="single" w:sz="4" w:space="0" w:color="auto"/>
            </w:tcBorders>
            <w:vAlign w:val="center"/>
            <w:hideMark/>
          </w:tcPr>
          <w:p w:rsidR="00D238B3" w:rsidRPr="00DA02CB" w:rsidRDefault="00D238B3" w:rsidP="00C47B9E">
            <w:pPr>
              <w:jc w:val="both"/>
              <w:rPr>
                <w:iCs/>
                <w:sz w:val="18"/>
                <w:szCs w:val="18"/>
              </w:rPr>
            </w:pPr>
            <w:r w:rsidRPr="00DA02CB">
              <w:rPr>
                <w:iCs/>
                <w:sz w:val="18"/>
                <w:szCs w:val="18"/>
              </w:rPr>
              <w:t>Seleccionar y contratar a un  profesional</w:t>
            </w:r>
          </w:p>
        </w:tc>
        <w:tc>
          <w:tcPr>
            <w:tcW w:w="420" w:type="pct"/>
            <w:tcBorders>
              <w:top w:val="single" w:sz="4" w:space="0" w:color="auto"/>
              <w:left w:val="single" w:sz="4" w:space="0" w:color="auto"/>
              <w:bottom w:val="single" w:sz="4" w:space="0" w:color="000000"/>
              <w:right w:val="single" w:sz="4" w:space="0" w:color="auto"/>
            </w:tcBorders>
            <w:vAlign w:val="center"/>
            <w:hideMark/>
          </w:tcPr>
          <w:p w:rsidR="00D238B3" w:rsidRPr="00DA02CB" w:rsidRDefault="00D238B3" w:rsidP="00C47B9E">
            <w:pPr>
              <w:jc w:val="both"/>
              <w:rPr>
                <w:iCs/>
                <w:sz w:val="18"/>
                <w:szCs w:val="18"/>
              </w:rPr>
            </w:pPr>
            <w:r w:rsidRPr="00DA02CB">
              <w:rPr>
                <w:iCs/>
                <w:sz w:val="18"/>
                <w:szCs w:val="18"/>
              </w:rPr>
              <w:t>Un  contrato firmado por 12 meses</w:t>
            </w:r>
          </w:p>
        </w:tc>
        <w:tc>
          <w:tcPr>
            <w:tcW w:w="482" w:type="pct"/>
            <w:tcBorders>
              <w:top w:val="single" w:sz="4" w:space="0" w:color="auto"/>
              <w:left w:val="single" w:sz="4" w:space="0" w:color="auto"/>
              <w:bottom w:val="single" w:sz="4" w:space="0" w:color="000000"/>
              <w:right w:val="single" w:sz="4" w:space="0" w:color="auto"/>
            </w:tcBorders>
            <w:vAlign w:val="center"/>
            <w:hideMark/>
          </w:tcPr>
          <w:p w:rsidR="00D238B3" w:rsidRPr="00DA02CB" w:rsidRDefault="00D238B3" w:rsidP="00C47B9E">
            <w:pPr>
              <w:jc w:val="both"/>
              <w:rPr>
                <w:iCs/>
                <w:sz w:val="18"/>
                <w:szCs w:val="18"/>
              </w:rPr>
            </w:pPr>
            <w:r w:rsidRPr="00DA02CB">
              <w:rPr>
                <w:iCs/>
                <w:sz w:val="18"/>
                <w:szCs w:val="18"/>
              </w:rPr>
              <w:t>Operador</w:t>
            </w:r>
          </w:p>
        </w:tc>
        <w:tc>
          <w:tcPr>
            <w:tcW w:w="12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2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nil"/>
              <w:left w:val="nil"/>
              <w:bottom w:val="single" w:sz="4" w:space="0" w:color="auto"/>
              <w:right w:val="single" w:sz="4" w:space="0" w:color="auto"/>
            </w:tcBorders>
            <w:shd w:val="clear" w:color="auto" w:fill="595959" w:themeFill="text1" w:themeFillTint="A6"/>
            <w:noWrap/>
            <w:vAlign w:val="bottom"/>
            <w:hideMark/>
          </w:tcPr>
          <w:p w:rsidR="00D238B3" w:rsidRPr="00DA02CB" w:rsidRDefault="00D238B3" w:rsidP="00740D27">
            <w:pPr>
              <w:rPr>
                <w:iCs/>
                <w:sz w:val="18"/>
                <w:szCs w:val="18"/>
              </w:rPr>
            </w:pPr>
            <w:r w:rsidRPr="00DA02CB">
              <w:rPr>
                <w:iCs/>
                <w:sz w:val="18"/>
                <w:szCs w:val="18"/>
              </w:rPr>
              <w:t> </w:t>
            </w:r>
          </w:p>
        </w:tc>
        <w:tc>
          <w:tcPr>
            <w:tcW w:w="6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238B3" w:rsidRPr="00DA02CB" w:rsidRDefault="00D238B3" w:rsidP="00740D27">
            <w:pPr>
              <w:jc w:val="center"/>
              <w:rPr>
                <w:iCs/>
                <w:sz w:val="18"/>
                <w:szCs w:val="18"/>
              </w:rPr>
            </w:pPr>
            <w:r w:rsidRPr="00DA02CB">
              <w:rPr>
                <w:iCs/>
                <w:sz w:val="18"/>
                <w:szCs w:val="18"/>
              </w:rPr>
              <w:t xml:space="preserve">$     </w:t>
            </w:r>
            <w:r>
              <w:rPr>
                <w:iCs/>
                <w:sz w:val="18"/>
                <w:szCs w:val="18"/>
              </w:rPr>
              <w:t>48</w:t>
            </w:r>
            <w:r w:rsidRPr="00DA02CB">
              <w:rPr>
                <w:iCs/>
                <w:sz w:val="18"/>
                <w:szCs w:val="18"/>
              </w:rPr>
              <w:t>.000.000</w:t>
            </w:r>
          </w:p>
        </w:tc>
      </w:tr>
      <w:tr w:rsidR="00D238B3" w:rsidRPr="00DA02CB" w:rsidTr="00D238B3">
        <w:trPr>
          <w:trHeight w:val="931"/>
        </w:trPr>
        <w:tc>
          <w:tcPr>
            <w:tcW w:w="539" w:type="pct"/>
            <w:vMerge/>
            <w:tcBorders>
              <w:top w:val="nil"/>
              <w:left w:val="single" w:sz="4" w:space="0" w:color="auto"/>
              <w:bottom w:val="single" w:sz="4" w:space="0" w:color="000000"/>
              <w:right w:val="single" w:sz="4" w:space="0" w:color="auto"/>
            </w:tcBorders>
            <w:vAlign w:val="center"/>
            <w:hideMark/>
          </w:tcPr>
          <w:p w:rsidR="00D238B3" w:rsidRPr="00DA02CB" w:rsidRDefault="00D238B3" w:rsidP="00C47B9E">
            <w:pPr>
              <w:jc w:val="both"/>
              <w:rPr>
                <w:iCs/>
                <w:sz w:val="18"/>
                <w:szCs w:val="18"/>
              </w:rPr>
            </w:pPr>
          </w:p>
        </w:tc>
        <w:tc>
          <w:tcPr>
            <w:tcW w:w="423" w:type="pct"/>
            <w:vMerge/>
            <w:tcBorders>
              <w:top w:val="nil"/>
              <w:left w:val="single" w:sz="4" w:space="0" w:color="auto"/>
              <w:bottom w:val="single" w:sz="4" w:space="0" w:color="000000"/>
              <w:right w:val="single" w:sz="4" w:space="0" w:color="auto"/>
            </w:tcBorders>
            <w:vAlign w:val="center"/>
            <w:hideMark/>
          </w:tcPr>
          <w:p w:rsidR="00D238B3" w:rsidRPr="00DA02CB" w:rsidRDefault="00D238B3" w:rsidP="00C47B9E">
            <w:pPr>
              <w:jc w:val="both"/>
              <w:rPr>
                <w:iCs/>
                <w:sz w:val="18"/>
                <w:szCs w:val="18"/>
              </w:rPr>
            </w:pPr>
          </w:p>
        </w:tc>
        <w:tc>
          <w:tcPr>
            <w:tcW w:w="42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Realizar la inscripción de participantes</w:t>
            </w:r>
          </w:p>
        </w:tc>
        <w:tc>
          <w:tcPr>
            <w:tcW w:w="420" w:type="pct"/>
            <w:tcBorders>
              <w:top w:val="nil"/>
              <w:left w:val="nil"/>
              <w:bottom w:val="nil"/>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Formato lista de inscripción de productores diligenciado</w:t>
            </w:r>
          </w:p>
        </w:tc>
        <w:tc>
          <w:tcPr>
            <w:tcW w:w="482" w:type="pct"/>
            <w:tcBorders>
              <w:top w:val="nil"/>
              <w:left w:val="nil"/>
              <w:bottom w:val="nil"/>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Operador  y organización</w:t>
            </w:r>
          </w:p>
        </w:tc>
        <w:tc>
          <w:tcPr>
            <w:tcW w:w="12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2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602" w:type="pct"/>
            <w:vMerge/>
            <w:tcBorders>
              <w:top w:val="nil"/>
              <w:left w:val="single" w:sz="4" w:space="0" w:color="auto"/>
              <w:bottom w:val="single" w:sz="4" w:space="0" w:color="000000"/>
              <w:right w:val="single" w:sz="4" w:space="0" w:color="auto"/>
            </w:tcBorders>
            <w:vAlign w:val="center"/>
            <w:hideMark/>
          </w:tcPr>
          <w:p w:rsidR="00D238B3" w:rsidRPr="00DA02CB" w:rsidRDefault="00D238B3" w:rsidP="00740D27">
            <w:pPr>
              <w:jc w:val="center"/>
              <w:rPr>
                <w:iCs/>
                <w:sz w:val="18"/>
                <w:szCs w:val="18"/>
              </w:rPr>
            </w:pPr>
          </w:p>
        </w:tc>
      </w:tr>
      <w:tr w:rsidR="00D238B3" w:rsidRPr="00DA02CB" w:rsidTr="00D238B3">
        <w:trPr>
          <w:trHeight w:val="1241"/>
        </w:trPr>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Logística de operación</w:t>
            </w:r>
          </w:p>
        </w:tc>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 xml:space="preserve">Brindar los recursos necesarios para el funcionamiento </w:t>
            </w:r>
            <w:r w:rsidRPr="00DA02CB">
              <w:rPr>
                <w:iCs/>
                <w:sz w:val="18"/>
                <w:szCs w:val="18"/>
              </w:rPr>
              <w:lastRenderedPageBreak/>
              <w:t>mensual del programa</w:t>
            </w:r>
          </w:p>
        </w:tc>
        <w:tc>
          <w:tcPr>
            <w:tcW w:w="42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lastRenderedPageBreak/>
              <w:t xml:space="preserve">Adquirir los insumos de papelería necesarios para las actividades a ser </w:t>
            </w:r>
            <w:r w:rsidRPr="00DA02CB">
              <w:rPr>
                <w:iCs/>
                <w:sz w:val="18"/>
                <w:szCs w:val="18"/>
              </w:rPr>
              <w:lastRenderedPageBreak/>
              <w:t>desarrolladas</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lastRenderedPageBreak/>
              <w:t>Facturas de compra de materiales</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Operador</w:t>
            </w:r>
          </w:p>
        </w:tc>
        <w:tc>
          <w:tcPr>
            <w:tcW w:w="12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C47B9E">
            <w:pPr>
              <w:jc w:val="both"/>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2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602" w:type="pct"/>
            <w:tcBorders>
              <w:top w:val="nil"/>
              <w:left w:val="nil"/>
              <w:bottom w:val="single" w:sz="4" w:space="0" w:color="auto"/>
              <w:right w:val="single" w:sz="4" w:space="0" w:color="auto"/>
            </w:tcBorders>
            <w:shd w:val="clear" w:color="auto" w:fill="auto"/>
            <w:noWrap/>
            <w:vAlign w:val="center"/>
            <w:hideMark/>
          </w:tcPr>
          <w:p w:rsidR="00D238B3" w:rsidRPr="00DA02CB" w:rsidRDefault="00D238B3" w:rsidP="00740D27">
            <w:pPr>
              <w:jc w:val="center"/>
              <w:rPr>
                <w:iCs/>
                <w:sz w:val="18"/>
                <w:szCs w:val="18"/>
              </w:rPr>
            </w:pPr>
            <w:r w:rsidRPr="00DA02CB">
              <w:rPr>
                <w:iCs/>
                <w:sz w:val="18"/>
                <w:szCs w:val="18"/>
              </w:rPr>
              <w:t>$       1.</w:t>
            </w:r>
            <w:r>
              <w:rPr>
                <w:iCs/>
                <w:sz w:val="18"/>
                <w:szCs w:val="18"/>
              </w:rPr>
              <w:t>65</w:t>
            </w:r>
            <w:r w:rsidRPr="00DA02CB">
              <w:rPr>
                <w:iCs/>
                <w:sz w:val="18"/>
                <w:szCs w:val="18"/>
              </w:rPr>
              <w:t>0.000</w:t>
            </w:r>
          </w:p>
        </w:tc>
      </w:tr>
      <w:tr w:rsidR="00D238B3" w:rsidRPr="00DA02CB" w:rsidTr="00D238B3">
        <w:trPr>
          <w:trHeight w:val="2661"/>
        </w:trPr>
        <w:tc>
          <w:tcPr>
            <w:tcW w:w="539" w:type="pct"/>
            <w:vMerge/>
            <w:tcBorders>
              <w:top w:val="nil"/>
              <w:left w:val="single" w:sz="4" w:space="0" w:color="auto"/>
              <w:bottom w:val="single" w:sz="4" w:space="0" w:color="000000"/>
              <w:right w:val="single" w:sz="4" w:space="0" w:color="auto"/>
            </w:tcBorders>
            <w:vAlign w:val="center"/>
            <w:hideMark/>
          </w:tcPr>
          <w:p w:rsidR="00D238B3" w:rsidRPr="00DA02CB" w:rsidRDefault="00D238B3" w:rsidP="00740D27">
            <w:pPr>
              <w:rPr>
                <w:iCs/>
                <w:sz w:val="18"/>
                <w:szCs w:val="18"/>
              </w:rPr>
            </w:pPr>
          </w:p>
        </w:tc>
        <w:tc>
          <w:tcPr>
            <w:tcW w:w="423" w:type="pct"/>
            <w:vMerge/>
            <w:tcBorders>
              <w:top w:val="nil"/>
              <w:left w:val="single" w:sz="4" w:space="0" w:color="auto"/>
              <w:bottom w:val="single" w:sz="4" w:space="0" w:color="000000"/>
              <w:right w:val="single" w:sz="4" w:space="0" w:color="auto"/>
            </w:tcBorders>
            <w:vAlign w:val="center"/>
            <w:hideMark/>
          </w:tcPr>
          <w:p w:rsidR="00D238B3" w:rsidRPr="00DA02CB" w:rsidRDefault="00D238B3" w:rsidP="00740D27">
            <w:pPr>
              <w:rPr>
                <w:iCs/>
                <w:sz w:val="18"/>
                <w:szCs w:val="18"/>
              </w:rPr>
            </w:pPr>
          </w:p>
        </w:tc>
        <w:tc>
          <w:tcPr>
            <w:tcW w:w="42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Consecución de espacio, refrigerios durante el taller entre otros a los participantes para la ejecución de las actividades.</w:t>
            </w:r>
          </w:p>
          <w:p w:rsidR="00D238B3" w:rsidRPr="00DA02CB" w:rsidRDefault="00D238B3" w:rsidP="00C47B9E">
            <w:pPr>
              <w:jc w:val="both"/>
              <w:rPr>
                <w:iCs/>
                <w:sz w:val="18"/>
                <w:szCs w:val="18"/>
              </w:rPr>
            </w:pPr>
            <w:r w:rsidRPr="00DA02CB">
              <w:rPr>
                <w:iCs/>
                <w:sz w:val="18"/>
                <w:szCs w:val="18"/>
              </w:rPr>
              <w:t xml:space="preserve">Otros gastos. </w:t>
            </w:r>
          </w:p>
        </w:tc>
        <w:tc>
          <w:tcPr>
            <w:tcW w:w="420"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 xml:space="preserve">Facturas de compra, contratos de arrendamiento o alquiler, alquiler de equipos, recibos de pago de transporte, refrigerios o vituallas para los participantes. </w:t>
            </w:r>
          </w:p>
        </w:tc>
        <w:tc>
          <w:tcPr>
            <w:tcW w:w="48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 xml:space="preserve">Operador </w:t>
            </w:r>
          </w:p>
        </w:tc>
        <w:tc>
          <w:tcPr>
            <w:tcW w:w="12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21" w:type="pct"/>
            <w:tcBorders>
              <w:top w:val="nil"/>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0" w:type="pct"/>
            <w:tcBorders>
              <w:top w:val="nil"/>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602" w:type="pct"/>
            <w:tcBorders>
              <w:top w:val="nil"/>
              <w:left w:val="nil"/>
              <w:bottom w:val="single" w:sz="4" w:space="0" w:color="auto"/>
              <w:right w:val="single" w:sz="4" w:space="0" w:color="auto"/>
            </w:tcBorders>
            <w:shd w:val="clear" w:color="auto" w:fill="auto"/>
            <w:noWrap/>
            <w:vAlign w:val="center"/>
            <w:hideMark/>
          </w:tcPr>
          <w:p w:rsidR="00D238B3" w:rsidRPr="00DA02CB" w:rsidRDefault="00D238B3" w:rsidP="00740D27">
            <w:pPr>
              <w:jc w:val="center"/>
              <w:rPr>
                <w:iCs/>
                <w:sz w:val="18"/>
                <w:szCs w:val="18"/>
              </w:rPr>
            </w:pPr>
            <w:r w:rsidRPr="00DA02CB">
              <w:rPr>
                <w:iCs/>
                <w:sz w:val="18"/>
                <w:szCs w:val="18"/>
              </w:rPr>
              <w:t>$       8.900.000</w:t>
            </w:r>
          </w:p>
        </w:tc>
      </w:tr>
      <w:tr w:rsidR="00D238B3" w:rsidRPr="00DA02CB" w:rsidTr="00D238B3">
        <w:trPr>
          <w:trHeight w:val="975"/>
        </w:trPr>
        <w:tc>
          <w:tcPr>
            <w:tcW w:w="539" w:type="pct"/>
            <w:vMerge w:val="restart"/>
            <w:tcBorders>
              <w:top w:val="nil"/>
              <w:left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Gestión y asociatividad empresarial.</w:t>
            </w:r>
          </w:p>
        </w:tc>
        <w:tc>
          <w:tcPr>
            <w:tcW w:w="423"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 xml:space="preserve">Generar en los productores compromiso organizacional (sentido de pertenencia,  trabajo en equipo, liderazgo, </w:t>
            </w:r>
            <w:r w:rsidRPr="00DA02CB">
              <w:rPr>
                <w:iCs/>
                <w:sz w:val="18"/>
                <w:szCs w:val="18"/>
              </w:rPr>
              <w:lastRenderedPageBreak/>
              <w:t>deberes y derechos de los asociados), para que puedan iniciar un proceso asociativo</w:t>
            </w:r>
          </w:p>
        </w:tc>
        <w:tc>
          <w:tcPr>
            <w:tcW w:w="42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lastRenderedPageBreak/>
              <w:t xml:space="preserve">Sesiones de capacitación y talleres para los productores.  </w:t>
            </w:r>
          </w:p>
        </w:tc>
        <w:tc>
          <w:tcPr>
            <w:tcW w:w="420"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Listados de asistencia, firmados por el productor y el profesional.</w:t>
            </w:r>
          </w:p>
          <w:p w:rsidR="00D238B3" w:rsidRPr="00DA02CB" w:rsidRDefault="00D238B3" w:rsidP="00C47B9E">
            <w:pPr>
              <w:jc w:val="both"/>
              <w:rPr>
                <w:iCs/>
                <w:sz w:val="18"/>
                <w:szCs w:val="18"/>
              </w:rPr>
            </w:pPr>
            <w:r w:rsidRPr="00DA02CB">
              <w:rPr>
                <w:iCs/>
                <w:sz w:val="18"/>
                <w:szCs w:val="18"/>
              </w:rPr>
              <w:t>Registro fotográfico de la actividad.</w:t>
            </w:r>
          </w:p>
        </w:tc>
        <w:tc>
          <w:tcPr>
            <w:tcW w:w="48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C47B9E">
            <w:pPr>
              <w:jc w:val="both"/>
              <w:rPr>
                <w:iCs/>
                <w:sz w:val="18"/>
                <w:szCs w:val="18"/>
              </w:rPr>
            </w:pPr>
            <w:r w:rsidRPr="00DA02CB">
              <w:rPr>
                <w:iCs/>
                <w:sz w:val="18"/>
                <w:szCs w:val="18"/>
              </w:rPr>
              <w:t>Profesional  y productores</w:t>
            </w:r>
          </w:p>
        </w:tc>
        <w:tc>
          <w:tcPr>
            <w:tcW w:w="12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center"/>
            <w:hideMark/>
          </w:tcPr>
          <w:p w:rsidR="00D238B3" w:rsidRPr="00DA02CB" w:rsidRDefault="00D238B3" w:rsidP="00740D27">
            <w:pPr>
              <w:rPr>
                <w:iCs/>
                <w:sz w:val="18"/>
                <w:szCs w:val="18"/>
              </w:rPr>
            </w:pPr>
            <w:r w:rsidRPr="00DA02CB">
              <w:rPr>
                <w:iCs/>
                <w:sz w:val="18"/>
                <w:szCs w:val="18"/>
              </w:rPr>
              <w:t> </w:t>
            </w:r>
          </w:p>
        </w:tc>
        <w:tc>
          <w:tcPr>
            <w:tcW w:w="12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602" w:type="pct"/>
            <w:tcBorders>
              <w:top w:val="nil"/>
              <w:left w:val="nil"/>
              <w:bottom w:val="single" w:sz="4" w:space="0" w:color="auto"/>
              <w:right w:val="single" w:sz="4" w:space="0" w:color="auto"/>
            </w:tcBorders>
            <w:shd w:val="clear" w:color="auto" w:fill="auto"/>
            <w:noWrap/>
            <w:vAlign w:val="center"/>
            <w:hideMark/>
          </w:tcPr>
          <w:p w:rsidR="00D238B3" w:rsidRPr="00DA02CB" w:rsidRDefault="00D238B3" w:rsidP="00740D27">
            <w:pPr>
              <w:jc w:val="center"/>
              <w:rPr>
                <w:iCs/>
                <w:sz w:val="18"/>
                <w:szCs w:val="18"/>
              </w:rPr>
            </w:pPr>
            <w:r>
              <w:rPr>
                <w:iCs/>
                <w:sz w:val="18"/>
                <w:szCs w:val="18"/>
              </w:rPr>
              <w:t>---</w:t>
            </w:r>
          </w:p>
        </w:tc>
      </w:tr>
      <w:tr w:rsidR="00D238B3" w:rsidRPr="00DA02CB" w:rsidTr="00D238B3">
        <w:trPr>
          <w:trHeight w:val="2011"/>
        </w:trPr>
        <w:tc>
          <w:tcPr>
            <w:tcW w:w="539" w:type="pct"/>
            <w:vMerge/>
            <w:tcBorders>
              <w:left w:val="single" w:sz="4" w:space="0" w:color="auto"/>
              <w:right w:val="single" w:sz="4" w:space="0" w:color="auto"/>
            </w:tcBorders>
            <w:vAlign w:val="center"/>
            <w:hideMark/>
          </w:tcPr>
          <w:p w:rsidR="00D238B3" w:rsidRPr="00DA02CB" w:rsidRDefault="00D238B3" w:rsidP="00740D27">
            <w:pPr>
              <w:rPr>
                <w:iCs/>
                <w:sz w:val="18"/>
                <w:szCs w:val="18"/>
              </w:rPr>
            </w:pPr>
          </w:p>
        </w:tc>
        <w:tc>
          <w:tcPr>
            <w:tcW w:w="423"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 xml:space="preserve">Instalar capacidades para la adecuada administración de las UPA´s,, herramientas de planeación estratégica </w:t>
            </w:r>
          </w:p>
        </w:tc>
        <w:tc>
          <w:tcPr>
            <w:tcW w:w="42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Sesiones de capacitación y talleres para la los productores.</w:t>
            </w:r>
          </w:p>
        </w:tc>
        <w:tc>
          <w:tcPr>
            <w:tcW w:w="420"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Listados de asistencia, firmados por el productor y el profesional.</w:t>
            </w:r>
          </w:p>
          <w:p w:rsidR="00D238B3" w:rsidRPr="00DA02CB" w:rsidRDefault="00D238B3" w:rsidP="005F773D">
            <w:pPr>
              <w:jc w:val="both"/>
              <w:rPr>
                <w:iCs/>
                <w:sz w:val="18"/>
                <w:szCs w:val="18"/>
              </w:rPr>
            </w:pPr>
            <w:r w:rsidRPr="00DA02CB">
              <w:rPr>
                <w:iCs/>
                <w:sz w:val="18"/>
                <w:szCs w:val="18"/>
              </w:rPr>
              <w:t>Registro fotográfico de la actividad.</w:t>
            </w:r>
          </w:p>
        </w:tc>
        <w:tc>
          <w:tcPr>
            <w:tcW w:w="482" w:type="pct"/>
            <w:tcBorders>
              <w:top w:val="nil"/>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Profesional y productores</w:t>
            </w:r>
          </w:p>
        </w:tc>
        <w:tc>
          <w:tcPr>
            <w:tcW w:w="12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2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nil"/>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602" w:type="pct"/>
            <w:tcBorders>
              <w:top w:val="nil"/>
              <w:left w:val="nil"/>
              <w:bottom w:val="single" w:sz="4" w:space="0" w:color="auto"/>
              <w:right w:val="single" w:sz="4" w:space="0" w:color="auto"/>
            </w:tcBorders>
            <w:shd w:val="clear" w:color="auto" w:fill="auto"/>
            <w:noWrap/>
            <w:vAlign w:val="center"/>
            <w:hideMark/>
          </w:tcPr>
          <w:p w:rsidR="00D238B3" w:rsidRPr="00DA02CB" w:rsidRDefault="00D238B3" w:rsidP="00740D27">
            <w:pPr>
              <w:jc w:val="center"/>
              <w:rPr>
                <w:iCs/>
                <w:sz w:val="18"/>
                <w:szCs w:val="18"/>
              </w:rPr>
            </w:pPr>
            <w:r>
              <w:rPr>
                <w:iCs/>
                <w:sz w:val="18"/>
                <w:szCs w:val="18"/>
              </w:rPr>
              <w:t>---</w:t>
            </w:r>
          </w:p>
        </w:tc>
      </w:tr>
      <w:tr w:rsidR="00D238B3" w:rsidRPr="00DA02CB" w:rsidTr="00D238B3">
        <w:trPr>
          <w:trHeight w:val="4023"/>
        </w:trPr>
        <w:tc>
          <w:tcPr>
            <w:tcW w:w="539" w:type="pct"/>
            <w:vMerge/>
            <w:tcBorders>
              <w:left w:val="single" w:sz="4" w:space="0" w:color="auto"/>
              <w:right w:val="single" w:sz="4" w:space="0" w:color="auto"/>
            </w:tcBorders>
            <w:vAlign w:val="center"/>
          </w:tcPr>
          <w:p w:rsidR="00D238B3" w:rsidRPr="00DA02CB" w:rsidRDefault="00D238B3" w:rsidP="00740D27">
            <w:pPr>
              <w:rPr>
                <w:iCs/>
                <w:sz w:val="18"/>
                <w:szCs w:val="18"/>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 xml:space="preserve">Elaborar el plan operativo de la unidad productiva. </w:t>
            </w:r>
          </w:p>
        </w:tc>
        <w:tc>
          <w:tcPr>
            <w:tcW w:w="422"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Talleres de formación para la  Elaboración de Planes Operativos de las UPA´s.</w:t>
            </w:r>
          </w:p>
        </w:tc>
        <w:tc>
          <w:tcPr>
            <w:tcW w:w="420"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Planes Operativos de las unidades productivas realizados</w:t>
            </w:r>
          </w:p>
        </w:tc>
        <w:tc>
          <w:tcPr>
            <w:tcW w:w="482"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Profesional y productores</w:t>
            </w:r>
          </w:p>
        </w:tc>
        <w:tc>
          <w:tcPr>
            <w:tcW w:w="120"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r w:rsidRPr="00DA02CB">
              <w:rPr>
                <w:iCs/>
                <w:sz w:val="18"/>
                <w:szCs w:val="18"/>
              </w:rPr>
              <w:t> </w:t>
            </w:r>
          </w:p>
        </w:tc>
        <w:tc>
          <w:tcPr>
            <w:tcW w:w="121"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p>
        </w:tc>
        <w:tc>
          <w:tcPr>
            <w:tcW w:w="182"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p>
        </w:tc>
        <w:tc>
          <w:tcPr>
            <w:tcW w:w="181"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D238B3" w:rsidRPr="00DA02CB" w:rsidRDefault="00D238B3" w:rsidP="00740D27">
            <w:pPr>
              <w:rPr>
                <w:iCs/>
                <w:sz w:val="18"/>
                <w:szCs w:val="18"/>
              </w:rPr>
            </w:pP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D238B3" w:rsidRPr="00DA02CB" w:rsidRDefault="00D238B3" w:rsidP="00740D27">
            <w:pPr>
              <w:jc w:val="center"/>
              <w:rPr>
                <w:iCs/>
                <w:sz w:val="18"/>
                <w:szCs w:val="18"/>
              </w:rPr>
            </w:pPr>
            <w:r>
              <w:rPr>
                <w:iCs/>
                <w:sz w:val="18"/>
                <w:szCs w:val="18"/>
              </w:rPr>
              <w:t>---</w:t>
            </w:r>
          </w:p>
        </w:tc>
      </w:tr>
      <w:tr w:rsidR="00D238B3" w:rsidRPr="00DA02CB" w:rsidTr="00D238B3">
        <w:trPr>
          <w:trHeight w:val="2899"/>
        </w:trPr>
        <w:tc>
          <w:tcPr>
            <w:tcW w:w="539" w:type="pct"/>
            <w:tcBorders>
              <w:top w:val="single" w:sz="4" w:space="0" w:color="auto"/>
              <w:left w:val="single" w:sz="4" w:space="0" w:color="auto"/>
              <w:bottom w:val="nil"/>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lastRenderedPageBreak/>
              <w:t>Mercadeo y venta de productos</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 xml:space="preserve">Establecer capacidades de manejo de la información de producción y comercialización, identificación de aliados comerciales, nichos de mercado, logística de acopio y </w:t>
            </w:r>
            <w:r w:rsidRPr="00DA02CB">
              <w:rPr>
                <w:iCs/>
                <w:sz w:val="18"/>
                <w:szCs w:val="18"/>
              </w:rPr>
              <w:lastRenderedPageBreak/>
              <w:t xml:space="preserve">distribución.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lastRenderedPageBreak/>
              <w:t>Capacitación en mercadeo y productos: Proyección de la organización en el mercado.</w:t>
            </w:r>
          </w:p>
          <w:p w:rsidR="00D238B3" w:rsidRPr="00DA02CB" w:rsidRDefault="00D238B3" w:rsidP="005F773D">
            <w:pPr>
              <w:jc w:val="both"/>
              <w:rPr>
                <w:iCs/>
                <w:sz w:val="18"/>
                <w:szCs w:val="18"/>
              </w:rPr>
            </w:pPr>
            <w:r w:rsidRPr="00DA02CB">
              <w:rPr>
                <w:iCs/>
                <w:sz w:val="18"/>
                <w:szCs w:val="18"/>
              </w:rPr>
              <w:t>Planificación y control de la comercialización de los productos.</w:t>
            </w:r>
          </w:p>
          <w:p w:rsidR="00D238B3" w:rsidRPr="00DA02CB" w:rsidRDefault="00D238B3" w:rsidP="005F773D">
            <w:pPr>
              <w:jc w:val="both"/>
              <w:rPr>
                <w:iCs/>
                <w:sz w:val="18"/>
                <w:szCs w:val="18"/>
              </w:rPr>
            </w:pPr>
            <w:r w:rsidRPr="00DA02CB">
              <w:rPr>
                <w:iCs/>
                <w:sz w:val="18"/>
                <w:szCs w:val="18"/>
              </w:rPr>
              <w:t xml:space="preserve">Elaboración de </w:t>
            </w:r>
            <w:r w:rsidRPr="00DA02CB">
              <w:rPr>
                <w:iCs/>
                <w:sz w:val="18"/>
                <w:szCs w:val="18"/>
              </w:rPr>
              <w:lastRenderedPageBreak/>
              <w:t>presupuestos  para la comercialización del producto e imagen corporativa.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lastRenderedPageBreak/>
              <w:t>Listados de asistencia, firmados por el productor y el profesional.</w:t>
            </w:r>
          </w:p>
          <w:p w:rsidR="00D238B3" w:rsidRPr="00DA02CB" w:rsidRDefault="00D238B3" w:rsidP="005F773D">
            <w:pPr>
              <w:jc w:val="both"/>
              <w:rPr>
                <w:iCs/>
                <w:sz w:val="18"/>
                <w:szCs w:val="18"/>
              </w:rPr>
            </w:pPr>
            <w:r w:rsidRPr="00DA02CB">
              <w:rPr>
                <w:iCs/>
                <w:sz w:val="18"/>
                <w:szCs w:val="18"/>
              </w:rPr>
              <w:t>Registro fotográfico de la actividad.</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Profesional y productores.</w:t>
            </w:r>
          </w:p>
        </w:tc>
        <w:tc>
          <w:tcPr>
            <w:tcW w:w="120"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2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single" w:sz="4" w:space="0" w:color="auto"/>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D238B3" w:rsidRPr="00DA02CB" w:rsidRDefault="00D238B3" w:rsidP="00740D27">
            <w:pPr>
              <w:jc w:val="center"/>
              <w:rPr>
                <w:iCs/>
                <w:sz w:val="18"/>
                <w:szCs w:val="18"/>
              </w:rPr>
            </w:pPr>
            <w:r>
              <w:rPr>
                <w:iCs/>
                <w:sz w:val="18"/>
                <w:szCs w:val="18"/>
              </w:rPr>
              <w:t>---</w:t>
            </w:r>
          </w:p>
          <w:p w:rsidR="00D238B3" w:rsidRPr="00DA02CB" w:rsidRDefault="00D238B3" w:rsidP="00740D27">
            <w:pPr>
              <w:jc w:val="center"/>
              <w:rPr>
                <w:iCs/>
                <w:sz w:val="18"/>
                <w:szCs w:val="18"/>
              </w:rPr>
            </w:pPr>
          </w:p>
        </w:tc>
      </w:tr>
      <w:tr w:rsidR="00D238B3" w:rsidRPr="00DA02CB" w:rsidTr="00D238B3">
        <w:trPr>
          <w:trHeight w:val="658"/>
        </w:trPr>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lastRenderedPageBreak/>
              <w:t>Contabilidad básica y gestión financiera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 xml:space="preserve">Realizar capacitación a los productores para crear competencias en el manejo básico de la información contable de la UPA.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 xml:space="preserve">Talleres de formación en el manejo de la información contable y financiera.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Listados de asistencia, firmados por profesional encargado y productores</w:t>
            </w:r>
          </w:p>
          <w:p w:rsidR="00D238B3" w:rsidRPr="00DA02CB" w:rsidRDefault="00D238B3" w:rsidP="005F773D">
            <w:pPr>
              <w:jc w:val="both"/>
              <w:rPr>
                <w:iCs/>
                <w:sz w:val="18"/>
                <w:szCs w:val="18"/>
              </w:rPr>
            </w:pPr>
            <w:r w:rsidRPr="00DA02CB">
              <w:rPr>
                <w:iCs/>
                <w:sz w:val="18"/>
                <w:szCs w:val="18"/>
              </w:rPr>
              <w:t>Registro fotográfico de la actividad.</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238B3" w:rsidRPr="00DA02CB" w:rsidRDefault="00D238B3" w:rsidP="005F773D">
            <w:pPr>
              <w:jc w:val="both"/>
              <w:rPr>
                <w:iCs/>
                <w:sz w:val="18"/>
                <w:szCs w:val="18"/>
              </w:rPr>
            </w:pPr>
            <w:r w:rsidRPr="00DA02CB">
              <w:rPr>
                <w:iCs/>
                <w:sz w:val="18"/>
                <w:szCs w:val="18"/>
              </w:rPr>
              <w:t xml:space="preserve">Profesional y productores </w:t>
            </w:r>
          </w:p>
        </w:tc>
        <w:tc>
          <w:tcPr>
            <w:tcW w:w="120"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2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D238B3" w:rsidRPr="00DA02CB" w:rsidRDefault="00D238B3" w:rsidP="00740D27">
            <w:pPr>
              <w:rPr>
                <w:iCs/>
                <w:sz w:val="18"/>
                <w:szCs w:val="18"/>
              </w:rPr>
            </w:pPr>
            <w:r w:rsidRPr="00DA02CB">
              <w:rPr>
                <w:iCs/>
                <w:sz w:val="18"/>
                <w:szCs w:val="18"/>
              </w:rPr>
              <w:t> </w:t>
            </w:r>
          </w:p>
        </w:tc>
        <w:tc>
          <w:tcPr>
            <w:tcW w:w="180" w:type="pct"/>
            <w:tcBorders>
              <w:top w:val="single" w:sz="4" w:space="0" w:color="auto"/>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181" w:type="pct"/>
            <w:tcBorders>
              <w:top w:val="single" w:sz="4" w:space="0" w:color="auto"/>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244" w:type="pct"/>
            <w:tcBorders>
              <w:top w:val="single" w:sz="4" w:space="0" w:color="auto"/>
              <w:left w:val="nil"/>
              <w:bottom w:val="single" w:sz="4" w:space="0" w:color="auto"/>
              <w:right w:val="single" w:sz="4" w:space="0" w:color="auto"/>
            </w:tcBorders>
            <w:shd w:val="clear" w:color="auto" w:fill="FF0000"/>
            <w:noWrap/>
            <w:vAlign w:val="bottom"/>
            <w:hideMark/>
          </w:tcPr>
          <w:p w:rsidR="00D238B3" w:rsidRPr="00DA02CB" w:rsidRDefault="00D238B3" w:rsidP="00740D27">
            <w:pPr>
              <w:rPr>
                <w:iCs/>
                <w:sz w:val="18"/>
                <w:szCs w:val="18"/>
              </w:rPr>
            </w:pPr>
            <w:r w:rsidRPr="00DA02CB">
              <w:rPr>
                <w:iCs/>
                <w:sz w:val="18"/>
                <w:szCs w:val="18"/>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D238B3" w:rsidRPr="00DA02CB" w:rsidRDefault="00D238B3" w:rsidP="00740D27">
            <w:pPr>
              <w:jc w:val="center"/>
              <w:rPr>
                <w:iCs/>
                <w:sz w:val="18"/>
                <w:szCs w:val="18"/>
              </w:rPr>
            </w:pPr>
            <w:r>
              <w:rPr>
                <w:iCs/>
                <w:sz w:val="18"/>
                <w:szCs w:val="18"/>
              </w:rPr>
              <w:t>----</w:t>
            </w:r>
          </w:p>
        </w:tc>
      </w:tr>
      <w:tr w:rsidR="00D238B3" w:rsidRPr="00DA02CB" w:rsidTr="00D238B3">
        <w:trPr>
          <w:trHeight w:val="2825"/>
        </w:trPr>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lastRenderedPageBreak/>
              <w:t>Acompañamiento</w:t>
            </w:r>
          </w:p>
        </w:tc>
        <w:tc>
          <w:tcPr>
            <w:tcW w:w="423"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 xml:space="preserve">Llevar a cabo  seguimiento permanente a los productores y sus unidades productivas. </w:t>
            </w:r>
          </w:p>
        </w:tc>
        <w:tc>
          <w:tcPr>
            <w:tcW w:w="422"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 xml:space="preserve">Realizar visitas, reuniones grupales o por productor, contacto telefónico, entre  otros. </w:t>
            </w:r>
          </w:p>
        </w:tc>
        <w:tc>
          <w:tcPr>
            <w:tcW w:w="420"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 xml:space="preserve">Formato de registro de reunión de acompañamiento firmado. </w:t>
            </w:r>
          </w:p>
          <w:p w:rsidR="00D238B3" w:rsidRPr="00DA02CB" w:rsidRDefault="00D238B3" w:rsidP="005F773D">
            <w:pPr>
              <w:jc w:val="both"/>
              <w:rPr>
                <w:iCs/>
                <w:sz w:val="18"/>
                <w:szCs w:val="18"/>
              </w:rPr>
            </w:pPr>
          </w:p>
          <w:p w:rsidR="00D238B3" w:rsidRPr="00DA02CB" w:rsidRDefault="00D238B3" w:rsidP="005F773D">
            <w:pPr>
              <w:jc w:val="both"/>
              <w:rPr>
                <w:iCs/>
                <w:sz w:val="18"/>
                <w:szCs w:val="18"/>
              </w:rPr>
            </w:pPr>
            <w:r w:rsidRPr="00DA02CB">
              <w:rPr>
                <w:iCs/>
                <w:sz w:val="18"/>
                <w:szCs w:val="18"/>
              </w:rPr>
              <w:t xml:space="preserve">Registro fotográfico. </w:t>
            </w:r>
          </w:p>
        </w:tc>
        <w:tc>
          <w:tcPr>
            <w:tcW w:w="482" w:type="pct"/>
            <w:tcBorders>
              <w:top w:val="single" w:sz="4" w:space="0" w:color="auto"/>
              <w:left w:val="nil"/>
              <w:bottom w:val="single" w:sz="4" w:space="0" w:color="auto"/>
              <w:right w:val="single" w:sz="4" w:space="0" w:color="auto"/>
            </w:tcBorders>
            <w:shd w:val="clear" w:color="auto" w:fill="auto"/>
            <w:vAlign w:val="center"/>
          </w:tcPr>
          <w:p w:rsidR="00D238B3" w:rsidRPr="00DA02CB" w:rsidRDefault="00D238B3" w:rsidP="005F773D">
            <w:pPr>
              <w:jc w:val="both"/>
              <w:rPr>
                <w:iCs/>
                <w:sz w:val="18"/>
                <w:szCs w:val="18"/>
              </w:rPr>
            </w:pPr>
            <w:r w:rsidRPr="00DA02CB">
              <w:rPr>
                <w:iCs/>
                <w:sz w:val="18"/>
                <w:szCs w:val="18"/>
              </w:rPr>
              <w:t>Profesional y productores</w:t>
            </w:r>
          </w:p>
        </w:tc>
        <w:tc>
          <w:tcPr>
            <w:tcW w:w="120"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1"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21"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0"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1"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0"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1"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1"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2"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0"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181"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244" w:type="pct"/>
            <w:tcBorders>
              <w:top w:val="single" w:sz="4" w:space="0" w:color="auto"/>
              <w:left w:val="nil"/>
              <w:bottom w:val="single" w:sz="4" w:space="0" w:color="auto"/>
              <w:right w:val="single" w:sz="4" w:space="0" w:color="auto"/>
            </w:tcBorders>
            <w:shd w:val="clear" w:color="auto" w:fill="FF0000"/>
            <w:noWrap/>
            <w:vAlign w:val="bottom"/>
          </w:tcPr>
          <w:p w:rsidR="00D238B3" w:rsidRPr="00DA02CB" w:rsidRDefault="00D238B3" w:rsidP="00740D27">
            <w:pPr>
              <w:rPr>
                <w:iCs/>
                <w:sz w:val="18"/>
                <w:szCs w:val="18"/>
              </w:rPr>
            </w:pPr>
          </w:p>
        </w:tc>
        <w:tc>
          <w:tcPr>
            <w:tcW w:w="602" w:type="pct"/>
            <w:tcBorders>
              <w:top w:val="single" w:sz="4" w:space="0" w:color="auto"/>
              <w:left w:val="nil"/>
              <w:bottom w:val="single" w:sz="4" w:space="0" w:color="auto"/>
              <w:right w:val="single" w:sz="4" w:space="0" w:color="auto"/>
            </w:tcBorders>
            <w:shd w:val="clear" w:color="auto" w:fill="auto"/>
            <w:noWrap/>
            <w:vAlign w:val="center"/>
          </w:tcPr>
          <w:p w:rsidR="00D238B3" w:rsidRPr="00DA02CB" w:rsidRDefault="00D238B3" w:rsidP="00740D27">
            <w:pPr>
              <w:jc w:val="center"/>
              <w:rPr>
                <w:iCs/>
                <w:sz w:val="18"/>
                <w:szCs w:val="18"/>
              </w:rPr>
            </w:pPr>
            <w:r>
              <w:rPr>
                <w:iCs/>
                <w:sz w:val="18"/>
                <w:szCs w:val="18"/>
              </w:rPr>
              <w:t>---</w:t>
            </w:r>
          </w:p>
        </w:tc>
      </w:tr>
      <w:tr w:rsidR="00D238B3" w:rsidRPr="00DA02CB" w:rsidTr="00D238B3">
        <w:trPr>
          <w:trHeight w:val="308"/>
        </w:trPr>
        <w:tc>
          <w:tcPr>
            <w:tcW w:w="4398" w:type="pct"/>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8B3" w:rsidRPr="00DA02CB" w:rsidRDefault="00D238B3" w:rsidP="00740D27">
            <w:pPr>
              <w:rPr>
                <w:b/>
                <w:iCs/>
                <w:sz w:val="18"/>
                <w:szCs w:val="18"/>
              </w:rPr>
            </w:pPr>
            <w:r w:rsidRPr="00DA02CB">
              <w:rPr>
                <w:b/>
                <w:iCs/>
                <w:sz w:val="18"/>
                <w:szCs w:val="18"/>
              </w:rPr>
              <w:t xml:space="preserve">TOTAL </w:t>
            </w:r>
          </w:p>
        </w:tc>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D238B3" w:rsidRPr="00DA02CB" w:rsidRDefault="00D238B3" w:rsidP="00740D27">
            <w:pPr>
              <w:jc w:val="center"/>
              <w:rPr>
                <w:b/>
                <w:iCs/>
                <w:sz w:val="18"/>
                <w:szCs w:val="18"/>
              </w:rPr>
            </w:pPr>
            <w:r w:rsidRPr="00DA02CB">
              <w:rPr>
                <w:b/>
                <w:iCs/>
                <w:sz w:val="18"/>
                <w:szCs w:val="18"/>
              </w:rPr>
              <w:t>$      5</w:t>
            </w:r>
            <w:r>
              <w:rPr>
                <w:b/>
                <w:iCs/>
                <w:sz w:val="18"/>
                <w:szCs w:val="18"/>
              </w:rPr>
              <w:t>8</w:t>
            </w:r>
            <w:r w:rsidRPr="00DA02CB">
              <w:rPr>
                <w:b/>
                <w:iCs/>
                <w:sz w:val="18"/>
                <w:szCs w:val="18"/>
              </w:rPr>
              <w:t>.</w:t>
            </w:r>
            <w:r>
              <w:rPr>
                <w:b/>
                <w:iCs/>
                <w:sz w:val="18"/>
                <w:szCs w:val="18"/>
              </w:rPr>
              <w:t>55</w:t>
            </w:r>
            <w:r w:rsidRPr="00DA02CB">
              <w:rPr>
                <w:b/>
                <w:iCs/>
                <w:sz w:val="18"/>
                <w:szCs w:val="18"/>
              </w:rPr>
              <w:t>0.000</w:t>
            </w:r>
          </w:p>
        </w:tc>
      </w:tr>
    </w:tbl>
    <w:p w:rsidR="00D238B3" w:rsidRDefault="00D238B3" w:rsidP="00D86854">
      <w:pPr>
        <w:pStyle w:val="Prrafodelista"/>
        <w:pBdr>
          <w:top w:val="nil"/>
          <w:left w:val="nil"/>
          <w:bottom w:val="nil"/>
          <w:right w:val="nil"/>
          <w:between w:val="nil"/>
        </w:pBdr>
        <w:spacing w:after="0"/>
        <w:ind w:left="360"/>
        <w:rPr>
          <w:rFonts w:ascii="Arial" w:eastAsia="Arial" w:hAnsi="Arial" w:cs="Arial"/>
          <w:color w:val="000000"/>
        </w:rPr>
        <w:sectPr w:rsidR="00D238B3" w:rsidSect="00D238B3">
          <w:pgSz w:w="15840" w:h="12240" w:orient="landscape"/>
          <w:pgMar w:top="1701" w:right="1418" w:bottom="1701" w:left="1418" w:header="709" w:footer="1503" w:gutter="0"/>
          <w:pgNumType w:start="1"/>
          <w:cols w:space="720"/>
          <w:docGrid w:linePitch="360"/>
        </w:sectPr>
      </w:pPr>
    </w:p>
    <w:p w:rsidR="00402510" w:rsidRDefault="00402510" w:rsidP="00D86854">
      <w:pPr>
        <w:pStyle w:val="Prrafodelista"/>
        <w:pBdr>
          <w:top w:val="nil"/>
          <w:left w:val="nil"/>
          <w:bottom w:val="nil"/>
          <w:right w:val="nil"/>
          <w:between w:val="nil"/>
        </w:pBdr>
        <w:spacing w:after="0"/>
        <w:ind w:left="360"/>
        <w:rPr>
          <w:rFonts w:ascii="Arial" w:eastAsia="Arial" w:hAnsi="Arial" w:cs="Arial"/>
          <w:color w:val="000000"/>
        </w:rPr>
      </w:pPr>
    </w:p>
    <w:p w:rsidR="00D86854" w:rsidRPr="00D86854" w:rsidRDefault="00D86854" w:rsidP="00D86854">
      <w:pPr>
        <w:pStyle w:val="Prrafodelista"/>
        <w:pBdr>
          <w:top w:val="nil"/>
          <w:left w:val="nil"/>
          <w:bottom w:val="nil"/>
          <w:right w:val="nil"/>
          <w:between w:val="nil"/>
        </w:pBdr>
        <w:spacing w:after="0"/>
        <w:ind w:left="360"/>
        <w:rPr>
          <w:rFonts w:ascii="Arial" w:eastAsia="Arial" w:hAnsi="Arial" w:cs="Arial"/>
          <w:color w:val="000000"/>
        </w:rPr>
      </w:pPr>
    </w:p>
    <w:p w:rsidR="00466CAC" w:rsidRPr="00FD0919" w:rsidRDefault="00466CAC" w:rsidP="00466CAC">
      <w:pPr>
        <w:pStyle w:val="Ttulo4"/>
        <w:keepNext/>
        <w:keepLines/>
        <w:numPr>
          <w:ilvl w:val="3"/>
          <w:numId w:val="9"/>
        </w:numPr>
        <w:pBdr>
          <w:bottom w:val="none" w:sz="0" w:space="0" w:color="auto"/>
        </w:pBdr>
        <w:spacing w:before="40" w:after="120" w:line="360" w:lineRule="auto"/>
        <w:rPr>
          <w:b w:val="0"/>
        </w:rPr>
      </w:pPr>
      <w:r w:rsidRPr="00FD0919">
        <w:rPr>
          <w:b w:val="0"/>
        </w:rPr>
        <w:t>Plan de Fortalecimiento Socioempresarial.</w:t>
      </w:r>
    </w:p>
    <w:p w:rsidR="00E7107F" w:rsidRPr="00466CAC" w:rsidRDefault="00E7107F" w:rsidP="00466CAC">
      <w:pPr>
        <w:pBdr>
          <w:top w:val="nil"/>
          <w:left w:val="nil"/>
          <w:bottom w:val="nil"/>
          <w:right w:val="nil"/>
          <w:between w:val="nil"/>
        </w:pBdr>
        <w:spacing w:after="0"/>
        <w:rPr>
          <w:rFonts w:ascii="Arial" w:eastAsia="Arial" w:hAnsi="Arial" w:cs="Arial"/>
          <w:i/>
          <w:color w:val="1F497D" w:themeColor="text2"/>
          <w:sz w:val="32"/>
          <w:szCs w:val="32"/>
        </w:rPr>
      </w:pPr>
    </w:p>
    <w:p w:rsidR="00587EF5" w:rsidRPr="00762458" w:rsidRDefault="00587EF5" w:rsidP="00587EF5">
      <w:pPr>
        <w:spacing w:line="360" w:lineRule="auto"/>
        <w:jc w:val="both"/>
        <w:rPr>
          <w:rFonts w:ascii="Arial" w:hAnsi="Arial" w:cs="Arial"/>
        </w:rPr>
      </w:pPr>
      <w:r w:rsidRPr="00762458">
        <w:rPr>
          <w:rFonts w:ascii="Arial" w:hAnsi="Arial" w:cs="Arial"/>
        </w:rPr>
        <w:t>La asistencia técnica estará a cargo de profesionales en ingeniería agronómica y/o afines. La asistencia del profesional se desarrollará bajo la modalidad de reuniones, visitas de campo y capacitaciones grupales, con el fin de establecer protocolos para el manejo productivo con la implementación de las BPA (buenas prácticas Agrícolas), que permitirá obtener rendimientos acordes a una producción eficiente y constante en el tiempo.</w:t>
      </w:r>
    </w:p>
    <w:p w:rsidR="00587EF5" w:rsidRDefault="00587EF5" w:rsidP="00587EF5">
      <w:pPr>
        <w:spacing w:line="360" w:lineRule="auto"/>
        <w:jc w:val="both"/>
        <w:rPr>
          <w:rFonts w:ascii="Arial" w:hAnsi="Arial" w:cs="Arial"/>
        </w:rPr>
      </w:pPr>
      <w:r w:rsidRPr="00762458">
        <w:rPr>
          <w:rFonts w:ascii="Arial" w:hAnsi="Arial" w:cs="Arial"/>
        </w:rPr>
        <w:t>A continuación, se determina el personal requerido para la asistencia técnica:</w:t>
      </w:r>
      <w:bookmarkStart w:id="13" w:name="_heading=h.sqyw64" w:colFirst="0" w:colLast="0"/>
      <w:bookmarkEnd w:id="13"/>
    </w:p>
    <w:p w:rsidR="00587EF5" w:rsidRPr="00CB023C" w:rsidRDefault="00CB023C" w:rsidP="00587EF5">
      <w:pPr>
        <w:pBdr>
          <w:top w:val="nil"/>
          <w:left w:val="nil"/>
          <w:bottom w:val="nil"/>
          <w:right w:val="nil"/>
          <w:between w:val="nil"/>
        </w:pBdr>
        <w:spacing w:after="200" w:line="240" w:lineRule="auto"/>
        <w:jc w:val="center"/>
        <w:rPr>
          <w:rFonts w:ascii="Arial" w:eastAsia="Arial" w:hAnsi="Arial" w:cs="Arial"/>
        </w:rPr>
      </w:pPr>
      <w:r w:rsidRPr="00CB023C">
        <w:rPr>
          <w:rFonts w:ascii="Arial" w:eastAsia="Arial" w:hAnsi="Arial" w:cs="Arial"/>
        </w:rPr>
        <w:t>Tabla 10</w:t>
      </w:r>
      <w:r w:rsidR="00587EF5" w:rsidRPr="00CB023C">
        <w:rPr>
          <w:rFonts w:ascii="Arial" w:eastAsia="Arial" w:hAnsi="Arial" w:cs="Arial"/>
        </w:rPr>
        <w:t>.</w:t>
      </w:r>
      <w:r w:rsidRPr="00CB023C">
        <w:rPr>
          <w:rFonts w:ascii="Arial" w:eastAsia="Arial" w:hAnsi="Arial" w:cs="Arial"/>
        </w:rPr>
        <w:t xml:space="preserve"> </w:t>
      </w:r>
      <w:r w:rsidR="00587EF5" w:rsidRPr="00CB023C">
        <w:rPr>
          <w:rFonts w:ascii="Arial" w:eastAsia="Arial" w:hAnsi="Arial" w:cs="Arial"/>
        </w:rPr>
        <w:t>Especificaciones de personal</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00" w:firstRow="0" w:lastRow="0" w:firstColumn="0" w:lastColumn="0" w:noHBand="0" w:noVBand="1"/>
      </w:tblPr>
      <w:tblGrid>
        <w:gridCol w:w="1903"/>
        <w:gridCol w:w="1937"/>
        <w:gridCol w:w="3039"/>
        <w:gridCol w:w="1949"/>
      </w:tblGrid>
      <w:tr w:rsidR="00587EF5" w:rsidRPr="00762458" w:rsidTr="00E7107F">
        <w:tc>
          <w:tcPr>
            <w:tcW w:w="1077" w:type="pct"/>
            <w:shd w:val="clear" w:color="auto" w:fill="548DD4" w:themeFill="text2" w:themeFillTint="99"/>
            <w:vAlign w:val="center"/>
          </w:tcPr>
          <w:p w:rsidR="00587EF5" w:rsidRPr="00762458" w:rsidRDefault="00587EF5" w:rsidP="00E7107F">
            <w:pPr>
              <w:spacing w:line="360" w:lineRule="auto"/>
              <w:jc w:val="center"/>
              <w:rPr>
                <w:rFonts w:ascii="Arial" w:eastAsia="Times New Roman" w:hAnsi="Arial" w:cs="Arial"/>
                <w:b/>
              </w:rPr>
            </w:pPr>
            <w:r w:rsidRPr="00762458">
              <w:rPr>
                <w:rFonts w:ascii="Arial" w:eastAsia="Times New Roman" w:hAnsi="Arial" w:cs="Arial"/>
                <w:b/>
              </w:rPr>
              <w:t>Equipo técnico</w:t>
            </w:r>
          </w:p>
        </w:tc>
        <w:tc>
          <w:tcPr>
            <w:tcW w:w="1097" w:type="pct"/>
            <w:shd w:val="clear" w:color="auto" w:fill="548DD4" w:themeFill="text2" w:themeFillTint="99"/>
            <w:vAlign w:val="center"/>
          </w:tcPr>
          <w:p w:rsidR="00587EF5" w:rsidRPr="00762458" w:rsidRDefault="00587EF5" w:rsidP="00E7107F">
            <w:pPr>
              <w:spacing w:line="360" w:lineRule="auto"/>
              <w:jc w:val="center"/>
              <w:rPr>
                <w:rFonts w:ascii="Arial" w:eastAsia="Times New Roman" w:hAnsi="Arial" w:cs="Arial"/>
                <w:b/>
              </w:rPr>
            </w:pPr>
            <w:r w:rsidRPr="00762458">
              <w:rPr>
                <w:rFonts w:ascii="Arial" w:eastAsia="Times New Roman" w:hAnsi="Arial" w:cs="Arial"/>
                <w:b/>
              </w:rPr>
              <w:t>Perfil requerido</w:t>
            </w:r>
          </w:p>
        </w:tc>
        <w:tc>
          <w:tcPr>
            <w:tcW w:w="1721" w:type="pct"/>
            <w:shd w:val="clear" w:color="auto" w:fill="548DD4" w:themeFill="text2" w:themeFillTint="99"/>
            <w:vAlign w:val="center"/>
          </w:tcPr>
          <w:p w:rsidR="00587EF5" w:rsidRPr="00762458" w:rsidRDefault="00587EF5" w:rsidP="00E7107F">
            <w:pPr>
              <w:spacing w:line="360" w:lineRule="auto"/>
              <w:jc w:val="center"/>
              <w:rPr>
                <w:rFonts w:ascii="Arial" w:eastAsia="Times New Roman" w:hAnsi="Arial" w:cs="Arial"/>
                <w:b/>
              </w:rPr>
            </w:pPr>
            <w:r w:rsidRPr="00762458">
              <w:rPr>
                <w:rFonts w:ascii="Arial" w:eastAsia="Times New Roman" w:hAnsi="Arial" w:cs="Arial"/>
                <w:b/>
              </w:rPr>
              <w:t>Experiencia requerida</w:t>
            </w:r>
          </w:p>
        </w:tc>
        <w:tc>
          <w:tcPr>
            <w:tcW w:w="1104" w:type="pct"/>
            <w:shd w:val="clear" w:color="auto" w:fill="548DD4" w:themeFill="text2" w:themeFillTint="99"/>
            <w:vAlign w:val="center"/>
          </w:tcPr>
          <w:p w:rsidR="00587EF5" w:rsidRPr="00762458" w:rsidRDefault="00587EF5" w:rsidP="00E7107F">
            <w:pPr>
              <w:spacing w:line="360" w:lineRule="auto"/>
              <w:jc w:val="center"/>
              <w:rPr>
                <w:rFonts w:ascii="Arial" w:eastAsia="Times New Roman" w:hAnsi="Arial" w:cs="Arial"/>
                <w:b/>
              </w:rPr>
            </w:pPr>
            <w:r w:rsidRPr="00762458">
              <w:rPr>
                <w:rFonts w:ascii="Arial" w:eastAsia="Times New Roman" w:hAnsi="Arial" w:cs="Arial"/>
                <w:b/>
              </w:rPr>
              <w:t>Tiempo de dedicación</w:t>
            </w:r>
          </w:p>
        </w:tc>
      </w:tr>
      <w:tr w:rsidR="00587EF5" w:rsidRPr="00762458" w:rsidTr="00E7107F">
        <w:tc>
          <w:tcPr>
            <w:tcW w:w="1077" w:type="pct"/>
            <w:shd w:val="clear" w:color="auto" w:fill="auto"/>
          </w:tcPr>
          <w:p w:rsidR="00587EF5" w:rsidRDefault="00587EF5" w:rsidP="00E7107F">
            <w:pPr>
              <w:pBdr>
                <w:top w:val="nil"/>
                <w:left w:val="nil"/>
                <w:bottom w:val="nil"/>
                <w:right w:val="nil"/>
                <w:between w:val="nil"/>
              </w:pBdr>
              <w:spacing w:line="360" w:lineRule="auto"/>
              <w:jc w:val="both"/>
              <w:rPr>
                <w:rFonts w:ascii="Arial" w:eastAsia="Times New Roman" w:hAnsi="Arial" w:cs="Arial"/>
                <w:sz w:val="18"/>
                <w:szCs w:val="18"/>
                <w:lang w:val="es-CO"/>
              </w:rPr>
            </w:pPr>
          </w:p>
          <w:p w:rsidR="00587EF5" w:rsidRDefault="00587EF5" w:rsidP="00E7107F">
            <w:pPr>
              <w:pBdr>
                <w:top w:val="nil"/>
                <w:left w:val="nil"/>
                <w:bottom w:val="nil"/>
                <w:right w:val="nil"/>
                <w:between w:val="nil"/>
              </w:pBdr>
              <w:spacing w:line="360" w:lineRule="auto"/>
              <w:jc w:val="both"/>
              <w:rPr>
                <w:rFonts w:ascii="Arial" w:eastAsia="Times New Roman" w:hAnsi="Arial" w:cs="Arial"/>
                <w:sz w:val="18"/>
                <w:szCs w:val="18"/>
                <w:lang w:val="es-CO"/>
              </w:rPr>
            </w:pPr>
          </w:p>
          <w:p w:rsidR="00587EF5" w:rsidRPr="00762458" w:rsidRDefault="00587EF5" w:rsidP="00E7107F">
            <w:pPr>
              <w:pBdr>
                <w:top w:val="nil"/>
                <w:left w:val="nil"/>
                <w:bottom w:val="nil"/>
                <w:right w:val="nil"/>
                <w:between w:val="nil"/>
              </w:pBdr>
              <w:spacing w:line="360" w:lineRule="auto"/>
              <w:jc w:val="both"/>
              <w:rPr>
                <w:rFonts w:ascii="Arial" w:eastAsia="Times New Roman" w:hAnsi="Arial" w:cs="Arial"/>
                <w:sz w:val="18"/>
                <w:szCs w:val="18"/>
                <w:lang w:val="es-CO"/>
              </w:rPr>
            </w:pPr>
            <w:r w:rsidRPr="00762458">
              <w:rPr>
                <w:rFonts w:ascii="Arial" w:eastAsia="Times New Roman" w:hAnsi="Arial" w:cs="Arial"/>
                <w:sz w:val="18"/>
                <w:szCs w:val="18"/>
                <w:lang w:val="es-CO"/>
              </w:rPr>
              <w:t xml:space="preserve">Dos  (2) </w:t>
            </w:r>
            <w:r>
              <w:rPr>
                <w:rFonts w:ascii="Arial" w:eastAsia="Times New Roman" w:hAnsi="Arial" w:cs="Arial"/>
                <w:sz w:val="18"/>
                <w:szCs w:val="18"/>
                <w:lang w:val="es-CO"/>
              </w:rPr>
              <w:t>Profesionales</w:t>
            </w:r>
          </w:p>
          <w:p w:rsidR="00587EF5" w:rsidRPr="00762458" w:rsidRDefault="00587EF5" w:rsidP="00E7107F">
            <w:pPr>
              <w:pBdr>
                <w:top w:val="nil"/>
                <w:left w:val="nil"/>
                <w:bottom w:val="nil"/>
                <w:right w:val="nil"/>
                <w:between w:val="nil"/>
              </w:pBdr>
              <w:spacing w:line="360" w:lineRule="auto"/>
              <w:jc w:val="both"/>
              <w:rPr>
                <w:rFonts w:ascii="Arial" w:eastAsia="Times New Roman" w:hAnsi="Arial" w:cs="Arial"/>
                <w:sz w:val="18"/>
                <w:szCs w:val="18"/>
                <w:lang w:val="es-CO"/>
              </w:rPr>
            </w:pPr>
          </w:p>
          <w:p w:rsidR="00587EF5" w:rsidRPr="00762458" w:rsidRDefault="00587EF5" w:rsidP="00E7107F">
            <w:pPr>
              <w:spacing w:line="360" w:lineRule="auto"/>
              <w:jc w:val="both"/>
              <w:rPr>
                <w:rFonts w:ascii="Arial" w:eastAsia="Times New Roman" w:hAnsi="Arial" w:cs="Arial"/>
                <w:sz w:val="18"/>
                <w:szCs w:val="18"/>
                <w:lang w:val="es-CO"/>
              </w:rPr>
            </w:pPr>
          </w:p>
        </w:tc>
        <w:tc>
          <w:tcPr>
            <w:tcW w:w="1097" w:type="pct"/>
            <w:shd w:val="clear" w:color="auto" w:fill="auto"/>
          </w:tcPr>
          <w:p w:rsidR="00587EF5" w:rsidRDefault="00587EF5" w:rsidP="00E7107F">
            <w:pPr>
              <w:spacing w:line="360" w:lineRule="auto"/>
              <w:jc w:val="both"/>
              <w:rPr>
                <w:rFonts w:ascii="Arial" w:eastAsia="Times New Roman" w:hAnsi="Arial" w:cs="Arial"/>
                <w:sz w:val="18"/>
                <w:szCs w:val="18"/>
                <w:lang w:val="es-CO"/>
              </w:rPr>
            </w:pPr>
          </w:p>
          <w:p w:rsidR="00587EF5" w:rsidRPr="00762458" w:rsidRDefault="00587EF5" w:rsidP="00E7107F">
            <w:pPr>
              <w:spacing w:line="36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Ingeniero agrónomo o agrícola </w:t>
            </w:r>
            <w:r w:rsidRPr="00762458">
              <w:rPr>
                <w:rFonts w:ascii="Arial" w:eastAsia="Times New Roman" w:hAnsi="Arial" w:cs="Arial"/>
                <w:sz w:val="18"/>
                <w:szCs w:val="18"/>
                <w:lang w:val="es-CO"/>
              </w:rPr>
              <w:t xml:space="preserve"> con experiencia en </w:t>
            </w:r>
            <w:r>
              <w:rPr>
                <w:rFonts w:ascii="Arial" w:eastAsia="Times New Roman" w:hAnsi="Arial" w:cs="Arial"/>
                <w:sz w:val="18"/>
                <w:szCs w:val="18"/>
                <w:lang w:val="es-CO"/>
              </w:rPr>
              <w:t>el cultivo de caña flecha y manejo ambiental.</w:t>
            </w:r>
          </w:p>
        </w:tc>
        <w:tc>
          <w:tcPr>
            <w:tcW w:w="1721" w:type="pct"/>
            <w:shd w:val="clear" w:color="auto" w:fill="auto"/>
          </w:tcPr>
          <w:p w:rsidR="00587EF5" w:rsidRPr="00762458" w:rsidRDefault="00587EF5" w:rsidP="00E7107F">
            <w:pPr>
              <w:spacing w:line="360" w:lineRule="auto"/>
              <w:jc w:val="both"/>
              <w:rPr>
                <w:rFonts w:ascii="Arial" w:eastAsia="Times New Roman" w:hAnsi="Arial" w:cs="Arial"/>
                <w:sz w:val="18"/>
                <w:szCs w:val="18"/>
                <w:lang w:val="es-CO"/>
              </w:rPr>
            </w:pPr>
            <w:r w:rsidRPr="00762458">
              <w:rPr>
                <w:rFonts w:ascii="Arial" w:eastAsia="Times New Roman" w:hAnsi="Arial" w:cs="Arial"/>
                <w:sz w:val="18"/>
                <w:szCs w:val="18"/>
                <w:lang w:val="es-CO"/>
              </w:rPr>
              <w:t>Profesional con 2 años de experiencia</w:t>
            </w:r>
            <w:r>
              <w:rPr>
                <w:rFonts w:ascii="Arial" w:eastAsia="Times New Roman" w:hAnsi="Arial" w:cs="Arial"/>
                <w:sz w:val="18"/>
                <w:szCs w:val="18"/>
                <w:lang w:val="es-CO"/>
              </w:rPr>
              <w:t xml:space="preserve"> general</w:t>
            </w:r>
            <w:r w:rsidRPr="00762458">
              <w:rPr>
                <w:rFonts w:ascii="Arial" w:eastAsia="Times New Roman" w:hAnsi="Arial" w:cs="Arial"/>
                <w:sz w:val="18"/>
                <w:szCs w:val="18"/>
                <w:lang w:val="es-CO"/>
              </w:rPr>
              <w:t xml:space="preserve"> y mínimo un año de experiencia específica en el cultivo de caña flecha, experiencia en procesos de cosecha y pos cosecha de caña flecha y conocimientos en BPAs</w:t>
            </w:r>
          </w:p>
        </w:tc>
        <w:tc>
          <w:tcPr>
            <w:tcW w:w="1104" w:type="pct"/>
            <w:shd w:val="clear" w:color="auto" w:fill="auto"/>
          </w:tcPr>
          <w:p w:rsidR="00587EF5" w:rsidRDefault="00587EF5" w:rsidP="00E7107F">
            <w:pPr>
              <w:spacing w:line="360" w:lineRule="auto"/>
              <w:jc w:val="both"/>
              <w:rPr>
                <w:rFonts w:ascii="Arial" w:eastAsia="Times New Roman" w:hAnsi="Arial" w:cs="Arial"/>
                <w:sz w:val="18"/>
                <w:szCs w:val="18"/>
              </w:rPr>
            </w:pPr>
          </w:p>
          <w:p w:rsidR="00587EF5" w:rsidRDefault="00587EF5" w:rsidP="00E7107F">
            <w:pPr>
              <w:spacing w:line="360" w:lineRule="auto"/>
              <w:jc w:val="both"/>
              <w:rPr>
                <w:rFonts w:ascii="Arial" w:eastAsia="Times New Roman" w:hAnsi="Arial" w:cs="Arial"/>
                <w:sz w:val="18"/>
                <w:szCs w:val="18"/>
              </w:rPr>
            </w:pPr>
          </w:p>
          <w:p w:rsidR="00587EF5" w:rsidRPr="00762458" w:rsidRDefault="00587EF5" w:rsidP="00E7107F">
            <w:pPr>
              <w:spacing w:line="360" w:lineRule="auto"/>
              <w:jc w:val="both"/>
              <w:rPr>
                <w:rFonts w:ascii="Arial" w:eastAsia="Times New Roman" w:hAnsi="Arial" w:cs="Arial"/>
                <w:sz w:val="18"/>
                <w:szCs w:val="18"/>
              </w:rPr>
            </w:pPr>
            <w:r w:rsidRPr="00762458">
              <w:rPr>
                <w:rFonts w:ascii="Arial" w:eastAsia="Times New Roman" w:hAnsi="Arial" w:cs="Arial"/>
                <w:sz w:val="18"/>
                <w:szCs w:val="18"/>
              </w:rPr>
              <w:t>Tiempo completo</w:t>
            </w:r>
            <w:r>
              <w:rPr>
                <w:rFonts w:ascii="Arial" w:eastAsia="Times New Roman" w:hAnsi="Arial" w:cs="Arial"/>
                <w:sz w:val="18"/>
                <w:szCs w:val="18"/>
              </w:rPr>
              <w:t xml:space="preserve"> durante 12 meses</w:t>
            </w:r>
          </w:p>
        </w:tc>
      </w:tr>
      <w:tr w:rsidR="00587EF5" w:rsidRPr="00762458" w:rsidTr="00E7107F">
        <w:tc>
          <w:tcPr>
            <w:tcW w:w="1077" w:type="pct"/>
            <w:shd w:val="clear" w:color="auto" w:fill="auto"/>
          </w:tcPr>
          <w:p w:rsidR="00587EF5" w:rsidRDefault="00587EF5" w:rsidP="00E7107F">
            <w:pPr>
              <w:pBdr>
                <w:top w:val="nil"/>
                <w:left w:val="nil"/>
                <w:bottom w:val="nil"/>
                <w:right w:val="nil"/>
                <w:between w:val="nil"/>
              </w:pBdr>
              <w:spacing w:line="360" w:lineRule="auto"/>
              <w:jc w:val="both"/>
              <w:rPr>
                <w:rFonts w:ascii="Arial" w:eastAsia="Times New Roman" w:hAnsi="Arial" w:cs="Arial"/>
                <w:sz w:val="18"/>
                <w:szCs w:val="18"/>
                <w:lang w:val="es-CO"/>
              </w:rPr>
            </w:pPr>
          </w:p>
          <w:p w:rsidR="00587EF5" w:rsidRDefault="00587EF5" w:rsidP="00E7107F">
            <w:pPr>
              <w:pBdr>
                <w:top w:val="nil"/>
                <w:left w:val="nil"/>
                <w:bottom w:val="nil"/>
                <w:right w:val="nil"/>
                <w:between w:val="nil"/>
              </w:pBdr>
              <w:spacing w:line="360" w:lineRule="auto"/>
              <w:jc w:val="both"/>
              <w:rPr>
                <w:rFonts w:ascii="Arial" w:eastAsia="Times New Roman" w:hAnsi="Arial" w:cs="Arial"/>
                <w:sz w:val="18"/>
                <w:szCs w:val="18"/>
                <w:lang w:val="es-CO"/>
              </w:rPr>
            </w:pPr>
            <w:r>
              <w:rPr>
                <w:rFonts w:ascii="Arial" w:eastAsia="Times New Roman" w:hAnsi="Arial" w:cs="Arial"/>
                <w:sz w:val="18"/>
                <w:szCs w:val="18"/>
                <w:lang w:val="es-CO"/>
              </w:rPr>
              <w:t>Un (1)</w:t>
            </w:r>
          </w:p>
          <w:p w:rsidR="00587EF5" w:rsidRDefault="00587EF5" w:rsidP="00E7107F">
            <w:pPr>
              <w:pBdr>
                <w:top w:val="nil"/>
                <w:left w:val="nil"/>
                <w:bottom w:val="nil"/>
                <w:right w:val="nil"/>
                <w:between w:val="nil"/>
              </w:pBdr>
              <w:spacing w:line="360" w:lineRule="auto"/>
              <w:jc w:val="both"/>
              <w:rPr>
                <w:rFonts w:ascii="Arial" w:eastAsia="Times New Roman" w:hAnsi="Arial" w:cs="Arial"/>
                <w:sz w:val="18"/>
                <w:szCs w:val="18"/>
                <w:lang w:val="es-CO"/>
              </w:rPr>
            </w:pPr>
            <w:r>
              <w:rPr>
                <w:rFonts w:ascii="Arial" w:eastAsia="Times New Roman" w:hAnsi="Arial" w:cs="Arial"/>
                <w:sz w:val="18"/>
                <w:szCs w:val="18"/>
                <w:lang w:val="es-CO"/>
              </w:rPr>
              <w:t xml:space="preserve"> profesional</w:t>
            </w:r>
          </w:p>
        </w:tc>
        <w:tc>
          <w:tcPr>
            <w:tcW w:w="1097" w:type="pct"/>
            <w:shd w:val="clear" w:color="auto" w:fill="auto"/>
          </w:tcPr>
          <w:p w:rsidR="00587EF5" w:rsidRDefault="00587EF5" w:rsidP="00E7107F">
            <w:pPr>
              <w:spacing w:line="360" w:lineRule="auto"/>
              <w:jc w:val="both"/>
              <w:rPr>
                <w:rFonts w:ascii="Arial" w:eastAsia="Times New Roman" w:hAnsi="Arial" w:cs="Arial"/>
                <w:sz w:val="18"/>
                <w:szCs w:val="18"/>
                <w:lang w:val="es-CO"/>
              </w:rPr>
            </w:pPr>
            <w:r>
              <w:rPr>
                <w:rFonts w:ascii="Arial" w:eastAsia="Times New Roman" w:hAnsi="Arial" w:cs="Arial"/>
                <w:sz w:val="18"/>
                <w:szCs w:val="18"/>
                <w:lang w:val="es-CO"/>
              </w:rPr>
              <w:t>Administrador de empresas o afines, con experiencia en el manejo socio empresarial.</w:t>
            </w:r>
          </w:p>
        </w:tc>
        <w:tc>
          <w:tcPr>
            <w:tcW w:w="1721" w:type="pct"/>
            <w:shd w:val="clear" w:color="auto" w:fill="auto"/>
          </w:tcPr>
          <w:p w:rsidR="00587EF5" w:rsidRPr="00762458" w:rsidRDefault="00587EF5" w:rsidP="00E7107F">
            <w:pPr>
              <w:spacing w:line="360" w:lineRule="auto"/>
              <w:jc w:val="both"/>
              <w:rPr>
                <w:rFonts w:ascii="Arial" w:eastAsia="Times New Roman" w:hAnsi="Arial" w:cs="Arial"/>
                <w:sz w:val="18"/>
                <w:szCs w:val="18"/>
                <w:lang w:val="es-CO"/>
              </w:rPr>
            </w:pPr>
            <w:r w:rsidRPr="00762458">
              <w:rPr>
                <w:rFonts w:ascii="Arial" w:eastAsia="Times New Roman" w:hAnsi="Arial" w:cs="Arial"/>
                <w:sz w:val="18"/>
                <w:szCs w:val="18"/>
                <w:lang w:val="es-CO"/>
              </w:rPr>
              <w:t>Profesional con 2 años de experiencia</w:t>
            </w:r>
            <w:r>
              <w:rPr>
                <w:rFonts w:ascii="Arial" w:eastAsia="Times New Roman" w:hAnsi="Arial" w:cs="Arial"/>
                <w:sz w:val="18"/>
                <w:szCs w:val="18"/>
                <w:lang w:val="es-CO"/>
              </w:rPr>
              <w:t xml:space="preserve"> general</w:t>
            </w:r>
            <w:r w:rsidRPr="00762458">
              <w:rPr>
                <w:rFonts w:ascii="Arial" w:eastAsia="Times New Roman" w:hAnsi="Arial" w:cs="Arial"/>
                <w:sz w:val="18"/>
                <w:szCs w:val="18"/>
                <w:lang w:val="es-CO"/>
              </w:rPr>
              <w:t xml:space="preserve"> y mínimo un año de experiencia esp</w:t>
            </w:r>
            <w:r>
              <w:rPr>
                <w:rFonts w:ascii="Arial" w:eastAsia="Times New Roman" w:hAnsi="Arial" w:cs="Arial"/>
                <w:sz w:val="18"/>
                <w:szCs w:val="18"/>
                <w:lang w:val="es-CO"/>
              </w:rPr>
              <w:t>ecífica en capacitaciones y fortalecimiento Socioempresarial</w:t>
            </w:r>
          </w:p>
        </w:tc>
        <w:tc>
          <w:tcPr>
            <w:tcW w:w="1104" w:type="pct"/>
            <w:shd w:val="clear" w:color="auto" w:fill="auto"/>
          </w:tcPr>
          <w:p w:rsidR="00587EF5" w:rsidRDefault="00587EF5" w:rsidP="00E7107F">
            <w:pPr>
              <w:spacing w:line="360" w:lineRule="auto"/>
              <w:jc w:val="both"/>
              <w:rPr>
                <w:rFonts w:ascii="Arial" w:eastAsia="Times New Roman" w:hAnsi="Arial" w:cs="Arial"/>
                <w:sz w:val="18"/>
                <w:szCs w:val="18"/>
              </w:rPr>
            </w:pPr>
            <w:r w:rsidRPr="00762458">
              <w:rPr>
                <w:rFonts w:ascii="Arial" w:eastAsia="Times New Roman" w:hAnsi="Arial" w:cs="Arial"/>
                <w:sz w:val="18"/>
                <w:szCs w:val="18"/>
              </w:rPr>
              <w:t>Tiempo completo</w:t>
            </w:r>
            <w:r>
              <w:rPr>
                <w:rFonts w:ascii="Arial" w:eastAsia="Times New Roman" w:hAnsi="Arial" w:cs="Arial"/>
                <w:sz w:val="18"/>
                <w:szCs w:val="18"/>
              </w:rPr>
              <w:t xml:space="preserve"> durante 12 meses</w:t>
            </w:r>
          </w:p>
        </w:tc>
      </w:tr>
    </w:tbl>
    <w:p w:rsidR="00587EF5" w:rsidRPr="00762458" w:rsidRDefault="00587EF5" w:rsidP="00587EF5">
      <w:pPr>
        <w:jc w:val="center"/>
        <w:rPr>
          <w:rFonts w:ascii="Arial" w:hAnsi="Arial" w:cs="Arial"/>
          <w:sz w:val="18"/>
          <w:szCs w:val="18"/>
        </w:rPr>
      </w:pPr>
      <w:r w:rsidRPr="00762458">
        <w:rPr>
          <w:rFonts w:ascii="Arial" w:hAnsi="Arial" w:cs="Arial"/>
          <w:color w:val="222222"/>
          <w:sz w:val="18"/>
          <w:szCs w:val="18"/>
          <w:shd w:val="clear" w:color="auto" w:fill="FFFFFF"/>
        </w:rPr>
        <w:t>Fuente: Elaboración propia – Estructuración proyectos ART</w:t>
      </w:r>
    </w:p>
    <w:p w:rsidR="00587EF5" w:rsidRPr="00762458" w:rsidRDefault="00587EF5" w:rsidP="00587EF5">
      <w:pPr>
        <w:pBdr>
          <w:top w:val="nil"/>
          <w:left w:val="nil"/>
          <w:bottom w:val="nil"/>
          <w:right w:val="nil"/>
          <w:between w:val="nil"/>
        </w:pBdr>
        <w:spacing w:after="200" w:line="240" w:lineRule="auto"/>
        <w:jc w:val="both"/>
        <w:rPr>
          <w:rFonts w:ascii="Arial" w:eastAsia="Arial" w:hAnsi="Arial" w:cs="Arial"/>
          <w:b/>
          <w:i/>
          <w:color w:val="44546A"/>
        </w:rPr>
      </w:pPr>
      <w:r w:rsidRPr="00762458">
        <w:rPr>
          <w:rFonts w:ascii="Arial" w:hAnsi="Arial" w:cs="Arial"/>
        </w:rPr>
        <w:t>El acompañamiento profesional será permanente, integral, suficiente, amplio y eficaz durante toda la fase del proyecto. Se llevará a cabo un seguimiento en cuanto a la aplicación de las BPA (buenas prácticas Agrícolas); para lo cual se diseñará e implementará un sistema de seguimiento, evaluación y sistematización en cuanto a resultados, impactos y lecciones aprendidas durante la ejecución del proyecto por parte del equipo técnico</w:t>
      </w:r>
      <w:bookmarkStart w:id="14" w:name="_2et92p0" w:colFirst="0" w:colLast="0"/>
      <w:bookmarkEnd w:id="14"/>
    </w:p>
    <w:p w:rsidR="00587EF5" w:rsidRPr="00587EF5" w:rsidRDefault="00587EF5" w:rsidP="00587EF5">
      <w:pPr>
        <w:pBdr>
          <w:top w:val="nil"/>
          <w:left w:val="nil"/>
          <w:bottom w:val="nil"/>
          <w:right w:val="nil"/>
          <w:between w:val="nil"/>
        </w:pBdr>
        <w:spacing w:after="0"/>
        <w:rPr>
          <w:rFonts w:ascii="Arial" w:eastAsia="Arial" w:hAnsi="Arial" w:cs="Arial"/>
          <w:color w:val="1F497D" w:themeColor="text2"/>
          <w:sz w:val="32"/>
          <w:szCs w:val="32"/>
        </w:rPr>
      </w:pPr>
    </w:p>
    <w:p w:rsidR="006E6D33" w:rsidRPr="005F773D" w:rsidRDefault="005F773D" w:rsidP="00466CAC">
      <w:pPr>
        <w:pStyle w:val="Prrafodelista"/>
        <w:numPr>
          <w:ilvl w:val="0"/>
          <w:numId w:val="9"/>
        </w:numPr>
        <w:pBdr>
          <w:top w:val="nil"/>
          <w:left w:val="nil"/>
          <w:bottom w:val="nil"/>
          <w:right w:val="nil"/>
          <w:between w:val="nil"/>
        </w:pBdr>
        <w:spacing w:after="0"/>
        <w:rPr>
          <w:rFonts w:ascii="Arial" w:eastAsia="Arial" w:hAnsi="Arial" w:cs="Arial"/>
          <w:i/>
          <w:color w:val="1F497D" w:themeColor="text2"/>
          <w:sz w:val="32"/>
          <w:szCs w:val="32"/>
        </w:rPr>
      </w:pPr>
      <w:r w:rsidRPr="005F773D">
        <w:rPr>
          <w:rFonts w:ascii="Arial" w:hAnsi="Arial" w:cs="Arial"/>
          <w:color w:val="1F497D" w:themeColor="text2"/>
          <w:sz w:val="32"/>
          <w:szCs w:val="32"/>
          <w:lang w:val="es-CO"/>
        </w:rPr>
        <w:lastRenderedPageBreak/>
        <w:t>IMPLEMENTAR MEDIDAS DE PREVENCIÓN FRENTE AL COVID 19</w:t>
      </w:r>
    </w:p>
    <w:p w:rsidR="003B77FF" w:rsidRPr="003B77FF" w:rsidRDefault="003B77FF" w:rsidP="003B77FF">
      <w:pPr>
        <w:pStyle w:val="Prrafodelista"/>
        <w:pBdr>
          <w:top w:val="nil"/>
          <w:left w:val="nil"/>
          <w:bottom w:val="nil"/>
          <w:right w:val="nil"/>
          <w:between w:val="nil"/>
        </w:pBdr>
        <w:spacing w:after="0"/>
        <w:ind w:left="360"/>
        <w:rPr>
          <w:rFonts w:ascii="Arial" w:eastAsia="Arial" w:hAnsi="Arial" w:cs="Arial"/>
          <w:b/>
          <w:i/>
          <w:color w:val="000000"/>
        </w:rPr>
      </w:pPr>
    </w:p>
    <w:p w:rsidR="0041103D" w:rsidRPr="00762458" w:rsidRDefault="003B77FF" w:rsidP="005F773D">
      <w:pPr>
        <w:spacing w:after="0" w:line="240" w:lineRule="auto"/>
        <w:jc w:val="both"/>
        <w:rPr>
          <w:rFonts w:ascii="Arial" w:eastAsia="Arial" w:hAnsi="Arial" w:cs="Arial"/>
        </w:rPr>
      </w:pPr>
      <w:r>
        <w:t>Este rubro se destinará a la adquisición de insumos y materiales para adelantar medidas de prevención frente a la pandemia del COVID 19 en el marco de las actividades de proyecto, tales como mascarillas, desinfectantes, trajes de protección, guantes, entre otros.</w:t>
      </w:r>
    </w:p>
    <w:p w:rsidR="0041103D" w:rsidRPr="00762458" w:rsidRDefault="0041103D" w:rsidP="005F773D">
      <w:pPr>
        <w:spacing w:after="0" w:line="276" w:lineRule="auto"/>
        <w:jc w:val="both"/>
        <w:rPr>
          <w:rFonts w:ascii="Arial" w:eastAsia="Arial" w:hAnsi="Arial" w:cs="Arial"/>
        </w:rPr>
      </w:pPr>
    </w:p>
    <w:p w:rsidR="0041103D" w:rsidRPr="005F773D" w:rsidRDefault="002D1F74" w:rsidP="00466CAC">
      <w:pPr>
        <w:keepNext/>
        <w:numPr>
          <w:ilvl w:val="0"/>
          <w:numId w:val="9"/>
        </w:numPr>
        <w:pBdr>
          <w:top w:val="nil"/>
          <w:left w:val="nil"/>
          <w:bottom w:val="nil"/>
          <w:right w:val="nil"/>
          <w:between w:val="nil"/>
        </w:pBdr>
        <w:spacing w:after="0" w:line="276" w:lineRule="auto"/>
        <w:ind w:right="-1843"/>
        <w:rPr>
          <w:rFonts w:ascii="Arial" w:eastAsia="Arial" w:hAnsi="Arial" w:cs="Arial"/>
          <w:color w:val="1F497D" w:themeColor="text2"/>
          <w:sz w:val="32"/>
          <w:szCs w:val="32"/>
        </w:rPr>
      </w:pPr>
      <w:r w:rsidRPr="00762458">
        <w:rPr>
          <w:rFonts w:ascii="Arial" w:eastAsia="Arial" w:hAnsi="Arial" w:cs="Arial"/>
          <w:b/>
          <w:color w:val="000000"/>
        </w:rPr>
        <w:t xml:space="preserve"> </w:t>
      </w:r>
      <w:r w:rsidR="005F773D" w:rsidRPr="005F773D">
        <w:rPr>
          <w:rFonts w:ascii="Arial" w:eastAsia="Arial" w:hAnsi="Arial" w:cs="Arial"/>
          <w:color w:val="1F497D" w:themeColor="text2"/>
          <w:sz w:val="32"/>
          <w:szCs w:val="32"/>
        </w:rPr>
        <w:t>INFORMACIÓN FINANCIERA DEL PROYECTO.</w:t>
      </w:r>
    </w:p>
    <w:p w:rsidR="0041103D" w:rsidRDefault="0041103D">
      <w:pPr>
        <w:tabs>
          <w:tab w:val="left" w:pos="3011"/>
        </w:tabs>
        <w:spacing w:after="0" w:line="276" w:lineRule="auto"/>
        <w:rPr>
          <w:rFonts w:ascii="Arial" w:eastAsia="Arial" w:hAnsi="Arial" w:cs="Arial"/>
          <w:b/>
        </w:rPr>
      </w:pPr>
    </w:p>
    <w:p w:rsidR="004D4385" w:rsidRPr="00C47B9E" w:rsidRDefault="004D4385" w:rsidP="00C47B9E">
      <w:pPr>
        <w:tabs>
          <w:tab w:val="left" w:pos="3011"/>
        </w:tabs>
        <w:spacing w:after="0" w:line="276" w:lineRule="auto"/>
        <w:jc w:val="both"/>
        <w:rPr>
          <w:rFonts w:ascii="Arial" w:eastAsia="Arial" w:hAnsi="Arial" w:cs="Arial"/>
        </w:rPr>
      </w:pPr>
      <w:r w:rsidRPr="00C47B9E">
        <w:rPr>
          <w:rFonts w:ascii="Arial" w:eastAsia="Arial" w:hAnsi="Arial" w:cs="Arial"/>
        </w:rPr>
        <w:t xml:space="preserve">El presupuesto del proyecto con las especificaciones técnicas en unidades y cantidades se encuentra en el formato </w:t>
      </w:r>
      <w:r w:rsidR="00EC7865" w:rsidRPr="00C47B9E">
        <w:rPr>
          <w:rFonts w:ascii="Arial" w:eastAsia="Arial" w:hAnsi="Arial" w:cs="Arial"/>
        </w:rPr>
        <w:t>Ficha Presupuesto San Antonio de Palmito (Excel).</w:t>
      </w:r>
    </w:p>
    <w:p w:rsidR="0041103D" w:rsidRPr="005F773D" w:rsidRDefault="0041103D">
      <w:pPr>
        <w:tabs>
          <w:tab w:val="left" w:pos="3011"/>
        </w:tabs>
        <w:spacing w:after="0" w:line="276" w:lineRule="auto"/>
        <w:rPr>
          <w:rFonts w:ascii="Arial" w:eastAsia="Arial" w:hAnsi="Arial" w:cs="Arial"/>
          <w:b/>
          <w:color w:val="1F497D" w:themeColor="text2"/>
          <w:sz w:val="32"/>
          <w:szCs w:val="32"/>
        </w:rPr>
      </w:pPr>
    </w:p>
    <w:p w:rsidR="0041103D" w:rsidRPr="005F773D" w:rsidRDefault="005F773D" w:rsidP="00466CAC">
      <w:pPr>
        <w:keepNext/>
        <w:numPr>
          <w:ilvl w:val="0"/>
          <w:numId w:val="9"/>
        </w:numPr>
        <w:pBdr>
          <w:top w:val="nil"/>
          <w:left w:val="nil"/>
          <w:bottom w:val="nil"/>
          <w:right w:val="nil"/>
          <w:between w:val="nil"/>
        </w:pBdr>
        <w:spacing w:after="0" w:line="276" w:lineRule="auto"/>
        <w:ind w:right="-1843"/>
        <w:rPr>
          <w:rFonts w:ascii="Arial" w:eastAsia="Arial" w:hAnsi="Arial" w:cs="Arial"/>
          <w:color w:val="1F497D" w:themeColor="text2"/>
          <w:sz w:val="32"/>
          <w:szCs w:val="32"/>
        </w:rPr>
      </w:pPr>
      <w:r w:rsidRPr="005F773D">
        <w:rPr>
          <w:rFonts w:ascii="Arial" w:eastAsia="Arial" w:hAnsi="Arial" w:cs="Arial"/>
          <w:color w:val="1F497D" w:themeColor="text2"/>
          <w:sz w:val="32"/>
          <w:szCs w:val="32"/>
        </w:rPr>
        <w:t>REQUISITOS NORMATIVOS.</w:t>
      </w:r>
    </w:p>
    <w:p w:rsidR="0041103D" w:rsidRPr="00762458" w:rsidRDefault="0041103D">
      <w:pPr>
        <w:keepNext/>
        <w:spacing w:after="0" w:line="276" w:lineRule="auto"/>
        <w:jc w:val="both"/>
        <w:rPr>
          <w:rFonts w:ascii="Arial" w:eastAsia="Arial" w:hAnsi="Arial" w:cs="Arial"/>
          <w:b/>
        </w:rPr>
      </w:pPr>
    </w:p>
    <w:p w:rsidR="004B7A3D" w:rsidRPr="00762458" w:rsidRDefault="004B7A3D" w:rsidP="004B7A3D">
      <w:pPr>
        <w:pBdr>
          <w:top w:val="nil"/>
          <w:left w:val="nil"/>
          <w:bottom w:val="nil"/>
          <w:right w:val="nil"/>
          <w:between w:val="nil"/>
        </w:pBdr>
        <w:spacing w:line="360" w:lineRule="auto"/>
        <w:rPr>
          <w:rFonts w:ascii="Arial" w:hAnsi="Arial" w:cs="Arial"/>
          <w:color w:val="000000"/>
        </w:rPr>
      </w:pPr>
      <w:r w:rsidRPr="00762458">
        <w:rPr>
          <w:rFonts w:ascii="Arial" w:hAnsi="Arial" w:cs="Arial"/>
          <w:color w:val="000000"/>
        </w:rPr>
        <w:t>La normatividad aplicable a éste proyecto se relaciona en la</w:t>
      </w:r>
      <w:r w:rsidR="003138D6" w:rsidRPr="00762458">
        <w:rPr>
          <w:rFonts w:ascii="Arial" w:hAnsi="Arial" w:cs="Arial"/>
          <w:color w:val="000000"/>
        </w:rPr>
        <w:t xml:space="preserve"> siguiente tabla</w:t>
      </w:r>
      <w:r w:rsidRPr="00762458">
        <w:rPr>
          <w:rFonts w:ascii="Arial" w:hAnsi="Arial" w:cs="Arial"/>
          <w:color w:val="000000"/>
        </w:rPr>
        <w:t>, en donde  muestra las normas legales que aplican para la producción del cultivo de Caña Flecha</w:t>
      </w:r>
    </w:p>
    <w:p w:rsidR="004B7A3D" w:rsidRPr="00CB023C" w:rsidRDefault="00CB023C" w:rsidP="006E6D33">
      <w:pPr>
        <w:keepNext/>
        <w:spacing w:after="0" w:line="276" w:lineRule="auto"/>
        <w:jc w:val="center"/>
        <w:rPr>
          <w:rFonts w:ascii="Arial" w:eastAsia="Arial" w:hAnsi="Arial" w:cs="Arial"/>
        </w:rPr>
      </w:pPr>
      <w:r w:rsidRPr="00CB023C">
        <w:rPr>
          <w:rFonts w:ascii="Arial" w:eastAsia="Arial" w:hAnsi="Arial" w:cs="Arial"/>
        </w:rPr>
        <w:t>Tabla 11</w:t>
      </w:r>
      <w:r w:rsidR="003B77FF" w:rsidRPr="00CB023C">
        <w:rPr>
          <w:rFonts w:ascii="Arial" w:eastAsia="Arial" w:hAnsi="Arial" w:cs="Arial"/>
        </w:rPr>
        <w:t>. Normatividad</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6"/>
        <w:gridCol w:w="6534"/>
      </w:tblGrid>
      <w:tr w:rsidR="004B7A3D" w:rsidRPr="00762458" w:rsidTr="00BF0CFA">
        <w:tc>
          <w:tcPr>
            <w:tcW w:w="2826" w:type="dxa"/>
            <w:shd w:val="clear" w:color="auto" w:fill="548DD4" w:themeFill="text2" w:themeFillTint="99"/>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jc w:val="center"/>
              <w:rPr>
                <w:rFonts w:ascii="Arial" w:hAnsi="Arial" w:cs="Arial"/>
                <w:color w:val="000000"/>
                <w:sz w:val="20"/>
                <w:szCs w:val="20"/>
              </w:rPr>
            </w:pPr>
            <w:r w:rsidRPr="00762458">
              <w:rPr>
                <w:rFonts w:ascii="Arial" w:hAnsi="Arial" w:cs="Arial"/>
                <w:color w:val="000000"/>
                <w:sz w:val="20"/>
                <w:szCs w:val="20"/>
              </w:rPr>
              <w:t>Decreto/Ley</w:t>
            </w:r>
          </w:p>
        </w:tc>
        <w:tc>
          <w:tcPr>
            <w:tcW w:w="6534" w:type="dxa"/>
            <w:shd w:val="clear" w:color="auto" w:fill="548DD4" w:themeFill="text2" w:themeFillTint="99"/>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jc w:val="center"/>
              <w:rPr>
                <w:rFonts w:ascii="Arial" w:hAnsi="Arial" w:cs="Arial"/>
                <w:color w:val="000000"/>
                <w:sz w:val="20"/>
                <w:szCs w:val="20"/>
              </w:rPr>
            </w:pPr>
            <w:r w:rsidRPr="00762458">
              <w:rPr>
                <w:rFonts w:ascii="Arial" w:hAnsi="Arial" w:cs="Arial"/>
                <w:color w:val="000000"/>
                <w:sz w:val="20"/>
                <w:szCs w:val="20"/>
              </w:rPr>
              <w:t>Contenido</w:t>
            </w: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rPr>
                <w:rFonts w:ascii="Arial" w:hAnsi="Arial" w:cs="Arial"/>
                <w:color w:val="000000"/>
                <w:sz w:val="18"/>
                <w:szCs w:val="18"/>
              </w:rPr>
            </w:pPr>
            <w:r w:rsidRPr="00762458">
              <w:rPr>
                <w:rFonts w:ascii="Arial" w:hAnsi="Arial" w:cs="Arial"/>
                <w:color w:val="000000"/>
                <w:sz w:val="18"/>
                <w:szCs w:val="18"/>
              </w:rPr>
              <w:t>Decreto 948 /1995 Ministerio del Medio Ambiente.</w:t>
            </w:r>
          </w:p>
        </w:tc>
        <w:tc>
          <w:tcPr>
            <w:tcW w:w="6534" w:type="dxa"/>
            <w:tcMar>
              <w:top w:w="0" w:type="dxa"/>
              <w:left w:w="108" w:type="dxa"/>
              <w:bottom w:w="0" w:type="dxa"/>
              <w:right w:w="108" w:type="dxa"/>
            </w:tcMar>
            <w:vAlign w:val="center"/>
          </w:tcPr>
          <w:p w:rsidR="004B7A3D" w:rsidRPr="00762458" w:rsidRDefault="004B7A3D" w:rsidP="005F773D">
            <w:pPr>
              <w:pBdr>
                <w:top w:val="nil"/>
                <w:left w:val="nil"/>
                <w:bottom w:val="nil"/>
                <w:right w:val="nil"/>
                <w:between w:val="nil"/>
              </w:pBdr>
              <w:spacing w:line="360" w:lineRule="auto"/>
              <w:jc w:val="both"/>
              <w:rPr>
                <w:rFonts w:ascii="Arial" w:hAnsi="Arial" w:cs="Arial"/>
                <w:color w:val="000000"/>
                <w:sz w:val="18"/>
                <w:szCs w:val="18"/>
              </w:rPr>
            </w:pPr>
            <w:r w:rsidRPr="00762458">
              <w:rPr>
                <w:rFonts w:ascii="Arial" w:hAnsi="Arial" w:cs="Arial"/>
                <w:color w:val="000000"/>
                <w:sz w:val="18"/>
                <w:szCs w:val="18"/>
              </w:rPr>
              <w:t>Prohíbe la quema de bosque y de vegetación protectora, establece multas para los infractores y establece los casos en que se requieren permisos especiales de funcionamiento. </w:t>
            </w:r>
          </w:p>
          <w:p w:rsidR="004B7A3D" w:rsidRPr="00762458" w:rsidRDefault="004B7A3D" w:rsidP="005F773D">
            <w:pPr>
              <w:spacing w:line="360" w:lineRule="auto"/>
              <w:jc w:val="both"/>
              <w:rPr>
                <w:rFonts w:ascii="Arial" w:hAnsi="Arial" w:cs="Arial"/>
                <w:sz w:val="18"/>
                <w:szCs w:val="18"/>
              </w:rPr>
            </w:pP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rPr>
                <w:rFonts w:ascii="Arial" w:hAnsi="Arial" w:cs="Arial"/>
                <w:color w:val="000000"/>
                <w:sz w:val="18"/>
                <w:szCs w:val="18"/>
              </w:rPr>
            </w:pPr>
            <w:r w:rsidRPr="00762458">
              <w:rPr>
                <w:rFonts w:ascii="Arial" w:hAnsi="Arial" w:cs="Arial"/>
                <w:color w:val="000000"/>
                <w:sz w:val="18"/>
                <w:szCs w:val="18"/>
              </w:rPr>
              <w:t>Constitución Política de 1991</w:t>
            </w:r>
          </w:p>
        </w:tc>
        <w:tc>
          <w:tcPr>
            <w:tcW w:w="6534" w:type="dxa"/>
            <w:tcMar>
              <w:top w:w="0" w:type="dxa"/>
              <w:left w:w="108" w:type="dxa"/>
              <w:bottom w:w="0" w:type="dxa"/>
              <w:right w:w="108" w:type="dxa"/>
            </w:tcMar>
            <w:vAlign w:val="center"/>
          </w:tcPr>
          <w:p w:rsidR="004B7A3D" w:rsidRPr="00762458" w:rsidRDefault="004B7A3D" w:rsidP="005F773D">
            <w:pPr>
              <w:pBdr>
                <w:top w:val="nil"/>
                <w:left w:val="nil"/>
                <w:bottom w:val="nil"/>
                <w:right w:val="nil"/>
                <w:between w:val="nil"/>
              </w:pBdr>
              <w:spacing w:line="360" w:lineRule="auto"/>
              <w:jc w:val="both"/>
              <w:rPr>
                <w:rFonts w:ascii="Arial" w:hAnsi="Arial" w:cs="Arial"/>
                <w:color w:val="000000"/>
                <w:sz w:val="18"/>
                <w:szCs w:val="18"/>
              </w:rPr>
            </w:pPr>
            <w:r w:rsidRPr="00762458">
              <w:rPr>
                <w:rFonts w:ascii="Arial" w:hAnsi="Arial" w:cs="Arial"/>
                <w:color w:val="000000"/>
                <w:sz w:val="18"/>
                <w:szCs w:val="18"/>
              </w:rPr>
              <w:t>Es obligación del Estado y las personas proteger las riquezas culturales y naturales de la nación, reconociendo a Colombia como un país multicultural y diverso.</w:t>
            </w: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rPr>
                <w:rFonts w:ascii="Arial" w:hAnsi="Arial" w:cs="Arial"/>
                <w:color w:val="000000"/>
                <w:sz w:val="18"/>
                <w:szCs w:val="18"/>
              </w:rPr>
            </w:pPr>
            <w:r w:rsidRPr="00762458">
              <w:rPr>
                <w:rFonts w:ascii="Arial" w:hAnsi="Arial" w:cs="Arial"/>
                <w:color w:val="000000"/>
                <w:sz w:val="18"/>
                <w:szCs w:val="18"/>
              </w:rPr>
              <w:t>Ley 36 de 1984</w:t>
            </w:r>
          </w:p>
        </w:tc>
        <w:tc>
          <w:tcPr>
            <w:tcW w:w="6534" w:type="dxa"/>
            <w:tcMar>
              <w:top w:w="0" w:type="dxa"/>
              <w:left w:w="108" w:type="dxa"/>
              <w:bottom w:w="0" w:type="dxa"/>
              <w:right w:w="108" w:type="dxa"/>
            </w:tcMar>
            <w:vAlign w:val="center"/>
          </w:tcPr>
          <w:p w:rsidR="004B7A3D" w:rsidRPr="00762458" w:rsidRDefault="004B7A3D" w:rsidP="005F773D">
            <w:pPr>
              <w:pBdr>
                <w:top w:val="nil"/>
                <w:left w:val="nil"/>
                <w:bottom w:val="nil"/>
                <w:right w:val="nil"/>
                <w:between w:val="nil"/>
              </w:pBdr>
              <w:spacing w:line="360" w:lineRule="auto"/>
              <w:jc w:val="both"/>
              <w:rPr>
                <w:rFonts w:ascii="Arial" w:hAnsi="Arial" w:cs="Arial"/>
                <w:color w:val="000000"/>
                <w:sz w:val="18"/>
                <w:szCs w:val="18"/>
              </w:rPr>
            </w:pPr>
            <w:r w:rsidRPr="00762458">
              <w:rPr>
                <w:rFonts w:ascii="Arial" w:hAnsi="Arial" w:cs="Arial"/>
                <w:color w:val="000000"/>
                <w:sz w:val="18"/>
                <w:szCs w:val="18"/>
              </w:rPr>
              <w:t>Ley del Artesano</w:t>
            </w: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rPr>
                <w:rFonts w:ascii="Arial" w:hAnsi="Arial" w:cs="Arial"/>
                <w:color w:val="000000"/>
                <w:sz w:val="18"/>
                <w:szCs w:val="18"/>
              </w:rPr>
            </w:pPr>
            <w:r w:rsidRPr="00762458">
              <w:rPr>
                <w:rFonts w:ascii="Arial" w:hAnsi="Arial" w:cs="Arial"/>
                <w:color w:val="000000"/>
                <w:sz w:val="18"/>
                <w:szCs w:val="18"/>
              </w:rPr>
              <w:t>Resolución 439 de 2012</w:t>
            </w:r>
          </w:p>
        </w:tc>
        <w:tc>
          <w:tcPr>
            <w:tcW w:w="6534" w:type="dxa"/>
            <w:tcMar>
              <w:top w:w="0" w:type="dxa"/>
              <w:left w:w="108" w:type="dxa"/>
              <w:bottom w:w="0" w:type="dxa"/>
              <w:right w:w="108" w:type="dxa"/>
            </w:tcMar>
            <w:vAlign w:val="center"/>
          </w:tcPr>
          <w:p w:rsidR="004B7A3D" w:rsidRPr="00762458" w:rsidRDefault="004B7A3D" w:rsidP="005F773D">
            <w:pPr>
              <w:pBdr>
                <w:top w:val="nil"/>
                <w:left w:val="nil"/>
                <w:bottom w:val="nil"/>
                <w:right w:val="nil"/>
                <w:between w:val="nil"/>
              </w:pBdr>
              <w:spacing w:line="360" w:lineRule="auto"/>
              <w:jc w:val="both"/>
              <w:rPr>
                <w:rFonts w:ascii="Arial" w:hAnsi="Arial" w:cs="Arial"/>
                <w:color w:val="000000"/>
                <w:sz w:val="18"/>
                <w:szCs w:val="18"/>
              </w:rPr>
            </w:pPr>
            <w:r w:rsidRPr="00762458">
              <w:rPr>
                <w:rFonts w:ascii="Arial" w:hAnsi="Arial" w:cs="Arial"/>
                <w:color w:val="000000"/>
                <w:sz w:val="18"/>
                <w:szCs w:val="18"/>
              </w:rPr>
              <w:t>Prohíbe la comercialización, producción y venta de sombrero fabricado en China.</w:t>
            </w: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rPr>
                <w:rFonts w:ascii="Arial" w:hAnsi="Arial" w:cs="Arial"/>
                <w:color w:val="000000"/>
                <w:sz w:val="18"/>
                <w:szCs w:val="18"/>
              </w:rPr>
            </w:pPr>
            <w:r w:rsidRPr="00762458">
              <w:rPr>
                <w:rFonts w:ascii="Arial" w:hAnsi="Arial" w:cs="Arial"/>
                <w:color w:val="000000"/>
                <w:sz w:val="18"/>
                <w:szCs w:val="18"/>
              </w:rPr>
              <w:t>Ley 397 de 1997</w:t>
            </w:r>
          </w:p>
        </w:tc>
        <w:tc>
          <w:tcPr>
            <w:tcW w:w="6534" w:type="dxa"/>
            <w:tcMar>
              <w:top w:w="0" w:type="dxa"/>
              <w:left w:w="108" w:type="dxa"/>
              <w:bottom w:w="0" w:type="dxa"/>
              <w:right w:w="108" w:type="dxa"/>
            </w:tcMar>
            <w:vAlign w:val="center"/>
          </w:tcPr>
          <w:p w:rsidR="004B7A3D" w:rsidRPr="00762458" w:rsidRDefault="004B7A3D" w:rsidP="005F773D">
            <w:pPr>
              <w:pBdr>
                <w:top w:val="nil"/>
                <w:left w:val="nil"/>
                <w:bottom w:val="nil"/>
                <w:right w:val="nil"/>
                <w:between w:val="nil"/>
              </w:pBdr>
              <w:spacing w:line="360" w:lineRule="auto"/>
              <w:jc w:val="both"/>
              <w:rPr>
                <w:rFonts w:ascii="Arial" w:hAnsi="Arial" w:cs="Arial"/>
                <w:color w:val="000000"/>
                <w:sz w:val="18"/>
                <w:szCs w:val="18"/>
              </w:rPr>
            </w:pPr>
            <w:r w:rsidRPr="00762458">
              <w:rPr>
                <w:rFonts w:ascii="Arial" w:hAnsi="Arial" w:cs="Arial"/>
                <w:color w:val="000000"/>
                <w:sz w:val="18"/>
                <w:szCs w:val="18"/>
              </w:rPr>
              <w:t>Ley General de Cultura.</w:t>
            </w: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rPr>
                <w:rFonts w:ascii="Arial" w:hAnsi="Arial" w:cs="Arial"/>
                <w:color w:val="000000"/>
                <w:sz w:val="18"/>
                <w:szCs w:val="18"/>
              </w:rPr>
            </w:pPr>
            <w:r w:rsidRPr="00762458">
              <w:rPr>
                <w:rFonts w:ascii="Arial" w:hAnsi="Arial" w:cs="Arial"/>
                <w:color w:val="000000"/>
                <w:sz w:val="18"/>
                <w:szCs w:val="18"/>
              </w:rPr>
              <w:t>Resolución 532 de 2005 que reglamenta el decreto 948 de 1995</w:t>
            </w:r>
          </w:p>
        </w:tc>
        <w:tc>
          <w:tcPr>
            <w:tcW w:w="6534" w:type="dxa"/>
            <w:tcMar>
              <w:top w:w="0" w:type="dxa"/>
              <w:left w:w="108" w:type="dxa"/>
              <w:bottom w:w="0" w:type="dxa"/>
              <w:right w:w="108" w:type="dxa"/>
            </w:tcMar>
            <w:vAlign w:val="center"/>
          </w:tcPr>
          <w:p w:rsidR="004B7A3D" w:rsidRPr="00762458" w:rsidRDefault="004B7A3D" w:rsidP="005F773D">
            <w:pPr>
              <w:pBdr>
                <w:top w:val="nil"/>
                <w:left w:val="nil"/>
                <w:bottom w:val="nil"/>
                <w:right w:val="nil"/>
                <w:between w:val="nil"/>
              </w:pBdr>
              <w:spacing w:line="360" w:lineRule="auto"/>
              <w:jc w:val="both"/>
              <w:rPr>
                <w:rFonts w:ascii="Arial" w:hAnsi="Arial" w:cs="Arial"/>
                <w:color w:val="000000"/>
                <w:sz w:val="18"/>
                <w:szCs w:val="18"/>
              </w:rPr>
            </w:pPr>
            <w:r w:rsidRPr="00762458">
              <w:rPr>
                <w:rFonts w:ascii="Arial" w:hAnsi="Arial" w:cs="Arial"/>
                <w:color w:val="000000"/>
                <w:sz w:val="18"/>
                <w:szCs w:val="18"/>
              </w:rPr>
              <w:t>Artículo 4. Evitar realizar quemas de bosque natural y de vegetación protectora y demás quemas</w:t>
            </w: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pBdr>
                <w:top w:val="nil"/>
                <w:left w:val="nil"/>
                <w:bottom w:val="nil"/>
                <w:right w:val="nil"/>
                <w:between w:val="nil"/>
              </w:pBdr>
              <w:spacing w:line="360" w:lineRule="auto"/>
              <w:rPr>
                <w:rFonts w:ascii="Arial" w:hAnsi="Arial" w:cs="Arial"/>
                <w:color w:val="000000"/>
                <w:sz w:val="18"/>
                <w:szCs w:val="18"/>
              </w:rPr>
            </w:pPr>
            <w:r w:rsidRPr="00762458">
              <w:rPr>
                <w:rFonts w:ascii="Arial" w:hAnsi="Arial" w:cs="Arial"/>
                <w:color w:val="000000"/>
                <w:sz w:val="18"/>
                <w:szCs w:val="18"/>
              </w:rPr>
              <w:lastRenderedPageBreak/>
              <w:t>Ley 590 de 2000</w:t>
            </w:r>
          </w:p>
        </w:tc>
        <w:tc>
          <w:tcPr>
            <w:tcW w:w="6534" w:type="dxa"/>
            <w:tcMar>
              <w:top w:w="0" w:type="dxa"/>
              <w:left w:w="108" w:type="dxa"/>
              <w:bottom w:w="0" w:type="dxa"/>
              <w:right w:w="108" w:type="dxa"/>
            </w:tcMar>
            <w:vAlign w:val="center"/>
          </w:tcPr>
          <w:p w:rsidR="004B7A3D" w:rsidRPr="00762458" w:rsidRDefault="004B7A3D" w:rsidP="005F773D">
            <w:pPr>
              <w:pBdr>
                <w:top w:val="nil"/>
                <w:left w:val="nil"/>
                <w:bottom w:val="nil"/>
                <w:right w:val="nil"/>
                <w:between w:val="nil"/>
              </w:pBdr>
              <w:spacing w:line="360" w:lineRule="auto"/>
              <w:jc w:val="both"/>
              <w:rPr>
                <w:rFonts w:ascii="Arial" w:hAnsi="Arial" w:cs="Arial"/>
                <w:color w:val="000000"/>
                <w:sz w:val="18"/>
                <w:szCs w:val="18"/>
              </w:rPr>
            </w:pPr>
            <w:r w:rsidRPr="00762458">
              <w:rPr>
                <w:rFonts w:ascii="Arial" w:hAnsi="Arial" w:cs="Arial"/>
                <w:color w:val="000000"/>
                <w:sz w:val="18"/>
                <w:szCs w:val="18"/>
              </w:rPr>
              <w:t>Por la cual se dictan disposiciones para promover el desarrollo de las</w:t>
            </w:r>
            <w:r w:rsidR="00D15920" w:rsidRPr="00762458">
              <w:rPr>
                <w:rFonts w:ascii="Arial" w:hAnsi="Arial" w:cs="Arial"/>
                <w:color w:val="000000"/>
                <w:sz w:val="18"/>
                <w:szCs w:val="18"/>
              </w:rPr>
              <w:t xml:space="preserve"> </w:t>
            </w:r>
            <w:r w:rsidRPr="00762458">
              <w:rPr>
                <w:rFonts w:ascii="Arial" w:hAnsi="Arial" w:cs="Arial"/>
                <w:color w:val="000000"/>
                <w:sz w:val="18"/>
                <w:szCs w:val="18"/>
              </w:rPr>
              <w:t xml:space="preserve"> micro, pequeñas y medianas empresa.</w:t>
            </w: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spacing w:line="360" w:lineRule="auto"/>
              <w:rPr>
                <w:rFonts w:ascii="Arial" w:hAnsi="Arial" w:cs="Arial"/>
                <w:sz w:val="18"/>
                <w:szCs w:val="18"/>
              </w:rPr>
            </w:pPr>
            <w:r w:rsidRPr="00762458">
              <w:rPr>
                <w:rFonts w:ascii="Arial" w:hAnsi="Arial" w:cs="Arial"/>
                <w:sz w:val="18"/>
                <w:szCs w:val="18"/>
              </w:rPr>
              <w:t>Resolución 0584 de 2002</w:t>
            </w:r>
          </w:p>
        </w:tc>
        <w:tc>
          <w:tcPr>
            <w:tcW w:w="6534" w:type="dxa"/>
            <w:tcMar>
              <w:top w:w="0" w:type="dxa"/>
              <w:left w:w="108" w:type="dxa"/>
              <w:bottom w:w="0" w:type="dxa"/>
              <w:right w:w="108" w:type="dxa"/>
            </w:tcMar>
            <w:vAlign w:val="center"/>
          </w:tcPr>
          <w:p w:rsidR="004B7A3D" w:rsidRPr="00762458" w:rsidRDefault="004B7A3D" w:rsidP="005F773D">
            <w:pPr>
              <w:spacing w:line="360" w:lineRule="auto"/>
              <w:jc w:val="both"/>
              <w:rPr>
                <w:rFonts w:ascii="Arial" w:hAnsi="Arial" w:cs="Arial"/>
                <w:sz w:val="18"/>
                <w:szCs w:val="18"/>
              </w:rPr>
            </w:pPr>
            <w:r w:rsidRPr="00762458">
              <w:rPr>
                <w:rFonts w:ascii="Arial" w:hAnsi="Arial" w:cs="Arial"/>
                <w:sz w:val="18"/>
                <w:szCs w:val="18"/>
              </w:rPr>
              <w:t>Por la cual se declaran las especies silvestres que se encuentran amenazadas en el territorio nacional y se adoptan otras disposiciones.</w:t>
            </w:r>
          </w:p>
          <w:p w:rsidR="004B7A3D" w:rsidRPr="00762458" w:rsidRDefault="004B7A3D" w:rsidP="005F773D">
            <w:pPr>
              <w:spacing w:line="360" w:lineRule="auto"/>
              <w:jc w:val="both"/>
              <w:rPr>
                <w:rFonts w:ascii="Arial" w:hAnsi="Arial" w:cs="Arial"/>
                <w:sz w:val="18"/>
                <w:szCs w:val="18"/>
              </w:rPr>
            </w:pP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spacing w:line="360" w:lineRule="auto"/>
              <w:rPr>
                <w:rFonts w:ascii="Arial" w:hAnsi="Arial" w:cs="Arial"/>
                <w:sz w:val="18"/>
                <w:szCs w:val="18"/>
              </w:rPr>
            </w:pPr>
            <w:r w:rsidRPr="00762458">
              <w:rPr>
                <w:rFonts w:ascii="Arial" w:hAnsi="Arial" w:cs="Arial"/>
                <w:sz w:val="18"/>
                <w:szCs w:val="18"/>
              </w:rPr>
              <w:t xml:space="preserve">Resolución 0157 de 2004 </w:t>
            </w:r>
          </w:p>
        </w:tc>
        <w:tc>
          <w:tcPr>
            <w:tcW w:w="6534" w:type="dxa"/>
            <w:tcMar>
              <w:top w:w="0" w:type="dxa"/>
              <w:left w:w="108" w:type="dxa"/>
              <w:bottom w:w="0" w:type="dxa"/>
              <w:right w:w="108" w:type="dxa"/>
            </w:tcMar>
            <w:vAlign w:val="center"/>
          </w:tcPr>
          <w:p w:rsidR="004B7A3D" w:rsidRPr="00762458" w:rsidRDefault="004B7A3D" w:rsidP="005F773D">
            <w:pPr>
              <w:spacing w:line="360" w:lineRule="auto"/>
              <w:jc w:val="both"/>
              <w:rPr>
                <w:rFonts w:ascii="Arial" w:hAnsi="Arial" w:cs="Arial"/>
                <w:sz w:val="18"/>
                <w:szCs w:val="18"/>
              </w:rPr>
            </w:pPr>
            <w:r w:rsidRPr="00762458">
              <w:rPr>
                <w:rFonts w:ascii="Arial" w:hAnsi="Arial" w:cs="Arial"/>
                <w:sz w:val="18"/>
                <w:szCs w:val="18"/>
              </w:rPr>
              <w:t xml:space="preserve">Por la cual se reglamentan el uso sostenible, conservación y manejo de los humedales, y se desarrollan aspectos referidos a los mismos en aplicación de la convención Ramsar. </w:t>
            </w:r>
          </w:p>
          <w:p w:rsidR="004B7A3D" w:rsidRPr="00762458" w:rsidRDefault="004B7A3D" w:rsidP="005F773D">
            <w:pPr>
              <w:spacing w:line="360" w:lineRule="auto"/>
              <w:jc w:val="both"/>
              <w:rPr>
                <w:rFonts w:ascii="Arial" w:hAnsi="Arial" w:cs="Arial"/>
                <w:sz w:val="18"/>
                <w:szCs w:val="18"/>
              </w:rPr>
            </w:pPr>
          </w:p>
        </w:tc>
      </w:tr>
      <w:tr w:rsidR="004B7A3D" w:rsidRPr="00762458" w:rsidTr="00762458">
        <w:tc>
          <w:tcPr>
            <w:tcW w:w="2826" w:type="dxa"/>
            <w:tcMar>
              <w:top w:w="0" w:type="dxa"/>
              <w:left w:w="108" w:type="dxa"/>
              <w:bottom w:w="0" w:type="dxa"/>
              <w:right w:w="108" w:type="dxa"/>
            </w:tcMar>
            <w:vAlign w:val="center"/>
          </w:tcPr>
          <w:p w:rsidR="004B7A3D" w:rsidRPr="00762458" w:rsidRDefault="004B7A3D" w:rsidP="00762458">
            <w:pPr>
              <w:spacing w:line="360" w:lineRule="auto"/>
              <w:rPr>
                <w:rFonts w:ascii="Arial" w:hAnsi="Arial" w:cs="Arial"/>
                <w:sz w:val="18"/>
                <w:szCs w:val="18"/>
              </w:rPr>
            </w:pPr>
            <w:r w:rsidRPr="00762458">
              <w:rPr>
                <w:rFonts w:ascii="Arial" w:hAnsi="Arial" w:cs="Arial"/>
                <w:sz w:val="18"/>
                <w:szCs w:val="18"/>
              </w:rPr>
              <w:t>Otras normas aplicables</w:t>
            </w:r>
          </w:p>
        </w:tc>
        <w:tc>
          <w:tcPr>
            <w:tcW w:w="6534" w:type="dxa"/>
            <w:tcMar>
              <w:top w:w="0" w:type="dxa"/>
              <w:left w:w="108" w:type="dxa"/>
              <w:bottom w:w="0" w:type="dxa"/>
              <w:right w:w="108" w:type="dxa"/>
            </w:tcMar>
            <w:vAlign w:val="center"/>
          </w:tcPr>
          <w:p w:rsidR="004B7A3D" w:rsidRPr="00762458" w:rsidRDefault="004B7A3D" w:rsidP="005F773D">
            <w:pPr>
              <w:spacing w:line="360" w:lineRule="auto"/>
              <w:jc w:val="both"/>
              <w:rPr>
                <w:rFonts w:ascii="Arial" w:hAnsi="Arial" w:cs="Arial"/>
                <w:sz w:val="18"/>
                <w:szCs w:val="18"/>
              </w:rPr>
            </w:pPr>
            <w:r w:rsidRPr="00762458">
              <w:rPr>
                <w:rFonts w:ascii="Arial" w:hAnsi="Arial" w:cs="Arial"/>
                <w:sz w:val="18"/>
                <w:szCs w:val="18"/>
              </w:rPr>
              <w:t>Las descritas en el anexo A de la norma NTC 5714 de 2009</w:t>
            </w:r>
            <w:sdt>
              <w:sdtPr>
                <w:rPr>
                  <w:rFonts w:ascii="Arial" w:hAnsi="Arial" w:cs="Arial"/>
                  <w:sz w:val="18"/>
                  <w:szCs w:val="18"/>
                </w:rPr>
                <w:id w:val="1461533710"/>
                <w:citation/>
              </w:sdtPr>
              <w:sdtEndPr/>
              <w:sdtContent>
                <w:r w:rsidR="005E1FB2" w:rsidRPr="00762458">
                  <w:rPr>
                    <w:rFonts w:ascii="Arial" w:hAnsi="Arial" w:cs="Arial"/>
                    <w:sz w:val="18"/>
                    <w:szCs w:val="18"/>
                  </w:rPr>
                  <w:fldChar w:fldCharType="begin"/>
                </w:r>
                <w:r w:rsidRPr="00762458">
                  <w:rPr>
                    <w:rFonts w:ascii="Arial" w:hAnsi="Arial" w:cs="Arial"/>
                    <w:sz w:val="18"/>
                    <w:szCs w:val="18"/>
                  </w:rPr>
                  <w:instrText xml:space="preserve"> CITATION ICO09 \l 9226 </w:instrText>
                </w:r>
                <w:r w:rsidR="005E1FB2" w:rsidRPr="00762458">
                  <w:rPr>
                    <w:rFonts w:ascii="Arial" w:hAnsi="Arial" w:cs="Arial"/>
                    <w:sz w:val="18"/>
                    <w:szCs w:val="18"/>
                  </w:rPr>
                  <w:fldChar w:fldCharType="separate"/>
                </w:r>
                <w:r w:rsidRPr="00762458">
                  <w:rPr>
                    <w:rFonts w:ascii="Arial" w:hAnsi="Arial" w:cs="Arial"/>
                    <w:sz w:val="18"/>
                    <w:szCs w:val="18"/>
                  </w:rPr>
                  <w:t xml:space="preserve"> (ICONTEC, 2009)</w:t>
                </w:r>
                <w:r w:rsidR="005E1FB2" w:rsidRPr="00762458">
                  <w:rPr>
                    <w:rFonts w:ascii="Arial" w:hAnsi="Arial" w:cs="Arial"/>
                    <w:sz w:val="18"/>
                    <w:szCs w:val="18"/>
                  </w:rPr>
                  <w:fldChar w:fldCharType="end"/>
                </w:r>
              </w:sdtContent>
            </w:sdt>
            <w:r w:rsidRPr="00762458">
              <w:rPr>
                <w:rFonts w:ascii="Arial" w:hAnsi="Arial" w:cs="Arial"/>
                <w:sz w:val="18"/>
                <w:szCs w:val="18"/>
              </w:rPr>
              <w:t>,.</w:t>
            </w:r>
          </w:p>
          <w:p w:rsidR="004B7A3D" w:rsidRPr="00762458" w:rsidRDefault="004B7A3D" w:rsidP="005F773D">
            <w:pPr>
              <w:spacing w:line="360" w:lineRule="auto"/>
              <w:jc w:val="both"/>
              <w:rPr>
                <w:rFonts w:ascii="Arial" w:hAnsi="Arial" w:cs="Arial"/>
                <w:sz w:val="18"/>
                <w:szCs w:val="18"/>
              </w:rPr>
            </w:pPr>
          </w:p>
        </w:tc>
      </w:tr>
    </w:tbl>
    <w:p w:rsidR="004B7A3D" w:rsidRPr="00762458" w:rsidRDefault="004B7A3D">
      <w:pPr>
        <w:keepNext/>
        <w:spacing w:after="0" w:line="276" w:lineRule="auto"/>
        <w:jc w:val="both"/>
        <w:rPr>
          <w:rFonts w:ascii="Arial" w:eastAsia="Arial" w:hAnsi="Arial" w:cs="Arial"/>
          <w:b/>
          <w:sz w:val="18"/>
          <w:szCs w:val="18"/>
        </w:rPr>
      </w:pPr>
    </w:p>
    <w:p w:rsidR="0041103D" w:rsidRPr="00762458" w:rsidRDefault="0041103D">
      <w:pPr>
        <w:keepNext/>
        <w:spacing w:after="0" w:line="276" w:lineRule="auto"/>
        <w:jc w:val="both"/>
        <w:rPr>
          <w:rFonts w:ascii="Arial" w:eastAsia="Arial" w:hAnsi="Arial" w:cs="Arial"/>
          <w:sz w:val="18"/>
          <w:szCs w:val="18"/>
        </w:rPr>
      </w:pPr>
    </w:p>
    <w:sectPr w:rsidR="0041103D" w:rsidRPr="00762458" w:rsidSect="00527440">
      <w:pgSz w:w="12240" w:h="15840"/>
      <w:pgMar w:top="1417" w:right="1701" w:bottom="1417" w:left="1701" w:header="708" w:footer="1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F1" w:rsidRDefault="006A41F1">
      <w:pPr>
        <w:spacing w:after="0" w:line="240" w:lineRule="auto"/>
      </w:pPr>
      <w:r>
        <w:separator/>
      </w:r>
    </w:p>
  </w:endnote>
  <w:endnote w:type="continuationSeparator" w:id="0">
    <w:p w:rsidR="006A41F1" w:rsidRDefault="006A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7F" w:rsidRDefault="00E7107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F1" w:rsidRDefault="006A41F1">
      <w:pPr>
        <w:spacing w:after="0" w:line="240" w:lineRule="auto"/>
      </w:pPr>
      <w:r>
        <w:separator/>
      </w:r>
    </w:p>
  </w:footnote>
  <w:footnote w:type="continuationSeparator" w:id="0">
    <w:p w:rsidR="006A41F1" w:rsidRDefault="006A4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7F" w:rsidRDefault="00E7107F">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7216" behindDoc="0" locked="0" layoutInCell="1" allowOverlap="1" wp14:anchorId="1D78CFBE" wp14:editId="3EC66D96">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3"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60288" behindDoc="0" locked="0" layoutInCell="1" allowOverlap="1" wp14:anchorId="5D66F65C" wp14:editId="520607EE">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7F"/>
    <w:multiLevelType w:val="multilevel"/>
    <w:tmpl w:val="158016AC"/>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A62CBA"/>
    <w:multiLevelType w:val="multilevel"/>
    <w:tmpl w:val="3D30DF00"/>
    <w:lvl w:ilvl="0">
      <w:start w:val="4"/>
      <w:numFmt w:val="decimal"/>
      <w:lvlText w:val="%1"/>
      <w:lvlJc w:val="left"/>
      <w:pPr>
        <w:ind w:left="480" w:hanging="480"/>
      </w:pPr>
      <w:rPr>
        <w:rFonts w:hint="default"/>
        <w:b w:val="0"/>
      </w:rPr>
    </w:lvl>
    <w:lvl w:ilvl="1">
      <w:start w:val="2"/>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 w15:restartNumberingAfterBreak="0">
    <w:nsid w:val="0C413D59"/>
    <w:multiLevelType w:val="hybridMultilevel"/>
    <w:tmpl w:val="9C389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50B62"/>
    <w:multiLevelType w:val="multilevel"/>
    <w:tmpl w:val="E5D6F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B06DFB"/>
    <w:multiLevelType w:val="multilevel"/>
    <w:tmpl w:val="F77630C6"/>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4537B1"/>
    <w:multiLevelType w:val="multilevel"/>
    <w:tmpl w:val="9FF89B5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9374D4"/>
    <w:multiLevelType w:val="multilevel"/>
    <w:tmpl w:val="9ACC303A"/>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131F5"/>
    <w:multiLevelType w:val="multilevel"/>
    <w:tmpl w:val="83609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16019"/>
    <w:multiLevelType w:val="multilevel"/>
    <w:tmpl w:val="F8F6B24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CE61ED"/>
    <w:multiLevelType w:val="multilevel"/>
    <w:tmpl w:val="1C08E1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492011B"/>
    <w:multiLevelType w:val="multilevel"/>
    <w:tmpl w:val="21BC6C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F76949"/>
    <w:multiLevelType w:val="multilevel"/>
    <w:tmpl w:val="AEFEC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24177D"/>
    <w:multiLevelType w:val="multilevel"/>
    <w:tmpl w:val="A72A81D6"/>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A77F93"/>
    <w:multiLevelType w:val="multilevel"/>
    <w:tmpl w:val="76C4CF08"/>
    <w:lvl w:ilvl="0">
      <w:start w:val="2"/>
      <w:numFmt w:val="decimal"/>
      <w:lvlText w:val="%1."/>
      <w:lvlJc w:val="left"/>
      <w:pPr>
        <w:ind w:left="360" w:hanging="360"/>
      </w:pPr>
      <w:rPr>
        <w:b w:val="0"/>
        <w:color w:val="1F497D" w:themeColor="text2"/>
      </w:rPr>
    </w:lvl>
    <w:lvl w:ilvl="1">
      <w:start w:val="1"/>
      <w:numFmt w:val="decimal"/>
      <w:lvlText w:val="%1.%2."/>
      <w:lvlJc w:val="left"/>
      <w:pPr>
        <w:ind w:left="1080" w:hanging="360"/>
      </w:pPr>
    </w:lvl>
    <w:lvl w:ilvl="2">
      <w:start w:val="1"/>
      <w:numFmt w:val="decimal"/>
      <w:lvlText w:val="%1.%2.%3."/>
      <w:lvlJc w:val="left"/>
      <w:pPr>
        <w:ind w:left="1146"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B874015"/>
    <w:multiLevelType w:val="multilevel"/>
    <w:tmpl w:val="76C4CF08"/>
    <w:lvl w:ilvl="0">
      <w:start w:val="2"/>
      <w:numFmt w:val="decimal"/>
      <w:lvlText w:val="%1."/>
      <w:lvlJc w:val="left"/>
      <w:pPr>
        <w:ind w:left="360" w:hanging="360"/>
      </w:pPr>
      <w:rPr>
        <w:b w:val="0"/>
        <w:color w:val="1F497D" w:themeColor="text2"/>
      </w:rPr>
    </w:lvl>
    <w:lvl w:ilvl="1">
      <w:start w:val="1"/>
      <w:numFmt w:val="decimal"/>
      <w:lvlText w:val="%1.%2."/>
      <w:lvlJc w:val="left"/>
      <w:pPr>
        <w:ind w:left="1080" w:hanging="360"/>
      </w:pPr>
    </w:lvl>
    <w:lvl w:ilvl="2">
      <w:start w:val="1"/>
      <w:numFmt w:val="decimal"/>
      <w:lvlText w:val="%1.%2.%3."/>
      <w:lvlJc w:val="left"/>
      <w:pPr>
        <w:ind w:left="1146"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515745E9"/>
    <w:multiLevelType w:val="multilevel"/>
    <w:tmpl w:val="6D2240C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CD1262"/>
    <w:multiLevelType w:val="multilevel"/>
    <w:tmpl w:val="F34E8F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3526CE"/>
    <w:multiLevelType w:val="multilevel"/>
    <w:tmpl w:val="E500C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C47537"/>
    <w:multiLevelType w:val="multilevel"/>
    <w:tmpl w:val="233E5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EF5036"/>
    <w:multiLevelType w:val="multilevel"/>
    <w:tmpl w:val="FCB66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8458BC"/>
    <w:multiLevelType w:val="multilevel"/>
    <w:tmpl w:val="91EEF55E"/>
    <w:lvl w:ilvl="0">
      <w:start w:val="5"/>
      <w:numFmt w:val="decimal"/>
      <w:lvlText w:val="%1"/>
      <w:lvlJc w:val="left"/>
      <w:pPr>
        <w:ind w:left="360" w:hanging="360"/>
      </w:pPr>
      <w:rPr>
        <w:rFonts w:cs="Arial" w:hint="default"/>
        <w:b/>
      </w:rPr>
    </w:lvl>
    <w:lvl w:ilvl="1">
      <w:start w:val="7"/>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1" w15:restartNumberingAfterBreak="0">
    <w:nsid w:val="7A624E9B"/>
    <w:multiLevelType w:val="multilevel"/>
    <w:tmpl w:val="AB0C696A"/>
    <w:lvl w:ilvl="0">
      <w:start w:val="14"/>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1"/>
  </w:num>
  <w:num w:numId="3">
    <w:abstractNumId w:val="18"/>
  </w:num>
  <w:num w:numId="4">
    <w:abstractNumId w:val="3"/>
  </w:num>
  <w:num w:numId="5">
    <w:abstractNumId w:val="10"/>
  </w:num>
  <w:num w:numId="6">
    <w:abstractNumId w:val="9"/>
  </w:num>
  <w:num w:numId="7">
    <w:abstractNumId w:val="7"/>
  </w:num>
  <w:num w:numId="8">
    <w:abstractNumId w:val="17"/>
  </w:num>
  <w:num w:numId="9">
    <w:abstractNumId w:val="14"/>
  </w:num>
  <w:num w:numId="10">
    <w:abstractNumId w:val="15"/>
  </w:num>
  <w:num w:numId="11">
    <w:abstractNumId w:val="0"/>
  </w:num>
  <w:num w:numId="12">
    <w:abstractNumId w:val="4"/>
  </w:num>
  <w:num w:numId="13">
    <w:abstractNumId w:val="16"/>
  </w:num>
  <w:num w:numId="14">
    <w:abstractNumId w:val="1"/>
  </w:num>
  <w:num w:numId="15">
    <w:abstractNumId w:val="2"/>
  </w:num>
  <w:num w:numId="16">
    <w:abstractNumId w:val="21"/>
  </w:num>
  <w:num w:numId="17">
    <w:abstractNumId w:val="5"/>
  </w:num>
  <w:num w:numId="18">
    <w:abstractNumId w:val="6"/>
  </w:num>
  <w:num w:numId="19">
    <w:abstractNumId w:val="8"/>
  </w:num>
  <w:num w:numId="20">
    <w:abstractNumId w:val="12"/>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3D"/>
    <w:rsid w:val="0000101D"/>
    <w:rsid w:val="00004CD9"/>
    <w:rsid w:val="00033FF7"/>
    <w:rsid w:val="00051E77"/>
    <w:rsid w:val="0006233B"/>
    <w:rsid w:val="00067FD4"/>
    <w:rsid w:val="00076C25"/>
    <w:rsid w:val="00083C39"/>
    <w:rsid w:val="00085AF9"/>
    <w:rsid w:val="000B01EE"/>
    <w:rsid w:val="000B1024"/>
    <w:rsid w:val="000C22E7"/>
    <w:rsid w:val="000C58DB"/>
    <w:rsid w:val="000C6165"/>
    <w:rsid w:val="000C645A"/>
    <w:rsid w:val="000C7801"/>
    <w:rsid w:val="000D6A47"/>
    <w:rsid w:val="00100B74"/>
    <w:rsid w:val="00102CF7"/>
    <w:rsid w:val="00103F82"/>
    <w:rsid w:val="00124280"/>
    <w:rsid w:val="00145F48"/>
    <w:rsid w:val="00180F0A"/>
    <w:rsid w:val="00182A46"/>
    <w:rsid w:val="001907C0"/>
    <w:rsid w:val="00190A95"/>
    <w:rsid w:val="00194D37"/>
    <w:rsid w:val="001E2996"/>
    <w:rsid w:val="00225AE4"/>
    <w:rsid w:val="0023283B"/>
    <w:rsid w:val="0024563F"/>
    <w:rsid w:val="00256C90"/>
    <w:rsid w:val="00275A96"/>
    <w:rsid w:val="002A0CA4"/>
    <w:rsid w:val="002A5DE9"/>
    <w:rsid w:val="002D1F74"/>
    <w:rsid w:val="002E7FBC"/>
    <w:rsid w:val="003120A7"/>
    <w:rsid w:val="003138D6"/>
    <w:rsid w:val="00322FFB"/>
    <w:rsid w:val="0032311F"/>
    <w:rsid w:val="00332B03"/>
    <w:rsid w:val="0035565B"/>
    <w:rsid w:val="00381323"/>
    <w:rsid w:val="0039054D"/>
    <w:rsid w:val="00391C23"/>
    <w:rsid w:val="003960D0"/>
    <w:rsid w:val="003A309B"/>
    <w:rsid w:val="003B0EE1"/>
    <w:rsid w:val="003B77FF"/>
    <w:rsid w:val="003C1EFC"/>
    <w:rsid w:val="003C6955"/>
    <w:rsid w:val="003F6DB6"/>
    <w:rsid w:val="00402510"/>
    <w:rsid w:val="0040707F"/>
    <w:rsid w:val="0041103D"/>
    <w:rsid w:val="00420F90"/>
    <w:rsid w:val="004277F8"/>
    <w:rsid w:val="00433369"/>
    <w:rsid w:val="00455742"/>
    <w:rsid w:val="00466CAC"/>
    <w:rsid w:val="00493B8D"/>
    <w:rsid w:val="00495ECA"/>
    <w:rsid w:val="004A2F1D"/>
    <w:rsid w:val="004A4879"/>
    <w:rsid w:val="004A7C64"/>
    <w:rsid w:val="004B24ED"/>
    <w:rsid w:val="004B3D7C"/>
    <w:rsid w:val="004B7A3D"/>
    <w:rsid w:val="004D4385"/>
    <w:rsid w:val="004D6701"/>
    <w:rsid w:val="004E03C3"/>
    <w:rsid w:val="004F6564"/>
    <w:rsid w:val="0050663B"/>
    <w:rsid w:val="00527440"/>
    <w:rsid w:val="00532FD3"/>
    <w:rsid w:val="005415C9"/>
    <w:rsid w:val="00550708"/>
    <w:rsid w:val="005521ED"/>
    <w:rsid w:val="00583F96"/>
    <w:rsid w:val="00586920"/>
    <w:rsid w:val="00587EF5"/>
    <w:rsid w:val="00596348"/>
    <w:rsid w:val="005A13AE"/>
    <w:rsid w:val="005A4343"/>
    <w:rsid w:val="005E1FB2"/>
    <w:rsid w:val="005F773D"/>
    <w:rsid w:val="00604204"/>
    <w:rsid w:val="006045E2"/>
    <w:rsid w:val="00623578"/>
    <w:rsid w:val="00652621"/>
    <w:rsid w:val="00655743"/>
    <w:rsid w:val="00664437"/>
    <w:rsid w:val="006674E5"/>
    <w:rsid w:val="0067604F"/>
    <w:rsid w:val="006A41F1"/>
    <w:rsid w:val="006B5B7E"/>
    <w:rsid w:val="006D2260"/>
    <w:rsid w:val="006D2BD7"/>
    <w:rsid w:val="006E6D33"/>
    <w:rsid w:val="006F1346"/>
    <w:rsid w:val="006F20EE"/>
    <w:rsid w:val="006F2187"/>
    <w:rsid w:val="006F4D2D"/>
    <w:rsid w:val="00704763"/>
    <w:rsid w:val="00727A7B"/>
    <w:rsid w:val="00740D27"/>
    <w:rsid w:val="00762458"/>
    <w:rsid w:val="00795384"/>
    <w:rsid w:val="007A7FCC"/>
    <w:rsid w:val="007D0495"/>
    <w:rsid w:val="007F151E"/>
    <w:rsid w:val="00802F40"/>
    <w:rsid w:val="00803460"/>
    <w:rsid w:val="00810713"/>
    <w:rsid w:val="00812173"/>
    <w:rsid w:val="008206E6"/>
    <w:rsid w:val="008332D7"/>
    <w:rsid w:val="008333F2"/>
    <w:rsid w:val="0086545D"/>
    <w:rsid w:val="0086638A"/>
    <w:rsid w:val="00884FEA"/>
    <w:rsid w:val="008A27FF"/>
    <w:rsid w:val="008B7E26"/>
    <w:rsid w:val="008C1AED"/>
    <w:rsid w:val="008C3E56"/>
    <w:rsid w:val="008D4556"/>
    <w:rsid w:val="008E2B5F"/>
    <w:rsid w:val="008F524B"/>
    <w:rsid w:val="00904C35"/>
    <w:rsid w:val="0091624A"/>
    <w:rsid w:val="00920925"/>
    <w:rsid w:val="00926927"/>
    <w:rsid w:val="009270DE"/>
    <w:rsid w:val="00932A8B"/>
    <w:rsid w:val="009441A9"/>
    <w:rsid w:val="00965FD5"/>
    <w:rsid w:val="009731C6"/>
    <w:rsid w:val="00991CEA"/>
    <w:rsid w:val="00994EC1"/>
    <w:rsid w:val="0099686A"/>
    <w:rsid w:val="009A7CBB"/>
    <w:rsid w:val="009B56FB"/>
    <w:rsid w:val="009C5C86"/>
    <w:rsid w:val="009C7EAA"/>
    <w:rsid w:val="009D48B8"/>
    <w:rsid w:val="00A42F4A"/>
    <w:rsid w:val="00A4342B"/>
    <w:rsid w:val="00A51070"/>
    <w:rsid w:val="00A63AC9"/>
    <w:rsid w:val="00A65BFC"/>
    <w:rsid w:val="00A82560"/>
    <w:rsid w:val="00A9044D"/>
    <w:rsid w:val="00AA1C12"/>
    <w:rsid w:val="00AB0359"/>
    <w:rsid w:val="00AD5120"/>
    <w:rsid w:val="00AE193C"/>
    <w:rsid w:val="00AF0198"/>
    <w:rsid w:val="00B03A3F"/>
    <w:rsid w:val="00B22DAC"/>
    <w:rsid w:val="00B320F8"/>
    <w:rsid w:val="00B35EDB"/>
    <w:rsid w:val="00B47755"/>
    <w:rsid w:val="00B54010"/>
    <w:rsid w:val="00B75FD7"/>
    <w:rsid w:val="00B86DDF"/>
    <w:rsid w:val="00BA1257"/>
    <w:rsid w:val="00BB68A8"/>
    <w:rsid w:val="00BD4BB1"/>
    <w:rsid w:val="00BE0DD8"/>
    <w:rsid w:val="00BE3816"/>
    <w:rsid w:val="00BF0CFA"/>
    <w:rsid w:val="00BF38A3"/>
    <w:rsid w:val="00BF5777"/>
    <w:rsid w:val="00BF7865"/>
    <w:rsid w:val="00C26858"/>
    <w:rsid w:val="00C454AA"/>
    <w:rsid w:val="00C47B9E"/>
    <w:rsid w:val="00C555E9"/>
    <w:rsid w:val="00C74ACF"/>
    <w:rsid w:val="00CA2905"/>
    <w:rsid w:val="00CA6A1D"/>
    <w:rsid w:val="00CB023C"/>
    <w:rsid w:val="00D03FB6"/>
    <w:rsid w:val="00D15920"/>
    <w:rsid w:val="00D17E1A"/>
    <w:rsid w:val="00D238B3"/>
    <w:rsid w:val="00D50384"/>
    <w:rsid w:val="00D539CA"/>
    <w:rsid w:val="00D54253"/>
    <w:rsid w:val="00D86854"/>
    <w:rsid w:val="00DA6B03"/>
    <w:rsid w:val="00DB19D8"/>
    <w:rsid w:val="00DB3B51"/>
    <w:rsid w:val="00E1534B"/>
    <w:rsid w:val="00E17C81"/>
    <w:rsid w:val="00E221D1"/>
    <w:rsid w:val="00E233E7"/>
    <w:rsid w:val="00E27308"/>
    <w:rsid w:val="00E50768"/>
    <w:rsid w:val="00E6022F"/>
    <w:rsid w:val="00E7107F"/>
    <w:rsid w:val="00E81F6D"/>
    <w:rsid w:val="00E876DB"/>
    <w:rsid w:val="00EB0828"/>
    <w:rsid w:val="00EB708D"/>
    <w:rsid w:val="00EC7865"/>
    <w:rsid w:val="00EE3C18"/>
    <w:rsid w:val="00EF0E5C"/>
    <w:rsid w:val="00F237FD"/>
    <w:rsid w:val="00F35D7A"/>
    <w:rsid w:val="00F43A3D"/>
    <w:rsid w:val="00F537A0"/>
    <w:rsid w:val="00F71C4D"/>
    <w:rsid w:val="00F83288"/>
    <w:rsid w:val="00F862FA"/>
    <w:rsid w:val="00FB1522"/>
    <w:rsid w:val="00FC761D"/>
    <w:rsid w:val="00FD0919"/>
    <w:rsid w:val="00FF20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7BFAE-0F93-4404-924A-24256F6A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40"/>
  </w:style>
  <w:style w:type="paragraph" w:styleId="Ttulo1">
    <w:name w:val="heading 1"/>
    <w:basedOn w:val="Normal"/>
    <w:next w:val="Normal"/>
    <w:uiPriority w:val="9"/>
    <w:qFormat/>
    <w:rsid w:val="00527440"/>
    <w:pPr>
      <w:keepNext/>
      <w:keepLines/>
      <w:spacing w:before="240" w:after="0"/>
      <w:outlineLvl w:val="0"/>
    </w:pPr>
    <w:rPr>
      <w:color w:val="2F5496"/>
      <w:sz w:val="32"/>
      <w:szCs w:val="32"/>
    </w:rPr>
  </w:style>
  <w:style w:type="paragraph" w:styleId="Ttulo2">
    <w:name w:val="heading 2"/>
    <w:basedOn w:val="Normal"/>
    <w:next w:val="Normal"/>
    <w:uiPriority w:val="9"/>
    <w:unhideWhenUsed/>
    <w:qFormat/>
    <w:rsid w:val="00527440"/>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uiPriority w:val="9"/>
    <w:semiHidden/>
    <w:unhideWhenUsed/>
    <w:qFormat/>
    <w:rsid w:val="00527440"/>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unhideWhenUsed/>
    <w:qFormat/>
    <w:rsid w:val="00527440"/>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rsid w:val="00527440"/>
    <w:pPr>
      <w:keepNext/>
      <w:keepLines/>
      <w:spacing w:before="200" w:after="0" w:line="276" w:lineRule="auto"/>
      <w:outlineLvl w:val="4"/>
    </w:pPr>
    <w:rPr>
      <w:color w:val="1F3863"/>
      <w:sz w:val="24"/>
      <w:szCs w:val="24"/>
    </w:rPr>
  </w:style>
  <w:style w:type="paragraph" w:styleId="Ttulo6">
    <w:name w:val="heading 6"/>
    <w:basedOn w:val="Normal"/>
    <w:next w:val="Normal"/>
    <w:uiPriority w:val="9"/>
    <w:semiHidden/>
    <w:unhideWhenUsed/>
    <w:qFormat/>
    <w:rsid w:val="0052744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27440"/>
    <w:tblPr>
      <w:tblCellMar>
        <w:top w:w="0" w:type="dxa"/>
        <w:left w:w="0" w:type="dxa"/>
        <w:bottom w:w="0" w:type="dxa"/>
        <w:right w:w="0" w:type="dxa"/>
      </w:tblCellMar>
    </w:tblPr>
  </w:style>
  <w:style w:type="paragraph" w:styleId="Ttulo">
    <w:name w:val="Title"/>
    <w:basedOn w:val="Normal"/>
    <w:next w:val="Normal"/>
    <w:uiPriority w:val="10"/>
    <w:qFormat/>
    <w:rsid w:val="00527440"/>
    <w:pPr>
      <w:pBdr>
        <w:bottom w:val="single" w:sz="8" w:space="4" w:color="4472C4"/>
      </w:pBdr>
      <w:spacing w:after="300" w:line="240" w:lineRule="auto"/>
    </w:pPr>
    <w:rPr>
      <w:color w:val="323E4F"/>
      <w:sz w:val="52"/>
      <w:szCs w:val="52"/>
    </w:rPr>
  </w:style>
  <w:style w:type="paragraph" w:styleId="Subttulo">
    <w:name w:val="Subtitle"/>
    <w:basedOn w:val="Normal"/>
    <w:next w:val="Normal"/>
    <w:uiPriority w:val="11"/>
    <w:qFormat/>
    <w:rsid w:val="00527440"/>
    <w:pPr>
      <w:keepNext/>
      <w:keepLines/>
      <w:spacing w:before="360" w:after="80"/>
    </w:pPr>
    <w:rPr>
      <w:rFonts w:ascii="Georgia" w:eastAsia="Georgia" w:hAnsi="Georgia" w:cs="Georgia"/>
      <w:i/>
      <w:color w:val="666666"/>
      <w:sz w:val="48"/>
      <w:szCs w:val="48"/>
    </w:rPr>
  </w:style>
  <w:style w:type="table" w:customStyle="1" w:styleId="a">
    <w:basedOn w:val="TableNormal"/>
    <w:rsid w:val="00527440"/>
    <w:tblPr>
      <w:tblStyleRowBandSize w:val="1"/>
      <w:tblStyleColBandSize w:val="1"/>
      <w:tblCellMar>
        <w:left w:w="70" w:type="dxa"/>
        <w:right w:w="70" w:type="dxa"/>
      </w:tblCellMar>
    </w:tblPr>
  </w:style>
  <w:style w:type="table" w:customStyle="1" w:styleId="a0">
    <w:basedOn w:val="TableNormal"/>
    <w:rsid w:val="00527440"/>
    <w:tblPr>
      <w:tblStyleRowBandSize w:val="1"/>
      <w:tblStyleColBandSize w:val="1"/>
      <w:tblCellMar>
        <w:left w:w="70" w:type="dxa"/>
        <w:right w:w="70" w:type="dxa"/>
      </w:tblCellMar>
    </w:tblPr>
  </w:style>
  <w:style w:type="table" w:customStyle="1" w:styleId="a1">
    <w:basedOn w:val="TableNormal"/>
    <w:rsid w:val="00527440"/>
    <w:tblPr>
      <w:tblStyleRowBandSize w:val="1"/>
      <w:tblStyleColBandSize w:val="1"/>
      <w:tblCellMar>
        <w:left w:w="70" w:type="dxa"/>
        <w:right w:w="70" w:type="dxa"/>
      </w:tblCellMar>
    </w:tblPr>
  </w:style>
  <w:style w:type="table" w:customStyle="1" w:styleId="a2">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rsid w:val="00527440"/>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aliases w:val="titulo 3,Bullets,List Paragraph (numbered (a)),References,WB List Paragraph,Dot pt,F5 List Paragraph,List Paragraph1,No Spacing1,List Paragraph Char Char Char,Indicator Text,Numbered Para 1,Colorful List - Accent 11,Bullet 1"/>
    <w:basedOn w:val="Normal"/>
    <w:link w:val="PrrafodelistaCar"/>
    <w:uiPriority w:val="34"/>
    <w:qFormat/>
    <w:rsid w:val="002A5DE9"/>
    <w:pPr>
      <w:ind w:left="720"/>
      <w:contextualSpacing/>
    </w:pPr>
  </w:style>
  <w:style w:type="character" w:customStyle="1" w:styleId="PrrafodelistaCar">
    <w:name w:val="Párrafo de lista Car"/>
    <w:aliases w:val="titulo 3 Car,Bullets Car,List Paragraph (numbered (a)) Car,References Car,WB List Paragraph Car,Dot pt Car,F5 List Paragraph Car,List Paragraph1 Car,No Spacing1 Car,List Paragraph Char Char Char Car,Indicator Text Car,Bullet 1 Car"/>
    <w:link w:val="Prrafodelista"/>
    <w:uiPriority w:val="34"/>
    <w:qFormat/>
    <w:locked/>
    <w:rsid w:val="00704763"/>
  </w:style>
  <w:style w:type="paragraph" w:styleId="Descripcin">
    <w:name w:val="caption"/>
    <w:basedOn w:val="Normal"/>
    <w:next w:val="Normal"/>
    <w:uiPriority w:val="35"/>
    <w:unhideWhenUsed/>
    <w:qFormat/>
    <w:rsid w:val="00FF205A"/>
    <w:pPr>
      <w:spacing w:before="120" w:after="120" w:line="240" w:lineRule="auto"/>
      <w:ind w:firstLine="284"/>
      <w:jc w:val="both"/>
    </w:pPr>
    <w:rPr>
      <w:rFonts w:ascii="Times New Roman" w:eastAsia="Times New Roman" w:hAnsi="Times New Roman" w:cs="Times New Roman"/>
      <w:b/>
      <w:bCs/>
      <w:noProof/>
      <w:sz w:val="20"/>
      <w:szCs w:val="20"/>
      <w:lang w:val="es-CO" w:eastAsia="en-US"/>
    </w:rPr>
  </w:style>
  <w:style w:type="character" w:styleId="Hipervnculo">
    <w:name w:val="Hyperlink"/>
    <w:uiPriority w:val="99"/>
    <w:unhideWhenUsed/>
    <w:rsid w:val="00AD5120"/>
    <w:rPr>
      <w:color w:val="0000FF"/>
      <w:u w:val="single"/>
    </w:rPr>
  </w:style>
  <w:style w:type="table" w:styleId="Tablaconcuadrcula">
    <w:name w:val="Table Grid"/>
    <w:basedOn w:val="Tablanormal"/>
    <w:uiPriority w:val="59"/>
    <w:rsid w:val="00AD5120"/>
    <w:pPr>
      <w:spacing w:before="120" w:after="0" w:line="240" w:lineRule="auto"/>
      <w:ind w:firstLine="284"/>
      <w:jc w:val="both"/>
    </w:pPr>
    <w:rPr>
      <w:rFonts w:ascii="Times New Roman" w:eastAsia="Times New Roman" w:hAnsi="Times New Roman" w:cs="Times New Roman"/>
      <w:sz w:val="24"/>
      <w:szCs w:val="24"/>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624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458"/>
    <w:rPr>
      <w:rFonts w:ascii="Tahoma" w:hAnsi="Tahoma" w:cs="Tahoma"/>
      <w:sz w:val="16"/>
      <w:szCs w:val="16"/>
    </w:rPr>
  </w:style>
  <w:style w:type="character" w:styleId="Refdecomentario">
    <w:name w:val="annotation reference"/>
    <w:basedOn w:val="Fuentedeprrafopredeter"/>
    <w:uiPriority w:val="99"/>
    <w:semiHidden/>
    <w:unhideWhenUsed/>
    <w:rsid w:val="001907C0"/>
    <w:rPr>
      <w:sz w:val="16"/>
      <w:szCs w:val="16"/>
    </w:rPr>
  </w:style>
  <w:style w:type="paragraph" w:styleId="Textocomentario">
    <w:name w:val="annotation text"/>
    <w:basedOn w:val="Normal"/>
    <w:link w:val="TextocomentarioCar"/>
    <w:uiPriority w:val="99"/>
    <w:semiHidden/>
    <w:unhideWhenUsed/>
    <w:rsid w:val="001907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07C0"/>
    <w:rPr>
      <w:sz w:val="20"/>
      <w:szCs w:val="20"/>
    </w:rPr>
  </w:style>
  <w:style w:type="paragraph" w:styleId="Asuntodelcomentario">
    <w:name w:val="annotation subject"/>
    <w:basedOn w:val="Textocomentario"/>
    <w:next w:val="Textocomentario"/>
    <w:link w:val="AsuntodelcomentarioCar"/>
    <w:uiPriority w:val="99"/>
    <w:semiHidden/>
    <w:unhideWhenUsed/>
    <w:rsid w:val="001907C0"/>
    <w:rPr>
      <w:b/>
      <w:bCs/>
    </w:rPr>
  </w:style>
  <w:style w:type="character" w:customStyle="1" w:styleId="AsuntodelcomentarioCar">
    <w:name w:val="Asunto del comentario Car"/>
    <w:basedOn w:val="TextocomentarioCar"/>
    <w:link w:val="Asuntodelcomentario"/>
    <w:uiPriority w:val="99"/>
    <w:semiHidden/>
    <w:rsid w:val="001907C0"/>
    <w:rPr>
      <w:b/>
      <w:bCs/>
      <w:sz w:val="20"/>
      <w:szCs w:val="20"/>
    </w:rPr>
  </w:style>
  <w:style w:type="paragraph" w:customStyle="1" w:styleId="Notafigura">
    <w:name w:val="Nota figura"/>
    <w:basedOn w:val="Normal"/>
    <w:qFormat/>
    <w:rsid w:val="00D238B3"/>
    <w:pPr>
      <w:spacing w:before="120" w:after="120" w:line="240" w:lineRule="auto"/>
      <w:jc w:val="center"/>
    </w:pPr>
    <w:rPr>
      <w:rFonts w:ascii="Times New Roman" w:eastAsia="Times New Roman" w:hAnsi="Times New Roman" w:cs="Times New Roman"/>
      <w:noProof/>
      <w:sz w:val="18"/>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895">
      <w:bodyDiv w:val="1"/>
      <w:marLeft w:val="0"/>
      <w:marRight w:val="0"/>
      <w:marTop w:val="0"/>
      <w:marBottom w:val="0"/>
      <w:divBdr>
        <w:top w:val="none" w:sz="0" w:space="0" w:color="auto"/>
        <w:left w:val="none" w:sz="0" w:space="0" w:color="auto"/>
        <w:bottom w:val="none" w:sz="0" w:space="0" w:color="auto"/>
        <w:right w:val="none" w:sz="0" w:space="0" w:color="auto"/>
      </w:divBdr>
    </w:div>
    <w:div w:id="189877837">
      <w:bodyDiv w:val="1"/>
      <w:marLeft w:val="0"/>
      <w:marRight w:val="0"/>
      <w:marTop w:val="0"/>
      <w:marBottom w:val="0"/>
      <w:divBdr>
        <w:top w:val="none" w:sz="0" w:space="0" w:color="auto"/>
        <w:left w:val="none" w:sz="0" w:space="0" w:color="auto"/>
        <w:bottom w:val="none" w:sz="0" w:space="0" w:color="auto"/>
        <w:right w:val="none" w:sz="0" w:space="0" w:color="auto"/>
      </w:divBdr>
      <w:divsChild>
        <w:div w:id="1446073468">
          <w:marLeft w:val="0"/>
          <w:marRight w:val="0"/>
          <w:marTop w:val="0"/>
          <w:marBottom w:val="0"/>
          <w:divBdr>
            <w:top w:val="none" w:sz="0" w:space="0" w:color="auto"/>
            <w:left w:val="none" w:sz="0" w:space="0" w:color="auto"/>
            <w:bottom w:val="none" w:sz="0" w:space="0" w:color="auto"/>
            <w:right w:val="none" w:sz="0" w:space="0" w:color="auto"/>
          </w:divBdr>
        </w:div>
        <w:div w:id="657072447">
          <w:marLeft w:val="0"/>
          <w:marRight w:val="0"/>
          <w:marTop w:val="0"/>
          <w:marBottom w:val="0"/>
          <w:divBdr>
            <w:top w:val="none" w:sz="0" w:space="0" w:color="auto"/>
            <w:left w:val="none" w:sz="0" w:space="0" w:color="auto"/>
            <w:bottom w:val="none" w:sz="0" w:space="0" w:color="auto"/>
            <w:right w:val="none" w:sz="0" w:space="0" w:color="auto"/>
          </w:divBdr>
        </w:div>
        <w:div w:id="176509181">
          <w:marLeft w:val="0"/>
          <w:marRight w:val="0"/>
          <w:marTop w:val="0"/>
          <w:marBottom w:val="0"/>
          <w:divBdr>
            <w:top w:val="none" w:sz="0" w:space="0" w:color="auto"/>
            <w:left w:val="none" w:sz="0" w:space="0" w:color="auto"/>
            <w:bottom w:val="none" w:sz="0" w:space="0" w:color="auto"/>
            <w:right w:val="none" w:sz="0" w:space="0" w:color="auto"/>
          </w:divBdr>
        </w:div>
        <w:div w:id="362678037">
          <w:marLeft w:val="0"/>
          <w:marRight w:val="0"/>
          <w:marTop w:val="0"/>
          <w:marBottom w:val="0"/>
          <w:divBdr>
            <w:top w:val="none" w:sz="0" w:space="0" w:color="auto"/>
            <w:left w:val="none" w:sz="0" w:space="0" w:color="auto"/>
            <w:bottom w:val="none" w:sz="0" w:space="0" w:color="auto"/>
            <w:right w:val="none" w:sz="0" w:space="0" w:color="auto"/>
          </w:divBdr>
        </w:div>
        <w:div w:id="746803256">
          <w:marLeft w:val="0"/>
          <w:marRight w:val="0"/>
          <w:marTop w:val="0"/>
          <w:marBottom w:val="0"/>
          <w:divBdr>
            <w:top w:val="none" w:sz="0" w:space="0" w:color="auto"/>
            <w:left w:val="none" w:sz="0" w:space="0" w:color="auto"/>
            <w:bottom w:val="none" w:sz="0" w:space="0" w:color="auto"/>
            <w:right w:val="none" w:sz="0" w:space="0" w:color="auto"/>
          </w:divBdr>
        </w:div>
      </w:divsChild>
    </w:div>
    <w:div w:id="663438980">
      <w:bodyDiv w:val="1"/>
      <w:marLeft w:val="0"/>
      <w:marRight w:val="0"/>
      <w:marTop w:val="0"/>
      <w:marBottom w:val="0"/>
      <w:divBdr>
        <w:top w:val="none" w:sz="0" w:space="0" w:color="auto"/>
        <w:left w:val="none" w:sz="0" w:space="0" w:color="auto"/>
        <w:bottom w:val="none" w:sz="0" w:space="0" w:color="auto"/>
        <w:right w:val="none" w:sz="0" w:space="0" w:color="auto"/>
      </w:divBdr>
    </w:div>
    <w:div w:id="1802460181">
      <w:bodyDiv w:val="1"/>
      <w:marLeft w:val="0"/>
      <w:marRight w:val="0"/>
      <w:marTop w:val="0"/>
      <w:marBottom w:val="0"/>
      <w:divBdr>
        <w:top w:val="none" w:sz="0" w:space="0" w:color="auto"/>
        <w:left w:val="none" w:sz="0" w:space="0" w:color="auto"/>
        <w:bottom w:val="none" w:sz="0" w:space="0" w:color="auto"/>
        <w:right w:val="none" w:sz="0" w:space="0" w:color="auto"/>
      </w:divBdr>
    </w:div>
    <w:div w:id="2089618297">
      <w:bodyDiv w:val="1"/>
      <w:marLeft w:val="0"/>
      <w:marRight w:val="0"/>
      <w:marTop w:val="0"/>
      <w:marBottom w:val="0"/>
      <w:divBdr>
        <w:top w:val="none" w:sz="0" w:space="0" w:color="auto"/>
        <w:left w:val="none" w:sz="0" w:space="0" w:color="auto"/>
        <w:bottom w:val="none" w:sz="0" w:space="0" w:color="auto"/>
        <w:right w:val="none" w:sz="0" w:space="0" w:color="auto"/>
      </w:divBdr>
      <w:divsChild>
        <w:div w:id="20666163">
          <w:marLeft w:val="0"/>
          <w:marRight w:val="0"/>
          <w:marTop w:val="0"/>
          <w:marBottom w:val="0"/>
          <w:divBdr>
            <w:top w:val="none" w:sz="0" w:space="0" w:color="auto"/>
            <w:left w:val="none" w:sz="0" w:space="0" w:color="auto"/>
            <w:bottom w:val="none" w:sz="0" w:space="0" w:color="auto"/>
            <w:right w:val="none" w:sz="0" w:space="0" w:color="auto"/>
          </w:divBdr>
        </w:div>
        <w:div w:id="1766919685">
          <w:marLeft w:val="0"/>
          <w:marRight w:val="0"/>
          <w:marTop w:val="0"/>
          <w:marBottom w:val="0"/>
          <w:divBdr>
            <w:top w:val="none" w:sz="0" w:space="0" w:color="auto"/>
            <w:left w:val="none" w:sz="0" w:space="0" w:color="auto"/>
            <w:bottom w:val="none" w:sz="0" w:space="0" w:color="auto"/>
            <w:right w:val="none" w:sz="0" w:space="0" w:color="auto"/>
          </w:divBdr>
        </w:div>
        <w:div w:id="1371221397">
          <w:marLeft w:val="0"/>
          <w:marRight w:val="0"/>
          <w:marTop w:val="0"/>
          <w:marBottom w:val="0"/>
          <w:divBdr>
            <w:top w:val="none" w:sz="0" w:space="0" w:color="auto"/>
            <w:left w:val="none" w:sz="0" w:space="0" w:color="auto"/>
            <w:bottom w:val="none" w:sz="0" w:space="0" w:color="auto"/>
            <w:right w:val="none" w:sz="0" w:space="0" w:color="auto"/>
          </w:divBdr>
        </w:div>
        <w:div w:id="1114398212">
          <w:marLeft w:val="0"/>
          <w:marRight w:val="0"/>
          <w:marTop w:val="0"/>
          <w:marBottom w:val="0"/>
          <w:divBdr>
            <w:top w:val="none" w:sz="0" w:space="0" w:color="auto"/>
            <w:left w:val="none" w:sz="0" w:space="0" w:color="auto"/>
            <w:bottom w:val="none" w:sz="0" w:space="0" w:color="auto"/>
            <w:right w:val="none" w:sz="0" w:space="0" w:color="auto"/>
          </w:divBdr>
        </w:div>
        <w:div w:id="1564875349">
          <w:marLeft w:val="0"/>
          <w:marRight w:val="0"/>
          <w:marTop w:val="0"/>
          <w:marBottom w:val="0"/>
          <w:divBdr>
            <w:top w:val="none" w:sz="0" w:space="0" w:color="auto"/>
            <w:left w:val="none" w:sz="0" w:space="0" w:color="auto"/>
            <w:bottom w:val="none" w:sz="0" w:space="0" w:color="auto"/>
            <w:right w:val="none" w:sz="0" w:space="0" w:color="auto"/>
          </w:divBdr>
        </w:div>
        <w:div w:id="966397358">
          <w:marLeft w:val="0"/>
          <w:marRight w:val="0"/>
          <w:marTop w:val="0"/>
          <w:marBottom w:val="0"/>
          <w:divBdr>
            <w:top w:val="none" w:sz="0" w:space="0" w:color="auto"/>
            <w:left w:val="none" w:sz="0" w:space="0" w:color="auto"/>
            <w:bottom w:val="none" w:sz="0" w:space="0" w:color="auto"/>
            <w:right w:val="none" w:sz="0" w:space="0" w:color="auto"/>
          </w:divBdr>
        </w:div>
        <w:div w:id="1344938908">
          <w:marLeft w:val="0"/>
          <w:marRight w:val="0"/>
          <w:marTop w:val="0"/>
          <w:marBottom w:val="0"/>
          <w:divBdr>
            <w:top w:val="none" w:sz="0" w:space="0" w:color="auto"/>
            <w:left w:val="none" w:sz="0" w:space="0" w:color="auto"/>
            <w:bottom w:val="none" w:sz="0" w:space="0" w:color="auto"/>
            <w:right w:val="none" w:sz="0" w:space="0" w:color="auto"/>
          </w:divBdr>
        </w:div>
        <w:div w:id="937837266">
          <w:marLeft w:val="0"/>
          <w:marRight w:val="0"/>
          <w:marTop w:val="0"/>
          <w:marBottom w:val="0"/>
          <w:divBdr>
            <w:top w:val="none" w:sz="0" w:space="0" w:color="auto"/>
            <w:left w:val="none" w:sz="0" w:space="0" w:color="auto"/>
            <w:bottom w:val="none" w:sz="0" w:space="0" w:color="auto"/>
            <w:right w:val="none" w:sz="0" w:space="0" w:color="auto"/>
          </w:divBdr>
        </w:div>
        <w:div w:id="78916267">
          <w:marLeft w:val="0"/>
          <w:marRight w:val="0"/>
          <w:marTop w:val="0"/>
          <w:marBottom w:val="0"/>
          <w:divBdr>
            <w:top w:val="none" w:sz="0" w:space="0" w:color="auto"/>
            <w:left w:val="none" w:sz="0" w:space="0" w:color="auto"/>
            <w:bottom w:val="none" w:sz="0" w:space="0" w:color="auto"/>
            <w:right w:val="none" w:sz="0" w:space="0" w:color="auto"/>
          </w:divBdr>
        </w:div>
        <w:div w:id="1777362070">
          <w:marLeft w:val="0"/>
          <w:marRight w:val="0"/>
          <w:marTop w:val="0"/>
          <w:marBottom w:val="0"/>
          <w:divBdr>
            <w:top w:val="none" w:sz="0" w:space="0" w:color="auto"/>
            <w:left w:val="none" w:sz="0" w:space="0" w:color="auto"/>
            <w:bottom w:val="none" w:sz="0" w:space="0" w:color="auto"/>
            <w:right w:val="none" w:sz="0" w:space="0" w:color="auto"/>
          </w:divBdr>
        </w:div>
        <w:div w:id="2011059395">
          <w:marLeft w:val="0"/>
          <w:marRight w:val="0"/>
          <w:marTop w:val="0"/>
          <w:marBottom w:val="0"/>
          <w:divBdr>
            <w:top w:val="none" w:sz="0" w:space="0" w:color="auto"/>
            <w:left w:val="none" w:sz="0" w:space="0" w:color="auto"/>
            <w:bottom w:val="none" w:sz="0" w:space="0" w:color="auto"/>
            <w:right w:val="none" w:sz="0" w:space="0" w:color="auto"/>
          </w:divBdr>
        </w:div>
        <w:div w:id="1812861474">
          <w:marLeft w:val="0"/>
          <w:marRight w:val="0"/>
          <w:marTop w:val="0"/>
          <w:marBottom w:val="0"/>
          <w:divBdr>
            <w:top w:val="none" w:sz="0" w:space="0" w:color="auto"/>
            <w:left w:val="none" w:sz="0" w:space="0" w:color="auto"/>
            <w:bottom w:val="none" w:sz="0" w:space="0" w:color="auto"/>
            <w:right w:val="none" w:sz="0" w:space="0" w:color="auto"/>
          </w:divBdr>
        </w:div>
        <w:div w:id="1027222316">
          <w:marLeft w:val="0"/>
          <w:marRight w:val="0"/>
          <w:marTop w:val="0"/>
          <w:marBottom w:val="0"/>
          <w:divBdr>
            <w:top w:val="none" w:sz="0" w:space="0" w:color="auto"/>
            <w:left w:val="none" w:sz="0" w:space="0" w:color="auto"/>
            <w:bottom w:val="none" w:sz="0" w:space="0" w:color="auto"/>
            <w:right w:val="none" w:sz="0" w:space="0" w:color="auto"/>
          </w:divBdr>
        </w:div>
        <w:div w:id="1280333456">
          <w:marLeft w:val="0"/>
          <w:marRight w:val="0"/>
          <w:marTop w:val="0"/>
          <w:marBottom w:val="0"/>
          <w:divBdr>
            <w:top w:val="none" w:sz="0" w:space="0" w:color="auto"/>
            <w:left w:val="none" w:sz="0" w:space="0" w:color="auto"/>
            <w:bottom w:val="none" w:sz="0" w:space="0" w:color="auto"/>
            <w:right w:val="none" w:sz="0" w:space="0" w:color="auto"/>
          </w:divBdr>
        </w:div>
      </w:divsChild>
    </w:div>
    <w:div w:id="2132049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tagri.com/articulos/fitosanidad/manejo-integrado-de-gusano-cogollero-en-maiz-y-sorg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Art10</b:Tag>
    <b:SourceType>Misc</b:SourceType>
    <b:Guid>{0E86E458-D94D-4CD9-92EA-25C9522C28C5}</b:Guid>
    <b:Author>
      <b:Author>
        <b:Corporate>Artesanias de Colombia</b:Corporate>
      </b:Author>
    </b:Author>
    <b:Title>Cartilla para la producción sostenible de artesanias en caña flecha </b:Title>
    <b:Year>2010</b:Year>
    <b:City>Bogotá</b:City>
    <b:RefOrder>6</b:RefOrder>
  </b:Source>
  <b:Source>
    <b:Tag>Art</b:Tag>
    <b:SourceType>DocumentFromInternetSite</b:SourceType>
    <b:Guid>{03495CC6-49C2-462A-B8A3-93269B9757F7}</b:Guid>
    <b:Author>
      <b:Author>
        <b:Corporate>Artesanias de Colombia</b:Corporate>
      </b:Author>
    </b:Author>
    <b:Title>Artesanias de colombia sector caña flecha </b:Title>
    <b:URL>www.artesaniasdecolombia.com.co/PortalAC/C_sector/cana-flecha_183</b:URL>
    <b:RefOrder>7</b:RefOrder>
  </b:Source>
  <b:Source>
    <b:Tag>COR09</b:Tag>
    <b:SourceType>Misc</b:SourceType>
    <b:Guid>{31E2BFB5-7AC5-4347-9A48-7DC0E8FA21A5}</b:Guid>
    <b:Author>
      <b:Author>
        <b:Corporate>CORANTIOQUIA; Jardín Botánico de Medellín</b:Corporate>
      </b:Author>
    </b:Author>
    <b:Title>Establecimiento de un banco de germoplasma de caña flecha (Gynerium sagitatum Aubl.) en el Bajo Cauca Antioqueño</b:Title>
    <b:Year>2009</b:Year>
    <b:Pages>54</b:Pages>
    <b:RefOrder>5</b:RefOrder>
  </b:Source>
  <b:Source>
    <b:Tag>ICO09</b:Tag>
    <b:SourceType>Misc</b:SourceType>
    <b:Guid>{54DAFF41-007D-4F28-B741-DCB3BD467ACA}</b:Guid>
    <b:Author>
      <b:Author>
        <b:Corporate>ICONTEC</b:Corporate>
      </b:Author>
    </b:Author>
    <b:Title>Norma 5714. Etiquetas ambientales tipo I. Sello ambiental Colombiano, criterios ambientales para artesanías, sombreros u otros productos de diseño, elaborados en fibra de caña flecha con tecnología ambiental</b:Title>
    <b:Year>2009</b:Year>
    <b:City>Bogotá</b:City>
    <b:Pages>31</b:Pages>
    <b:RefOrder>10</b:RefOrder>
  </b:Source>
</b:Sources>
</file>

<file path=customXml/itemProps1.xml><?xml version="1.0" encoding="utf-8"?>
<ds:datastoreItem xmlns:ds="http://schemas.openxmlformats.org/officeDocument/2006/customXml" ds:itemID="{F41146D4-38CB-474D-974F-D2C79913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5861</Words>
  <Characters>32237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CERVERA</dc:creator>
  <cp:lastModifiedBy>Usuario de Windows</cp:lastModifiedBy>
  <cp:revision>14</cp:revision>
  <dcterms:created xsi:type="dcterms:W3CDTF">2021-03-18T05:36:00Z</dcterms:created>
  <dcterms:modified xsi:type="dcterms:W3CDTF">2021-08-31T02:32:00Z</dcterms:modified>
</cp:coreProperties>
</file>