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FF47B" w14:textId="77777777" w:rsidR="00DD3980" w:rsidRPr="008755D3" w:rsidRDefault="00DD3980">
      <w:pPr>
        <w:keepNext/>
        <w:spacing w:after="0" w:line="276" w:lineRule="auto"/>
        <w:ind w:right="-1843"/>
        <w:rPr>
          <w:rFonts w:ascii="Arial" w:eastAsia="Arial" w:hAnsi="Arial" w:cs="Arial"/>
          <w:b/>
        </w:rPr>
      </w:pPr>
      <w:bookmarkStart w:id="0" w:name="_gjdgxs" w:colFirst="0" w:colLast="0"/>
      <w:bookmarkEnd w:id="0"/>
    </w:p>
    <w:p w14:paraId="7452D7C4" w14:textId="77777777" w:rsidR="00DD3980" w:rsidRPr="008755D3" w:rsidRDefault="00CF1A86">
      <w:pPr>
        <w:keepNext/>
        <w:spacing w:after="0" w:line="276" w:lineRule="auto"/>
        <w:ind w:right="-1843"/>
        <w:rPr>
          <w:rFonts w:ascii="Arial" w:eastAsia="Arial" w:hAnsi="Arial" w:cs="Arial"/>
          <w:b/>
        </w:rPr>
      </w:pPr>
      <w:r w:rsidRPr="008755D3">
        <w:rPr>
          <w:rFonts w:ascii="Arial" w:eastAsia="Arial" w:hAnsi="Arial" w:cs="Arial"/>
          <w:b/>
        </w:rPr>
        <w:t xml:space="preserve">FICHA TÉCNICA </w:t>
      </w:r>
    </w:p>
    <w:p w14:paraId="292C748B" w14:textId="77777777" w:rsidR="00DD3980" w:rsidRPr="008755D3" w:rsidRDefault="00CF1A86">
      <w:pPr>
        <w:pStyle w:val="Ttulo1"/>
        <w:numPr>
          <w:ilvl w:val="0"/>
          <w:numId w:val="6"/>
        </w:numPr>
        <w:rPr>
          <w:rFonts w:ascii="Arial" w:hAnsi="Arial" w:cs="Arial"/>
        </w:rPr>
      </w:pPr>
      <w:r w:rsidRPr="008755D3">
        <w:rPr>
          <w:rFonts w:ascii="Arial" w:hAnsi="Arial" w:cs="Arial"/>
        </w:rPr>
        <w:t>DATOS GENERALES DEL PROYECTO</w:t>
      </w:r>
    </w:p>
    <w:p w14:paraId="297FCB98" w14:textId="77777777" w:rsidR="00DD3980" w:rsidRPr="008755D3" w:rsidRDefault="00DD3980">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DD3980" w:rsidRPr="008755D3" w14:paraId="3E0D5508" w14:textId="77777777">
        <w:trPr>
          <w:trHeight w:val="1033"/>
        </w:trPr>
        <w:tc>
          <w:tcPr>
            <w:tcW w:w="2835" w:type="dxa"/>
            <w:shd w:val="clear" w:color="auto" w:fill="F2F2F2"/>
            <w:vAlign w:val="center"/>
          </w:tcPr>
          <w:p w14:paraId="26B24A8E"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Nombre del proyecto</w:t>
            </w:r>
          </w:p>
        </w:tc>
        <w:tc>
          <w:tcPr>
            <w:tcW w:w="6663" w:type="dxa"/>
            <w:gridSpan w:val="3"/>
            <w:shd w:val="clear" w:color="auto" w:fill="auto"/>
            <w:vAlign w:val="center"/>
          </w:tcPr>
          <w:p w14:paraId="20E2F63D" w14:textId="16B58FBE" w:rsidR="00DD3980" w:rsidRPr="008755D3" w:rsidRDefault="00CA7E72" w:rsidP="00CF1A86">
            <w:pPr>
              <w:spacing w:line="240" w:lineRule="auto"/>
              <w:jc w:val="both"/>
              <w:rPr>
                <w:rFonts w:ascii="Arial" w:hAnsi="Arial" w:cs="Arial"/>
                <w:szCs w:val="24"/>
                <w:lang w:eastAsia="es-ES_tradnl"/>
              </w:rPr>
            </w:pPr>
            <w:r w:rsidRPr="00CA7E72">
              <w:rPr>
                <w:rFonts w:ascii="Arial" w:hAnsi="Arial" w:cs="Arial"/>
                <w:color w:val="000000"/>
              </w:rPr>
              <w:t>FORTALECIMIENTO DE LA LÍNEA PRODUCTIVA DE FLORES EXÓTICAS Y FOLLAJES PARA LAS MUJERES DE LOS RESGUARDOS INDÍGENAS PERTENECIENTES AL RESGUARDO TRIUNFO CRISTAL PÁEZ, RESGUARDO INDÍGENA KWE´SX YU´ KIWE Y COMUNIDAD INDÍGENA SAN JUAN PÁEZ LOMA GORDA DEL MUNICIPIO DE FLORIDA (VALLE DEL CAUCA)</w:t>
            </w:r>
          </w:p>
        </w:tc>
      </w:tr>
      <w:tr w:rsidR="00DD3980" w:rsidRPr="008755D3" w14:paraId="1D96E4BF" w14:textId="77777777">
        <w:trPr>
          <w:trHeight w:val="340"/>
        </w:trPr>
        <w:tc>
          <w:tcPr>
            <w:tcW w:w="2835" w:type="dxa"/>
            <w:shd w:val="clear" w:color="auto" w:fill="F2F2F2"/>
            <w:vAlign w:val="center"/>
          </w:tcPr>
          <w:p w14:paraId="2083E9B4"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Departamento(s)</w:t>
            </w:r>
          </w:p>
        </w:tc>
        <w:tc>
          <w:tcPr>
            <w:tcW w:w="6663" w:type="dxa"/>
            <w:gridSpan w:val="3"/>
            <w:vAlign w:val="center"/>
          </w:tcPr>
          <w:p w14:paraId="7FA9510A" w14:textId="77777777" w:rsidR="00DD3980" w:rsidRPr="008755D3" w:rsidRDefault="00CF1A86">
            <w:pPr>
              <w:spacing w:after="0" w:line="276" w:lineRule="auto"/>
              <w:jc w:val="both"/>
              <w:rPr>
                <w:rFonts w:ascii="Arial" w:eastAsia="Arial" w:hAnsi="Arial" w:cs="Arial"/>
              </w:rPr>
            </w:pPr>
            <w:r w:rsidRPr="008755D3">
              <w:rPr>
                <w:rFonts w:ascii="Arial" w:eastAsia="Arial" w:hAnsi="Arial" w:cs="Arial"/>
              </w:rPr>
              <w:t xml:space="preserve">Valle del Cauca </w:t>
            </w:r>
          </w:p>
        </w:tc>
      </w:tr>
      <w:tr w:rsidR="00DD3980" w:rsidRPr="008755D3" w14:paraId="199D9FC6" w14:textId="77777777">
        <w:trPr>
          <w:trHeight w:val="340"/>
        </w:trPr>
        <w:tc>
          <w:tcPr>
            <w:tcW w:w="2835" w:type="dxa"/>
            <w:shd w:val="clear" w:color="auto" w:fill="F2F2F2"/>
            <w:vAlign w:val="center"/>
          </w:tcPr>
          <w:p w14:paraId="40D22D75"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Municipio(s)</w:t>
            </w:r>
          </w:p>
        </w:tc>
        <w:tc>
          <w:tcPr>
            <w:tcW w:w="6663" w:type="dxa"/>
            <w:gridSpan w:val="3"/>
            <w:vAlign w:val="center"/>
          </w:tcPr>
          <w:p w14:paraId="5A26B293" w14:textId="77777777" w:rsidR="00DD3980" w:rsidRPr="008755D3" w:rsidRDefault="00CF1A86">
            <w:pPr>
              <w:spacing w:after="0" w:line="276" w:lineRule="auto"/>
              <w:jc w:val="both"/>
              <w:rPr>
                <w:rFonts w:ascii="Arial" w:eastAsia="Arial" w:hAnsi="Arial" w:cs="Arial"/>
              </w:rPr>
            </w:pPr>
            <w:r w:rsidRPr="008755D3">
              <w:rPr>
                <w:rFonts w:ascii="Arial" w:eastAsia="Arial" w:hAnsi="Arial" w:cs="Arial"/>
              </w:rPr>
              <w:t xml:space="preserve">Florida </w:t>
            </w:r>
          </w:p>
        </w:tc>
      </w:tr>
      <w:tr w:rsidR="00DD3980" w:rsidRPr="008755D3" w14:paraId="1ED13B5F" w14:textId="77777777">
        <w:trPr>
          <w:trHeight w:val="340"/>
        </w:trPr>
        <w:tc>
          <w:tcPr>
            <w:tcW w:w="2835" w:type="dxa"/>
            <w:shd w:val="clear" w:color="auto" w:fill="F2F2F2"/>
            <w:vAlign w:val="center"/>
          </w:tcPr>
          <w:p w14:paraId="4F0737C2"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Línea productiva</w:t>
            </w:r>
          </w:p>
        </w:tc>
        <w:tc>
          <w:tcPr>
            <w:tcW w:w="6663" w:type="dxa"/>
            <w:gridSpan w:val="3"/>
            <w:vAlign w:val="center"/>
          </w:tcPr>
          <w:p w14:paraId="62F2FC98" w14:textId="35CEAC3D" w:rsidR="00DD3980" w:rsidRPr="008755D3" w:rsidRDefault="007817F4" w:rsidP="000004DA">
            <w:pPr>
              <w:spacing w:after="0" w:line="276" w:lineRule="auto"/>
              <w:jc w:val="both"/>
              <w:rPr>
                <w:rFonts w:ascii="Arial" w:eastAsia="Arial" w:hAnsi="Arial" w:cs="Arial"/>
              </w:rPr>
            </w:pPr>
            <w:r w:rsidRPr="008755D3">
              <w:rPr>
                <w:rFonts w:ascii="Arial" w:eastAsia="Arial" w:hAnsi="Arial" w:cs="Arial"/>
              </w:rPr>
              <w:t>Línea</w:t>
            </w:r>
            <w:r w:rsidR="000004DA" w:rsidRPr="008755D3">
              <w:rPr>
                <w:rFonts w:ascii="Arial" w:eastAsia="Arial" w:hAnsi="Arial" w:cs="Arial"/>
              </w:rPr>
              <w:t xml:space="preserve"> Productiva </w:t>
            </w:r>
            <w:r w:rsidR="00BD36D4" w:rsidRPr="008755D3">
              <w:rPr>
                <w:rFonts w:ascii="Arial" w:eastAsia="Arial" w:hAnsi="Arial" w:cs="Arial"/>
              </w:rPr>
              <w:t>de Flores</w:t>
            </w:r>
            <w:r w:rsidR="000004DA" w:rsidRPr="008755D3">
              <w:rPr>
                <w:rFonts w:ascii="Arial" w:eastAsia="Arial" w:hAnsi="Arial" w:cs="Arial"/>
              </w:rPr>
              <w:t xml:space="preserve"> </w:t>
            </w:r>
            <w:r w:rsidR="00E37B03">
              <w:rPr>
                <w:rFonts w:ascii="Arial" w:eastAsia="Arial" w:hAnsi="Arial" w:cs="Arial"/>
              </w:rPr>
              <w:t>Exóticas y Follajes</w:t>
            </w:r>
          </w:p>
        </w:tc>
      </w:tr>
      <w:tr w:rsidR="00DD3980" w:rsidRPr="008755D3" w14:paraId="28C3ABA0" w14:textId="77777777">
        <w:trPr>
          <w:trHeight w:val="340"/>
        </w:trPr>
        <w:tc>
          <w:tcPr>
            <w:tcW w:w="2835" w:type="dxa"/>
            <w:shd w:val="clear" w:color="auto" w:fill="F2F2F2"/>
            <w:vAlign w:val="center"/>
          </w:tcPr>
          <w:p w14:paraId="5BDF716B"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Familias Participantes</w:t>
            </w:r>
          </w:p>
        </w:tc>
        <w:tc>
          <w:tcPr>
            <w:tcW w:w="6663" w:type="dxa"/>
            <w:gridSpan w:val="3"/>
            <w:vAlign w:val="center"/>
          </w:tcPr>
          <w:p w14:paraId="260F01C5" w14:textId="7D5EFA32" w:rsidR="00DD3980" w:rsidRPr="008755D3" w:rsidRDefault="00E37B03">
            <w:pPr>
              <w:spacing w:after="0" w:line="276" w:lineRule="auto"/>
              <w:jc w:val="both"/>
              <w:rPr>
                <w:rFonts w:ascii="Arial" w:eastAsia="Arial" w:hAnsi="Arial" w:cs="Arial"/>
              </w:rPr>
            </w:pPr>
            <w:r w:rsidRPr="008755D3">
              <w:rPr>
                <w:rFonts w:ascii="Arial" w:eastAsia="Arial" w:hAnsi="Arial" w:cs="Arial"/>
              </w:rPr>
              <w:t xml:space="preserve">84 </w:t>
            </w:r>
            <w:r>
              <w:rPr>
                <w:rFonts w:ascii="Arial" w:eastAsia="Arial" w:hAnsi="Arial" w:cs="Arial"/>
              </w:rPr>
              <w:t>(Potencial de llegar a 100 mujeres)</w:t>
            </w:r>
          </w:p>
        </w:tc>
      </w:tr>
      <w:tr w:rsidR="00DD3980" w:rsidRPr="008755D3" w14:paraId="5422FC49" w14:textId="77777777">
        <w:trPr>
          <w:trHeight w:val="369"/>
        </w:trPr>
        <w:tc>
          <w:tcPr>
            <w:tcW w:w="2835" w:type="dxa"/>
            <w:tcBorders>
              <w:bottom w:val="single" w:sz="8" w:space="0" w:color="808080"/>
            </w:tcBorders>
            <w:shd w:val="clear" w:color="auto" w:fill="F2F2F2"/>
            <w:vAlign w:val="center"/>
          </w:tcPr>
          <w:p w14:paraId="759BD06B"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Organización (es) Fortalecida (s)</w:t>
            </w:r>
          </w:p>
        </w:tc>
        <w:tc>
          <w:tcPr>
            <w:tcW w:w="6663" w:type="dxa"/>
            <w:gridSpan w:val="3"/>
            <w:tcBorders>
              <w:bottom w:val="single" w:sz="8" w:space="0" w:color="808080"/>
            </w:tcBorders>
            <w:vAlign w:val="center"/>
          </w:tcPr>
          <w:p w14:paraId="75979B05" w14:textId="6F6A1F50" w:rsidR="00DD3980" w:rsidRPr="008755D3" w:rsidRDefault="00E37B03" w:rsidP="00CF1A86">
            <w:pPr>
              <w:spacing w:after="0" w:line="276" w:lineRule="auto"/>
              <w:jc w:val="both"/>
              <w:rPr>
                <w:rFonts w:ascii="Arial" w:eastAsia="Arial" w:hAnsi="Arial" w:cs="Arial"/>
              </w:rPr>
            </w:pPr>
            <w:r>
              <w:rPr>
                <w:rFonts w:ascii="Arial" w:eastAsia="Arial" w:hAnsi="Arial" w:cs="Arial"/>
              </w:rPr>
              <w:t>R</w:t>
            </w:r>
            <w:r w:rsidRPr="008755D3">
              <w:rPr>
                <w:rFonts w:ascii="Arial" w:eastAsia="Arial" w:hAnsi="Arial" w:cs="Arial"/>
              </w:rPr>
              <w:t>esguardos</w:t>
            </w:r>
            <w:r>
              <w:rPr>
                <w:rFonts w:ascii="Arial" w:eastAsia="Arial" w:hAnsi="Arial" w:cs="Arial"/>
              </w:rPr>
              <w:t xml:space="preserve"> T</w:t>
            </w:r>
            <w:r w:rsidRPr="00CA7E72">
              <w:rPr>
                <w:rFonts w:ascii="Arial" w:hAnsi="Arial" w:cs="Arial"/>
                <w:color w:val="000000"/>
              </w:rPr>
              <w:t xml:space="preserve">riunfo cristal Páez, </w:t>
            </w:r>
            <w:r>
              <w:rPr>
                <w:rFonts w:ascii="Arial" w:hAnsi="Arial" w:cs="Arial"/>
                <w:color w:val="000000"/>
              </w:rPr>
              <w:t>R</w:t>
            </w:r>
            <w:r w:rsidRPr="00CA7E72">
              <w:rPr>
                <w:rFonts w:ascii="Arial" w:hAnsi="Arial" w:cs="Arial"/>
                <w:color w:val="000000"/>
              </w:rPr>
              <w:t xml:space="preserve">esguardo </w:t>
            </w:r>
            <w:r>
              <w:rPr>
                <w:rFonts w:ascii="Arial" w:hAnsi="Arial" w:cs="Arial"/>
                <w:color w:val="000000"/>
              </w:rPr>
              <w:t>I</w:t>
            </w:r>
            <w:r w:rsidRPr="00CA7E72">
              <w:rPr>
                <w:rFonts w:ascii="Arial" w:hAnsi="Arial" w:cs="Arial"/>
                <w:color w:val="000000"/>
              </w:rPr>
              <w:t xml:space="preserve">ndígena </w:t>
            </w:r>
            <w:r>
              <w:rPr>
                <w:rFonts w:ascii="Arial" w:hAnsi="Arial" w:cs="Arial"/>
                <w:color w:val="000000"/>
              </w:rPr>
              <w:t>K</w:t>
            </w:r>
            <w:r w:rsidRPr="00CA7E72">
              <w:rPr>
                <w:rFonts w:ascii="Arial" w:hAnsi="Arial" w:cs="Arial"/>
                <w:color w:val="000000"/>
              </w:rPr>
              <w:t xml:space="preserve">we´sx </w:t>
            </w:r>
            <w:r>
              <w:rPr>
                <w:rFonts w:ascii="Arial" w:hAnsi="Arial" w:cs="Arial"/>
                <w:color w:val="000000"/>
              </w:rPr>
              <w:t>Y</w:t>
            </w:r>
            <w:r w:rsidRPr="00CA7E72">
              <w:rPr>
                <w:rFonts w:ascii="Arial" w:hAnsi="Arial" w:cs="Arial"/>
                <w:color w:val="000000"/>
              </w:rPr>
              <w:t xml:space="preserve">u´ </w:t>
            </w:r>
            <w:r>
              <w:rPr>
                <w:rFonts w:ascii="Arial" w:hAnsi="Arial" w:cs="Arial"/>
                <w:color w:val="000000"/>
              </w:rPr>
              <w:t>K</w:t>
            </w:r>
            <w:r w:rsidRPr="00CA7E72">
              <w:rPr>
                <w:rFonts w:ascii="Arial" w:hAnsi="Arial" w:cs="Arial"/>
                <w:color w:val="000000"/>
              </w:rPr>
              <w:t xml:space="preserve">iwe y </w:t>
            </w:r>
            <w:r>
              <w:rPr>
                <w:rFonts w:ascii="Arial" w:hAnsi="Arial" w:cs="Arial"/>
                <w:color w:val="000000"/>
              </w:rPr>
              <w:t>C</w:t>
            </w:r>
            <w:r w:rsidRPr="00CA7E72">
              <w:rPr>
                <w:rFonts w:ascii="Arial" w:hAnsi="Arial" w:cs="Arial"/>
                <w:color w:val="000000"/>
              </w:rPr>
              <w:t xml:space="preserve">omunidad </w:t>
            </w:r>
            <w:r>
              <w:rPr>
                <w:rFonts w:ascii="Arial" w:hAnsi="Arial" w:cs="Arial"/>
                <w:color w:val="000000"/>
              </w:rPr>
              <w:t>I</w:t>
            </w:r>
            <w:r w:rsidRPr="00CA7E72">
              <w:rPr>
                <w:rFonts w:ascii="Arial" w:hAnsi="Arial" w:cs="Arial"/>
                <w:color w:val="000000"/>
              </w:rPr>
              <w:t xml:space="preserve">ndígena </w:t>
            </w:r>
            <w:r>
              <w:rPr>
                <w:rFonts w:ascii="Arial" w:hAnsi="Arial" w:cs="Arial"/>
                <w:color w:val="000000"/>
              </w:rPr>
              <w:t>S</w:t>
            </w:r>
            <w:r w:rsidRPr="00CA7E72">
              <w:rPr>
                <w:rFonts w:ascii="Arial" w:hAnsi="Arial" w:cs="Arial"/>
                <w:color w:val="000000"/>
              </w:rPr>
              <w:t xml:space="preserve">an </w:t>
            </w:r>
            <w:r>
              <w:rPr>
                <w:rFonts w:ascii="Arial" w:hAnsi="Arial" w:cs="Arial"/>
                <w:color w:val="000000"/>
              </w:rPr>
              <w:t>J</w:t>
            </w:r>
            <w:r w:rsidRPr="00CA7E72">
              <w:rPr>
                <w:rFonts w:ascii="Arial" w:hAnsi="Arial" w:cs="Arial"/>
                <w:color w:val="000000"/>
              </w:rPr>
              <w:t xml:space="preserve">uan </w:t>
            </w:r>
            <w:r>
              <w:rPr>
                <w:rFonts w:ascii="Arial" w:hAnsi="Arial" w:cs="Arial"/>
                <w:color w:val="000000"/>
              </w:rPr>
              <w:t>P</w:t>
            </w:r>
            <w:r w:rsidRPr="00CA7E72">
              <w:rPr>
                <w:rFonts w:ascii="Arial" w:hAnsi="Arial" w:cs="Arial"/>
                <w:color w:val="000000"/>
              </w:rPr>
              <w:t xml:space="preserve">áez </w:t>
            </w:r>
            <w:r>
              <w:rPr>
                <w:rFonts w:ascii="Arial" w:hAnsi="Arial" w:cs="Arial"/>
                <w:color w:val="000000"/>
              </w:rPr>
              <w:t>L</w:t>
            </w:r>
            <w:r w:rsidRPr="00CA7E72">
              <w:rPr>
                <w:rFonts w:ascii="Arial" w:hAnsi="Arial" w:cs="Arial"/>
                <w:color w:val="000000"/>
              </w:rPr>
              <w:t xml:space="preserve">oma </w:t>
            </w:r>
            <w:r>
              <w:rPr>
                <w:rFonts w:ascii="Arial" w:hAnsi="Arial" w:cs="Arial"/>
                <w:color w:val="000000"/>
              </w:rPr>
              <w:t>G</w:t>
            </w:r>
            <w:r w:rsidRPr="00CA7E72">
              <w:rPr>
                <w:rFonts w:ascii="Arial" w:hAnsi="Arial" w:cs="Arial"/>
                <w:color w:val="000000"/>
              </w:rPr>
              <w:t>orda</w:t>
            </w:r>
            <w:r w:rsidRPr="008755D3">
              <w:rPr>
                <w:rFonts w:ascii="Arial" w:eastAsia="Arial" w:hAnsi="Arial" w:cs="Arial"/>
              </w:rPr>
              <w:t xml:space="preserve"> del </w:t>
            </w:r>
            <w:r>
              <w:rPr>
                <w:rFonts w:ascii="Arial" w:eastAsia="Arial" w:hAnsi="Arial" w:cs="Arial"/>
              </w:rPr>
              <w:t>M</w:t>
            </w:r>
            <w:r w:rsidRPr="008755D3">
              <w:rPr>
                <w:rFonts w:ascii="Arial" w:eastAsia="Arial" w:hAnsi="Arial" w:cs="Arial"/>
              </w:rPr>
              <w:t xml:space="preserve">unicipio de </w:t>
            </w:r>
            <w:r>
              <w:rPr>
                <w:rFonts w:ascii="Arial" w:eastAsia="Arial" w:hAnsi="Arial" w:cs="Arial"/>
              </w:rPr>
              <w:t>F</w:t>
            </w:r>
            <w:r w:rsidRPr="008755D3">
              <w:rPr>
                <w:rFonts w:ascii="Arial" w:eastAsia="Arial" w:hAnsi="Arial" w:cs="Arial"/>
              </w:rPr>
              <w:t xml:space="preserve">lorida   </w:t>
            </w:r>
          </w:p>
        </w:tc>
      </w:tr>
      <w:tr w:rsidR="00DD3980" w:rsidRPr="008755D3" w14:paraId="4E020964" w14:textId="77777777">
        <w:trPr>
          <w:trHeight w:val="20"/>
        </w:trPr>
        <w:tc>
          <w:tcPr>
            <w:tcW w:w="2835" w:type="dxa"/>
            <w:tcBorders>
              <w:left w:val="nil"/>
              <w:right w:val="nil"/>
            </w:tcBorders>
            <w:shd w:val="clear" w:color="auto" w:fill="auto"/>
            <w:vAlign w:val="center"/>
          </w:tcPr>
          <w:p w14:paraId="5D3564E5" w14:textId="77777777" w:rsidR="00DD3980" w:rsidRPr="008755D3" w:rsidRDefault="00DD3980">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646C8001" w14:textId="77777777" w:rsidR="00DD3980" w:rsidRPr="008755D3" w:rsidRDefault="00DD3980">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17785E6" w14:textId="77777777" w:rsidR="00DD3980" w:rsidRPr="008755D3" w:rsidRDefault="00DD3980">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15892BC" w14:textId="77777777" w:rsidR="00DD3980" w:rsidRPr="008755D3" w:rsidRDefault="00DD3980">
            <w:pPr>
              <w:spacing w:after="0" w:line="276" w:lineRule="auto"/>
              <w:jc w:val="both"/>
              <w:rPr>
                <w:rFonts w:ascii="Arial" w:eastAsia="Arial" w:hAnsi="Arial" w:cs="Arial"/>
              </w:rPr>
            </w:pPr>
          </w:p>
        </w:tc>
      </w:tr>
      <w:tr w:rsidR="00DD3980" w:rsidRPr="008755D3" w14:paraId="01F63846" w14:textId="77777777">
        <w:trPr>
          <w:trHeight w:val="459"/>
        </w:trPr>
        <w:tc>
          <w:tcPr>
            <w:tcW w:w="2835" w:type="dxa"/>
            <w:tcBorders>
              <w:left w:val="nil"/>
              <w:right w:val="nil"/>
            </w:tcBorders>
            <w:shd w:val="clear" w:color="auto" w:fill="auto"/>
            <w:vAlign w:val="center"/>
          </w:tcPr>
          <w:p w14:paraId="5A55A26D" w14:textId="77777777" w:rsidR="00DD3980" w:rsidRPr="008755D3" w:rsidRDefault="00DD3980">
            <w:pPr>
              <w:spacing w:after="0" w:line="276" w:lineRule="auto"/>
              <w:jc w:val="both"/>
              <w:rPr>
                <w:rFonts w:ascii="Arial" w:eastAsia="Arial" w:hAnsi="Arial" w:cs="Arial"/>
                <w:b/>
              </w:rPr>
            </w:pPr>
            <w:bookmarkStart w:id="1" w:name="_GoBack"/>
            <w:bookmarkEnd w:id="1"/>
          </w:p>
          <w:p w14:paraId="2245143A" w14:textId="77777777" w:rsidR="00DD3980" w:rsidRPr="008755D3" w:rsidRDefault="00DD3980">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4F25CCBC" w14:textId="77777777" w:rsidR="00DD3980" w:rsidRPr="008755D3" w:rsidRDefault="00DD3980">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782C3610" w14:textId="77777777" w:rsidR="00DD3980" w:rsidRPr="008755D3" w:rsidRDefault="00DD3980">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32307FC" w14:textId="77777777" w:rsidR="00DD3980" w:rsidRPr="008755D3" w:rsidRDefault="00DD3980">
            <w:pPr>
              <w:spacing w:after="0" w:line="276" w:lineRule="auto"/>
              <w:jc w:val="both"/>
              <w:rPr>
                <w:rFonts w:ascii="Arial" w:eastAsia="Arial" w:hAnsi="Arial" w:cs="Arial"/>
              </w:rPr>
            </w:pPr>
          </w:p>
        </w:tc>
      </w:tr>
      <w:tr w:rsidR="00DD3980" w:rsidRPr="008755D3" w14:paraId="5854DF86" w14:textId="77777777">
        <w:trPr>
          <w:trHeight w:val="502"/>
        </w:trPr>
        <w:tc>
          <w:tcPr>
            <w:tcW w:w="4962" w:type="dxa"/>
            <w:gridSpan w:val="2"/>
            <w:shd w:val="clear" w:color="auto" w:fill="F2F2F2"/>
            <w:vAlign w:val="center"/>
          </w:tcPr>
          <w:p w14:paraId="5DD99438"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ID Iniciativa (s) PDET</w:t>
            </w:r>
          </w:p>
        </w:tc>
        <w:tc>
          <w:tcPr>
            <w:tcW w:w="4536" w:type="dxa"/>
            <w:gridSpan w:val="2"/>
            <w:vAlign w:val="center"/>
          </w:tcPr>
          <w:p w14:paraId="7F180A6C" w14:textId="77777777" w:rsidR="00DD3980" w:rsidRPr="008755D3" w:rsidRDefault="00CF1A86" w:rsidP="00E37B03">
            <w:pPr>
              <w:jc w:val="right"/>
              <w:rPr>
                <w:rFonts w:ascii="Arial" w:hAnsi="Arial" w:cs="Arial"/>
                <w:color w:val="000000"/>
              </w:rPr>
            </w:pPr>
            <w:r w:rsidRPr="008755D3">
              <w:rPr>
                <w:rFonts w:ascii="Arial" w:hAnsi="Arial" w:cs="Arial"/>
                <w:color w:val="000000"/>
              </w:rPr>
              <w:t>176275271490</w:t>
            </w:r>
          </w:p>
        </w:tc>
      </w:tr>
      <w:tr w:rsidR="00DD3980" w:rsidRPr="008755D3" w14:paraId="0D1622CD" w14:textId="77777777">
        <w:trPr>
          <w:trHeight w:val="502"/>
        </w:trPr>
        <w:tc>
          <w:tcPr>
            <w:tcW w:w="4962" w:type="dxa"/>
            <w:gridSpan w:val="2"/>
            <w:shd w:val="clear" w:color="auto" w:fill="F2F2F2"/>
            <w:vAlign w:val="center"/>
          </w:tcPr>
          <w:p w14:paraId="4B0FEF1F"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Duración del proyecto (meses)</w:t>
            </w:r>
          </w:p>
        </w:tc>
        <w:tc>
          <w:tcPr>
            <w:tcW w:w="4536" w:type="dxa"/>
            <w:gridSpan w:val="2"/>
            <w:vAlign w:val="center"/>
          </w:tcPr>
          <w:p w14:paraId="3D555121" w14:textId="77777777" w:rsidR="00DD3980" w:rsidRPr="008755D3" w:rsidRDefault="00CF1A86" w:rsidP="00E37B03">
            <w:pPr>
              <w:spacing w:after="0" w:line="276" w:lineRule="auto"/>
              <w:ind w:left="360"/>
              <w:jc w:val="right"/>
              <w:rPr>
                <w:rFonts w:ascii="Arial" w:eastAsia="Arial" w:hAnsi="Arial" w:cs="Arial"/>
              </w:rPr>
            </w:pPr>
            <w:r w:rsidRPr="008755D3">
              <w:rPr>
                <w:rFonts w:ascii="Arial" w:eastAsia="Arial" w:hAnsi="Arial" w:cs="Arial"/>
              </w:rPr>
              <w:t>Doce (12) meses de ejecución</w:t>
            </w:r>
          </w:p>
        </w:tc>
      </w:tr>
    </w:tbl>
    <w:p w14:paraId="2541D4B6" w14:textId="77777777" w:rsidR="00DD3980" w:rsidRPr="008755D3" w:rsidRDefault="00DD3980">
      <w:pPr>
        <w:spacing w:after="0" w:line="276" w:lineRule="auto"/>
        <w:jc w:val="both"/>
        <w:rPr>
          <w:rFonts w:ascii="Arial" w:eastAsia="Arial" w:hAnsi="Arial" w:cs="Arial"/>
          <w:b/>
        </w:rPr>
      </w:pPr>
    </w:p>
    <w:p w14:paraId="698A1378" w14:textId="77777777" w:rsidR="00DD3980" w:rsidRPr="008755D3" w:rsidRDefault="00CF1A86">
      <w:pPr>
        <w:pStyle w:val="Ttulo1"/>
        <w:numPr>
          <w:ilvl w:val="0"/>
          <w:numId w:val="6"/>
        </w:numPr>
        <w:rPr>
          <w:rFonts w:ascii="Arial" w:hAnsi="Arial" w:cs="Arial"/>
        </w:rPr>
      </w:pPr>
      <w:r w:rsidRPr="008755D3">
        <w:rPr>
          <w:rFonts w:ascii="Arial" w:hAnsi="Arial" w:cs="Arial"/>
        </w:rPr>
        <w:t>DATOS DE LOS PARTICIPANTES DEL PROYECTO</w:t>
      </w:r>
    </w:p>
    <w:p w14:paraId="7119DC20" w14:textId="77777777" w:rsidR="00DD3980" w:rsidRPr="008755D3" w:rsidRDefault="00DD3980">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DD3980" w:rsidRPr="008755D3" w14:paraId="1D7D0769" w14:textId="77777777">
        <w:trPr>
          <w:trHeight w:val="502"/>
        </w:trPr>
        <w:tc>
          <w:tcPr>
            <w:tcW w:w="4962" w:type="dxa"/>
            <w:shd w:val="clear" w:color="auto" w:fill="F2F2F2"/>
            <w:vAlign w:val="center"/>
          </w:tcPr>
          <w:p w14:paraId="081EA94C"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Total de Familias</w:t>
            </w:r>
          </w:p>
        </w:tc>
        <w:tc>
          <w:tcPr>
            <w:tcW w:w="4536" w:type="dxa"/>
            <w:vAlign w:val="center"/>
          </w:tcPr>
          <w:p w14:paraId="1B516ADB" w14:textId="77777777" w:rsidR="00DD3980" w:rsidRPr="008755D3" w:rsidRDefault="00924D6A">
            <w:pPr>
              <w:spacing w:after="0" w:line="276" w:lineRule="auto"/>
              <w:jc w:val="right"/>
              <w:rPr>
                <w:rFonts w:ascii="Arial" w:eastAsia="Arial" w:hAnsi="Arial" w:cs="Arial"/>
              </w:rPr>
            </w:pPr>
            <w:r w:rsidRPr="008755D3">
              <w:rPr>
                <w:rFonts w:ascii="Arial" w:eastAsia="Arial" w:hAnsi="Arial" w:cs="Arial"/>
              </w:rPr>
              <w:t>84</w:t>
            </w:r>
          </w:p>
        </w:tc>
      </w:tr>
    </w:tbl>
    <w:p w14:paraId="6092154B" w14:textId="77777777" w:rsidR="00DD3980" w:rsidRPr="008755D3" w:rsidRDefault="00DD3980">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DD3980" w:rsidRPr="008755D3" w14:paraId="472BE8E9" w14:textId="77777777">
        <w:trPr>
          <w:trHeight w:val="506"/>
        </w:trPr>
        <w:tc>
          <w:tcPr>
            <w:tcW w:w="1617" w:type="dxa"/>
            <w:shd w:val="clear" w:color="auto" w:fill="F2F2F2"/>
            <w:vAlign w:val="center"/>
          </w:tcPr>
          <w:p w14:paraId="5F47C964"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Campesinos</w:t>
            </w:r>
          </w:p>
        </w:tc>
        <w:tc>
          <w:tcPr>
            <w:tcW w:w="1440" w:type="dxa"/>
            <w:shd w:val="clear" w:color="auto" w:fill="F2F2F2"/>
            <w:vAlign w:val="center"/>
          </w:tcPr>
          <w:p w14:paraId="6005F7CA"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Víctimas</w:t>
            </w:r>
          </w:p>
        </w:tc>
        <w:tc>
          <w:tcPr>
            <w:tcW w:w="2693" w:type="dxa"/>
            <w:shd w:val="clear" w:color="auto" w:fill="F2F2F2"/>
            <w:vAlign w:val="center"/>
          </w:tcPr>
          <w:p w14:paraId="00FAE7C3" w14:textId="77777777" w:rsidR="00BD36D4" w:rsidRDefault="00CF1A86">
            <w:pPr>
              <w:spacing w:after="0" w:line="276" w:lineRule="auto"/>
              <w:jc w:val="both"/>
              <w:rPr>
                <w:rFonts w:ascii="Arial" w:eastAsia="Arial" w:hAnsi="Arial" w:cs="Arial"/>
                <w:b/>
              </w:rPr>
            </w:pPr>
            <w:r w:rsidRPr="008755D3">
              <w:rPr>
                <w:rFonts w:ascii="Arial" w:eastAsia="Arial" w:hAnsi="Arial" w:cs="Arial"/>
                <w:b/>
              </w:rPr>
              <w:t xml:space="preserve">Étnicos </w:t>
            </w:r>
          </w:p>
          <w:p w14:paraId="5FFFE0E4" w14:textId="7187C76F" w:rsidR="00DD3980" w:rsidRPr="008755D3" w:rsidRDefault="00CF1A86">
            <w:pPr>
              <w:spacing w:after="0" w:line="276" w:lineRule="auto"/>
              <w:jc w:val="both"/>
              <w:rPr>
                <w:rFonts w:ascii="Arial" w:eastAsia="Arial" w:hAnsi="Arial" w:cs="Arial"/>
                <w:b/>
              </w:rPr>
            </w:pPr>
            <w:r w:rsidRPr="008755D3">
              <w:rPr>
                <w:rFonts w:ascii="Arial" w:eastAsia="Arial" w:hAnsi="Arial" w:cs="Arial"/>
                <w:b/>
              </w:rPr>
              <w:t>(Afro, Room e Indígenas)</w:t>
            </w:r>
          </w:p>
        </w:tc>
        <w:tc>
          <w:tcPr>
            <w:tcW w:w="1529" w:type="dxa"/>
            <w:shd w:val="clear" w:color="auto" w:fill="F2F2F2"/>
            <w:vAlign w:val="center"/>
          </w:tcPr>
          <w:p w14:paraId="766362DE"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Mujeres</w:t>
            </w:r>
          </w:p>
        </w:tc>
        <w:tc>
          <w:tcPr>
            <w:tcW w:w="2219" w:type="dxa"/>
            <w:shd w:val="clear" w:color="auto" w:fill="F2F2F2"/>
            <w:vAlign w:val="center"/>
          </w:tcPr>
          <w:p w14:paraId="5DD4C8E5" w14:textId="77777777" w:rsidR="00DD3980" w:rsidRPr="008755D3" w:rsidRDefault="00CF1A86">
            <w:pPr>
              <w:spacing w:after="0" w:line="276" w:lineRule="auto"/>
              <w:jc w:val="both"/>
              <w:rPr>
                <w:rFonts w:ascii="Arial" w:eastAsia="Arial" w:hAnsi="Arial" w:cs="Arial"/>
                <w:b/>
              </w:rPr>
            </w:pPr>
            <w:r w:rsidRPr="008755D3">
              <w:rPr>
                <w:rFonts w:ascii="Arial" w:eastAsia="Arial" w:hAnsi="Arial" w:cs="Arial"/>
                <w:b/>
              </w:rPr>
              <w:t>Jóvenes</w:t>
            </w:r>
          </w:p>
        </w:tc>
      </w:tr>
      <w:tr w:rsidR="00DD3980" w:rsidRPr="008755D3" w14:paraId="12F70B3A" w14:textId="77777777">
        <w:trPr>
          <w:trHeight w:val="473"/>
        </w:trPr>
        <w:tc>
          <w:tcPr>
            <w:tcW w:w="1617" w:type="dxa"/>
            <w:vAlign w:val="center"/>
          </w:tcPr>
          <w:p w14:paraId="7A9305D0" w14:textId="77777777" w:rsidR="00DD3980" w:rsidRPr="008755D3" w:rsidRDefault="00DD3980">
            <w:pPr>
              <w:spacing w:after="0" w:line="276" w:lineRule="auto"/>
              <w:jc w:val="center"/>
              <w:rPr>
                <w:rFonts w:ascii="Arial" w:eastAsia="Arial" w:hAnsi="Arial" w:cs="Arial"/>
              </w:rPr>
            </w:pPr>
          </w:p>
        </w:tc>
        <w:tc>
          <w:tcPr>
            <w:tcW w:w="1440" w:type="dxa"/>
            <w:vAlign w:val="center"/>
          </w:tcPr>
          <w:p w14:paraId="7552EE3A" w14:textId="77777777" w:rsidR="00DD3980" w:rsidRPr="008755D3" w:rsidRDefault="00DD3980">
            <w:pPr>
              <w:spacing w:after="0" w:line="276" w:lineRule="auto"/>
              <w:jc w:val="center"/>
              <w:rPr>
                <w:rFonts w:ascii="Arial" w:eastAsia="Arial" w:hAnsi="Arial" w:cs="Arial"/>
              </w:rPr>
            </w:pPr>
          </w:p>
        </w:tc>
        <w:tc>
          <w:tcPr>
            <w:tcW w:w="2693" w:type="dxa"/>
            <w:vAlign w:val="center"/>
          </w:tcPr>
          <w:p w14:paraId="098A160B" w14:textId="77777777" w:rsidR="00DD3980" w:rsidRPr="008755D3" w:rsidRDefault="00924D6A">
            <w:pPr>
              <w:spacing w:after="0" w:line="276" w:lineRule="auto"/>
              <w:jc w:val="center"/>
              <w:rPr>
                <w:rFonts w:ascii="Arial" w:eastAsia="Arial" w:hAnsi="Arial" w:cs="Arial"/>
              </w:rPr>
            </w:pPr>
            <w:r w:rsidRPr="008755D3">
              <w:rPr>
                <w:rFonts w:ascii="Arial" w:eastAsia="Arial" w:hAnsi="Arial" w:cs="Arial"/>
              </w:rPr>
              <w:t xml:space="preserve">84 </w:t>
            </w:r>
          </w:p>
        </w:tc>
        <w:tc>
          <w:tcPr>
            <w:tcW w:w="1529" w:type="dxa"/>
            <w:vAlign w:val="center"/>
          </w:tcPr>
          <w:p w14:paraId="117C57ED" w14:textId="77777777" w:rsidR="00DD3980" w:rsidRPr="008755D3" w:rsidRDefault="00DD3980">
            <w:pPr>
              <w:spacing w:after="0" w:line="276" w:lineRule="auto"/>
              <w:jc w:val="center"/>
              <w:rPr>
                <w:rFonts w:ascii="Arial" w:eastAsia="Arial" w:hAnsi="Arial" w:cs="Arial"/>
              </w:rPr>
            </w:pPr>
          </w:p>
        </w:tc>
        <w:tc>
          <w:tcPr>
            <w:tcW w:w="2219" w:type="dxa"/>
            <w:vAlign w:val="center"/>
          </w:tcPr>
          <w:p w14:paraId="6A45CDDA" w14:textId="77777777" w:rsidR="00DD3980" w:rsidRPr="008755D3" w:rsidRDefault="00DD3980">
            <w:pPr>
              <w:spacing w:after="0" w:line="276" w:lineRule="auto"/>
              <w:jc w:val="center"/>
              <w:rPr>
                <w:rFonts w:ascii="Arial" w:eastAsia="Arial" w:hAnsi="Arial" w:cs="Arial"/>
              </w:rPr>
            </w:pPr>
          </w:p>
        </w:tc>
      </w:tr>
    </w:tbl>
    <w:p w14:paraId="2A765A2F" w14:textId="77777777" w:rsidR="00DD3980" w:rsidRPr="008755D3" w:rsidRDefault="00DD3980">
      <w:pPr>
        <w:keepNext/>
        <w:spacing w:after="0" w:line="276" w:lineRule="auto"/>
        <w:jc w:val="both"/>
        <w:rPr>
          <w:rFonts w:ascii="Arial" w:eastAsia="Arial" w:hAnsi="Arial" w:cs="Arial"/>
          <w:b/>
        </w:rPr>
      </w:pPr>
    </w:p>
    <w:p w14:paraId="196E73B3" w14:textId="77777777" w:rsidR="00DD3980" w:rsidRPr="008755D3" w:rsidRDefault="00CF1A86">
      <w:pPr>
        <w:pStyle w:val="Ttulo2"/>
        <w:numPr>
          <w:ilvl w:val="1"/>
          <w:numId w:val="9"/>
        </w:numPr>
      </w:pPr>
      <w:r w:rsidRPr="008755D3">
        <w:t xml:space="preserve">Productores </w:t>
      </w:r>
    </w:p>
    <w:p w14:paraId="3D595D77" w14:textId="0FA99533" w:rsidR="00DD3980" w:rsidRPr="008755D3" w:rsidRDefault="008755D3" w:rsidP="008755D3">
      <w:pPr>
        <w:pBdr>
          <w:top w:val="nil"/>
          <w:left w:val="nil"/>
          <w:bottom w:val="nil"/>
          <w:right w:val="nil"/>
          <w:between w:val="nil"/>
        </w:pBdr>
        <w:spacing w:after="0" w:line="276" w:lineRule="auto"/>
        <w:jc w:val="both"/>
        <w:rPr>
          <w:rFonts w:ascii="Arial" w:hAnsi="Arial" w:cs="Arial"/>
          <w:color w:val="000000"/>
        </w:rPr>
      </w:pPr>
      <w:r w:rsidRPr="008755D3">
        <w:rPr>
          <w:rFonts w:ascii="Arial" w:eastAsia="Arial" w:hAnsi="Arial" w:cs="Arial"/>
          <w:color w:val="000000"/>
        </w:rPr>
        <w:lastRenderedPageBreak/>
        <w:t xml:space="preserve">        </w:t>
      </w:r>
      <w:r w:rsidR="00924D6A" w:rsidRPr="008755D3">
        <w:rPr>
          <w:rFonts w:ascii="Arial" w:eastAsia="Arial" w:hAnsi="Arial" w:cs="Arial"/>
          <w:color w:val="000000"/>
        </w:rPr>
        <w:t>Número: 84</w:t>
      </w:r>
      <w:r w:rsidRPr="008755D3">
        <w:rPr>
          <w:rFonts w:ascii="Arial" w:eastAsia="Arial" w:hAnsi="Arial" w:cs="Arial"/>
          <w:color w:val="000000"/>
        </w:rPr>
        <w:t xml:space="preserve"> (mujeres rurales indígenas Resguardo Indígena)</w:t>
      </w:r>
    </w:p>
    <w:p w14:paraId="11FBBAC0" w14:textId="77777777" w:rsidR="008755D3" w:rsidRPr="008755D3" w:rsidRDefault="008755D3" w:rsidP="008755D3">
      <w:pPr>
        <w:keepNext/>
        <w:pBdr>
          <w:top w:val="nil"/>
          <w:left w:val="nil"/>
          <w:bottom w:val="nil"/>
          <w:right w:val="nil"/>
          <w:between w:val="nil"/>
        </w:pBdr>
        <w:spacing w:after="0" w:line="276" w:lineRule="auto"/>
        <w:ind w:left="360"/>
        <w:jc w:val="both"/>
        <w:rPr>
          <w:rFonts w:ascii="Arial" w:eastAsia="Arial" w:hAnsi="Arial" w:cs="Arial"/>
          <w:color w:val="000000"/>
        </w:rPr>
      </w:pPr>
    </w:p>
    <w:p w14:paraId="07FFBEE0" w14:textId="18FEE0C1" w:rsidR="00C71CA9" w:rsidRPr="008755D3" w:rsidRDefault="00CF1A86" w:rsidP="00BD36D4">
      <w:pPr>
        <w:keepNext/>
        <w:pBdr>
          <w:top w:val="nil"/>
          <w:left w:val="nil"/>
          <w:bottom w:val="nil"/>
          <w:right w:val="nil"/>
          <w:between w:val="nil"/>
        </w:pBdr>
        <w:spacing w:after="0" w:line="276" w:lineRule="auto"/>
        <w:ind w:left="360"/>
        <w:jc w:val="both"/>
        <w:rPr>
          <w:rFonts w:ascii="Arial" w:hAnsi="Arial" w:cs="Arial"/>
          <w:color w:val="000000"/>
          <w:highlight w:val="yellow"/>
        </w:rPr>
      </w:pPr>
      <w:r w:rsidRPr="008755D3">
        <w:rPr>
          <w:rFonts w:ascii="Arial" w:eastAsia="Arial" w:hAnsi="Arial" w:cs="Arial"/>
          <w:color w:val="000000"/>
        </w:rPr>
        <w:t>Características de l</w:t>
      </w:r>
      <w:r w:rsidR="008755D3" w:rsidRPr="008755D3">
        <w:rPr>
          <w:rFonts w:ascii="Arial" w:eastAsia="Arial" w:hAnsi="Arial" w:cs="Arial"/>
          <w:color w:val="000000"/>
        </w:rPr>
        <w:t>a</w:t>
      </w:r>
      <w:r w:rsidRPr="008755D3">
        <w:rPr>
          <w:rFonts w:ascii="Arial" w:eastAsia="Arial" w:hAnsi="Arial" w:cs="Arial"/>
          <w:color w:val="000000"/>
        </w:rPr>
        <w:t xml:space="preserve">s </w:t>
      </w:r>
      <w:r w:rsidR="008755D3" w:rsidRPr="008755D3">
        <w:rPr>
          <w:rFonts w:ascii="Arial" w:eastAsia="Arial" w:hAnsi="Arial" w:cs="Arial"/>
          <w:color w:val="000000"/>
        </w:rPr>
        <w:t>productoras</w:t>
      </w:r>
      <w:r w:rsidRPr="008755D3">
        <w:rPr>
          <w:rFonts w:ascii="Arial" w:eastAsia="Arial" w:hAnsi="Arial" w:cs="Arial"/>
          <w:color w:val="000000"/>
        </w:rPr>
        <w:t xml:space="preserve">: </w:t>
      </w:r>
      <w:r w:rsidR="008755D3" w:rsidRPr="008755D3">
        <w:rPr>
          <w:rFonts w:ascii="Arial" w:eastAsia="Arial" w:hAnsi="Arial" w:cs="Arial"/>
          <w:color w:val="000000"/>
        </w:rPr>
        <w:t xml:space="preserve">El proyecto se caracteriza por están integrado por el grupo de mujeres indígenas de la zona rural del municipio de Florida en el Valle del Cauca </w:t>
      </w:r>
      <w:r w:rsidR="00E37B03">
        <w:rPr>
          <w:rFonts w:ascii="Arial" w:eastAsia="Arial" w:hAnsi="Arial" w:cs="Arial"/>
        </w:rPr>
        <w:t>R</w:t>
      </w:r>
      <w:r w:rsidR="00E37B03" w:rsidRPr="008755D3">
        <w:rPr>
          <w:rFonts w:ascii="Arial" w:eastAsia="Arial" w:hAnsi="Arial" w:cs="Arial"/>
        </w:rPr>
        <w:t>esguardos</w:t>
      </w:r>
      <w:r w:rsidR="00E37B03">
        <w:rPr>
          <w:rFonts w:ascii="Arial" w:eastAsia="Arial" w:hAnsi="Arial" w:cs="Arial"/>
        </w:rPr>
        <w:t xml:space="preserve"> T</w:t>
      </w:r>
      <w:r w:rsidR="00E37B03" w:rsidRPr="00CA7E72">
        <w:rPr>
          <w:rFonts w:ascii="Arial" w:hAnsi="Arial" w:cs="Arial"/>
          <w:color w:val="000000"/>
        </w:rPr>
        <w:t xml:space="preserve">riunfo cristal Páez, </w:t>
      </w:r>
      <w:r w:rsidR="00E37B03">
        <w:rPr>
          <w:rFonts w:ascii="Arial" w:hAnsi="Arial" w:cs="Arial"/>
          <w:color w:val="000000"/>
        </w:rPr>
        <w:t>R</w:t>
      </w:r>
      <w:r w:rsidR="00E37B03" w:rsidRPr="00CA7E72">
        <w:rPr>
          <w:rFonts w:ascii="Arial" w:hAnsi="Arial" w:cs="Arial"/>
          <w:color w:val="000000"/>
        </w:rPr>
        <w:t xml:space="preserve">esguardo </w:t>
      </w:r>
      <w:r w:rsidR="00E37B03">
        <w:rPr>
          <w:rFonts w:ascii="Arial" w:hAnsi="Arial" w:cs="Arial"/>
          <w:color w:val="000000"/>
        </w:rPr>
        <w:t>I</w:t>
      </w:r>
      <w:r w:rsidR="00E37B03" w:rsidRPr="00CA7E72">
        <w:rPr>
          <w:rFonts w:ascii="Arial" w:hAnsi="Arial" w:cs="Arial"/>
          <w:color w:val="000000"/>
        </w:rPr>
        <w:t xml:space="preserve">ndígena </w:t>
      </w:r>
      <w:r w:rsidR="00E37B03">
        <w:rPr>
          <w:rFonts w:ascii="Arial" w:hAnsi="Arial" w:cs="Arial"/>
          <w:color w:val="000000"/>
        </w:rPr>
        <w:t>K</w:t>
      </w:r>
      <w:r w:rsidR="00E37B03" w:rsidRPr="00CA7E72">
        <w:rPr>
          <w:rFonts w:ascii="Arial" w:hAnsi="Arial" w:cs="Arial"/>
          <w:color w:val="000000"/>
        </w:rPr>
        <w:t xml:space="preserve">we´sx </w:t>
      </w:r>
      <w:r w:rsidR="00E37B03">
        <w:rPr>
          <w:rFonts w:ascii="Arial" w:hAnsi="Arial" w:cs="Arial"/>
          <w:color w:val="000000"/>
        </w:rPr>
        <w:t>Y</w:t>
      </w:r>
      <w:r w:rsidR="00E37B03" w:rsidRPr="00CA7E72">
        <w:rPr>
          <w:rFonts w:ascii="Arial" w:hAnsi="Arial" w:cs="Arial"/>
          <w:color w:val="000000"/>
        </w:rPr>
        <w:t xml:space="preserve">u´ </w:t>
      </w:r>
      <w:r w:rsidR="00E37B03">
        <w:rPr>
          <w:rFonts w:ascii="Arial" w:hAnsi="Arial" w:cs="Arial"/>
          <w:color w:val="000000"/>
        </w:rPr>
        <w:t>K</w:t>
      </w:r>
      <w:r w:rsidR="00E37B03" w:rsidRPr="00CA7E72">
        <w:rPr>
          <w:rFonts w:ascii="Arial" w:hAnsi="Arial" w:cs="Arial"/>
          <w:color w:val="000000"/>
        </w:rPr>
        <w:t xml:space="preserve">iwe y </w:t>
      </w:r>
      <w:r w:rsidR="00E37B03">
        <w:rPr>
          <w:rFonts w:ascii="Arial" w:hAnsi="Arial" w:cs="Arial"/>
          <w:color w:val="000000"/>
        </w:rPr>
        <w:t>C</w:t>
      </w:r>
      <w:r w:rsidR="00E37B03" w:rsidRPr="00CA7E72">
        <w:rPr>
          <w:rFonts w:ascii="Arial" w:hAnsi="Arial" w:cs="Arial"/>
          <w:color w:val="000000"/>
        </w:rPr>
        <w:t xml:space="preserve">omunidad </w:t>
      </w:r>
      <w:r w:rsidR="00E37B03">
        <w:rPr>
          <w:rFonts w:ascii="Arial" w:hAnsi="Arial" w:cs="Arial"/>
          <w:color w:val="000000"/>
        </w:rPr>
        <w:t>I</w:t>
      </w:r>
      <w:r w:rsidR="00E37B03" w:rsidRPr="00CA7E72">
        <w:rPr>
          <w:rFonts w:ascii="Arial" w:hAnsi="Arial" w:cs="Arial"/>
          <w:color w:val="000000"/>
        </w:rPr>
        <w:t xml:space="preserve">ndígena </w:t>
      </w:r>
      <w:r w:rsidR="00E37B03">
        <w:rPr>
          <w:rFonts w:ascii="Arial" w:hAnsi="Arial" w:cs="Arial"/>
          <w:color w:val="000000"/>
        </w:rPr>
        <w:t>S</w:t>
      </w:r>
      <w:r w:rsidR="00E37B03" w:rsidRPr="00CA7E72">
        <w:rPr>
          <w:rFonts w:ascii="Arial" w:hAnsi="Arial" w:cs="Arial"/>
          <w:color w:val="000000"/>
        </w:rPr>
        <w:t xml:space="preserve">an </w:t>
      </w:r>
      <w:r w:rsidR="00E37B03">
        <w:rPr>
          <w:rFonts w:ascii="Arial" w:hAnsi="Arial" w:cs="Arial"/>
          <w:color w:val="000000"/>
        </w:rPr>
        <w:t>J</w:t>
      </w:r>
      <w:r w:rsidR="00E37B03" w:rsidRPr="00CA7E72">
        <w:rPr>
          <w:rFonts w:ascii="Arial" w:hAnsi="Arial" w:cs="Arial"/>
          <w:color w:val="000000"/>
        </w:rPr>
        <w:t xml:space="preserve">uan </w:t>
      </w:r>
      <w:r w:rsidR="00E37B03">
        <w:rPr>
          <w:rFonts w:ascii="Arial" w:hAnsi="Arial" w:cs="Arial"/>
          <w:color w:val="000000"/>
        </w:rPr>
        <w:t>P</w:t>
      </w:r>
      <w:r w:rsidR="00E37B03" w:rsidRPr="00CA7E72">
        <w:rPr>
          <w:rFonts w:ascii="Arial" w:hAnsi="Arial" w:cs="Arial"/>
          <w:color w:val="000000"/>
        </w:rPr>
        <w:t xml:space="preserve">áez </w:t>
      </w:r>
      <w:r w:rsidR="00E37B03">
        <w:rPr>
          <w:rFonts w:ascii="Arial" w:hAnsi="Arial" w:cs="Arial"/>
          <w:color w:val="000000"/>
        </w:rPr>
        <w:t>L</w:t>
      </w:r>
      <w:r w:rsidR="00E37B03" w:rsidRPr="00CA7E72">
        <w:rPr>
          <w:rFonts w:ascii="Arial" w:hAnsi="Arial" w:cs="Arial"/>
          <w:color w:val="000000"/>
        </w:rPr>
        <w:t xml:space="preserve">oma </w:t>
      </w:r>
      <w:r w:rsidR="00E37B03">
        <w:rPr>
          <w:rFonts w:ascii="Arial" w:hAnsi="Arial" w:cs="Arial"/>
          <w:color w:val="000000"/>
        </w:rPr>
        <w:t>G</w:t>
      </w:r>
      <w:r w:rsidR="00E37B03" w:rsidRPr="00CA7E72">
        <w:rPr>
          <w:rFonts w:ascii="Arial" w:hAnsi="Arial" w:cs="Arial"/>
          <w:color w:val="000000"/>
        </w:rPr>
        <w:t>orda</w:t>
      </w:r>
      <w:r w:rsidR="008755D3" w:rsidRPr="008755D3">
        <w:rPr>
          <w:rFonts w:ascii="Arial" w:eastAsia="Arial" w:hAnsi="Arial" w:cs="Arial"/>
          <w:color w:val="000000"/>
        </w:rPr>
        <w:t xml:space="preserve">, son pequeñas productoras de flores y follajes cada una posee entre 0.25 a </w:t>
      </w:r>
      <w:r w:rsidRPr="008755D3">
        <w:rPr>
          <w:rFonts w:ascii="Arial" w:eastAsia="Arial" w:hAnsi="Arial" w:cs="Arial"/>
          <w:color w:val="000000"/>
        </w:rPr>
        <w:t>1</w:t>
      </w:r>
      <w:r w:rsidR="008755D3" w:rsidRPr="008755D3">
        <w:rPr>
          <w:rFonts w:ascii="Arial" w:eastAsia="Arial" w:hAnsi="Arial" w:cs="Arial"/>
          <w:color w:val="000000"/>
        </w:rPr>
        <w:t>.0</w:t>
      </w:r>
      <w:r w:rsidRPr="008755D3">
        <w:rPr>
          <w:rFonts w:ascii="Arial" w:eastAsia="Arial" w:hAnsi="Arial" w:cs="Arial"/>
          <w:color w:val="000000"/>
        </w:rPr>
        <w:t xml:space="preserve"> Hectáreas en promedio</w:t>
      </w:r>
      <w:r w:rsidR="008755D3" w:rsidRPr="008755D3">
        <w:rPr>
          <w:rFonts w:ascii="Arial" w:eastAsia="Arial" w:hAnsi="Arial" w:cs="Arial"/>
          <w:color w:val="000000"/>
        </w:rPr>
        <w:t xml:space="preserve">. Las mujeres de estas comunidades cuentan con </w:t>
      </w:r>
      <w:r w:rsidRPr="008755D3">
        <w:rPr>
          <w:rFonts w:ascii="Arial" w:eastAsia="Arial" w:hAnsi="Arial" w:cs="Arial"/>
          <w:color w:val="000000"/>
        </w:rPr>
        <w:t xml:space="preserve">la vocación </w:t>
      </w:r>
      <w:r w:rsidR="008755D3" w:rsidRPr="008755D3">
        <w:rPr>
          <w:rFonts w:ascii="Arial" w:eastAsia="Arial" w:hAnsi="Arial" w:cs="Arial"/>
          <w:color w:val="000000"/>
        </w:rPr>
        <w:t xml:space="preserve">productiva en el área de flores </w:t>
      </w:r>
      <w:r w:rsidRPr="008755D3">
        <w:rPr>
          <w:rFonts w:ascii="Arial" w:eastAsia="Arial" w:hAnsi="Arial" w:cs="Arial"/>
          <w:color w:val="000000"/>
        </w:rPr>
        <w:t>y reciben la mayoría de sus ingresos por esta actividad</w:t>
      </w:r>
      <w:r w:rsidR="008755D3" w:rsidRPr="008755D3">
        <w:rPr>
          <w:rFonts w:ascii="Arial" w:eastAsia="Arial" w:hAnsi="Arial" w:cs="Arial"/>
          <w:color w:val="000000"/>
        </w:rPr>
        <w:t>.</w:t>
      </w:r>
    </w:p>
    <w:p w14:paraId="794A424E" w14:textId="77777777" w:rsidR="00DD3980" w:rsidRPr="008755D3" w:rsidRDefault="00CF1A86">
      <w:pPr>
        <w:pStyle w:val="Ttulo2"/>
        <w:numPr>
          <w:ilvl w:val="1"/>
          <w:numId w:val="9"/>
        </w:numPr>
      </w:pPr>
      <w:r w:rsidRPr="008755D3">
        <w:t>Organización, Grupo Asociativo o Comunitario Fortalecido</w:t>
      </w:r>
    </w:p>
    <w:p w14:paraId="30DEAD9D" w14:textId="14C9D977" w:rsidR="00DD3980" w:rsidRPr="008755D3" w:rsidRDefault="00CF1A86" w:rsidP="00EE7635">
      <w:pPr>
        <w:pStyle w:val="Prrafodelista"/>
        <w:numPr>
          <w:ilvl w:val="0"/>
          <w:numId w:val="10"/>
        </w:numPr>
        <w:pBdr>
          <w:top w:val="nil"/>
          <w:left w:val="nil"/>
          <w:bottom w:val="nil"/>
          <w:right w:val="nil"/>
          <w:between w:val="nil"/>
        </w:pBdr>
        <w:spacing w:after="0" w:line="276" w:lineRule="auto"/>
        <w:jc w:val="both"/>
        <w:rPr>
          <w:rFonts w:ascii="Arial" w:hAnsi="Arial" w:cs="Arial"/>
        </w:rPr>
      </w:pPr>
      <w:r w:rsidRPr="008755D3">
        <w:rPr>
          <w:rFonts w:ascii="Arial" w:eastAsia="Arial" w:hAnsi="Arial" w:cs="Arial"/>
          <w:color w:val="000000"/>
        </w:rPr>
        <w:t xml:space="preserve">Nombre: </w:t>
      </w:r>
      <w:r w:rsidR="00EE7635" w:rsidRPr="008755D3">
        <w:rPr>
          <w:rFonts w:ascii="Arial" w:eastAsia="Arial" w:hAnsi="Arial" w:cs="Arial"/>
          <w:color w:val="000000"/>
        </w:rPr>
        <w:t>Resguardo Indígena KWE</w:t>
      </w:r>
      <w:r w:rsidR="00E37B03">
        <w:rPr>
          <w:rFonts w:ascii="Arial" w:eastAsia="Arial" w:hAnsi="Arial" w:cs="Arial"/>
          <w:color w:val="000000"/>
        </w:rPr>
        <w:t>´</w:t>
      </w:r>
      <w:r w:rsidR="00EE7635" w:rsidRPr="008755D3">
        <w:rPr>
          <w:rFonts w:ascii="Arial" w:eastAsia="Arial" w:hAnsi="Arial" w:cs="Arial"/>
          <w:color w:val="000000"/>
        </w:rPr>
        <w:t>SX YU</w:t>
      </w:r>
      <w:r w:rsidR="00E37B03">
        <w:rPr>
          <w:rFonts w:ascii="Arial" w:eastAsia="Arial" w:hAnsi="Arial" w:cs="Arial"/>
          <w:color w:val="000000"/>
        </w:rPr>
        <w:t>´</w:t>
      </w:r>
      <w:r w:rsidR="00EE7635" w:rsidRPr="008755D3">
        <w:rPr>
          <w:rFonts w:ascii="Arial" w:eastAsia="Arial" w:hAnsi="Arial" w:cs="Arial"/>
          <w:color w:val="000000"/>
        </w:rPr>
        <w:t xml:space="preserve"> KIWE del Pueblo NASA</w:t>
      </w:r>
    </w:p>
    <w:p w14:paraId="69B71C80" w14:textId="77777777" w:rsidR="00DD3980" w:rsidRPr="008755D3" w:rsidRDefault="00EE7635" w:rsidP="00EE7635">
      <w:pPr>
        <w:pBdr>
          <w:top w:val="nil"/>
          <w:left w:val="nil"/>
          <w:bottom w:val="nil"/>
          <w:right w:val="nil"/>
          <w:between w:val="nil"/>
        </w:pBdr>
        <w:spacing w:after="0" w:line="276" w:lineRule="auto"/>
        <w:jc w:val="both"/>
        <w:rPr>
          <w:rFonts w:ascii="Arial" w:hAnsi="Arial" w:cs="Arial"/>
        </w:rPr>
      </w:pPr>
      <w:r w:rsidRPr="008755D3">
        <w:rPr>
          <w:rFonts w:ascii="Arial" w:eastAsia="Arial" w:hAnsi="Arial" w:cs="Arial"/>
          <w:color w:val="000000"/>
        </w:rPr>
        <w:t xml:space="preserve">            </w:t>
      </w:r>
      <w:r w:rsidR="00CF1A86" w:rsidRPr="008755D3">
        <w:rPr>
          <w:rFonts w:ascii="Arial" w:eastAsia="Arial" w:hAnsi="Arial" w:cs="Arial"/>
          <w:color w:val="000000"/>
        </w:rPr>
        <w:t xml:space="preserve">Nit: </w:t>
      </w:r>
      <w:r w:rsidRPr="008755D3">
        <w:rPr>
          <w:rFonts w:ascii="Arial" w:eastAsia="Arial" w:hAnsi="Arial" w:cs="Arial"/>
          <w:color w:val="000000"/>
        </w:rPr>
        <w:t>815.001.011-2</w:t>
      </w:r>
    </w:p>
    <w:p w14:paraId="30CD4ABE" w14:textId="77777777" w:rsidR="00DD3980" w:rsidRPr="008755D3" w:rsidRDefault="00CF1A86">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 xml:space="preserve">Descripción: Organización de productores de </w:t>
      </w:r>
      <w:r w:rsidR="000004DA" w:rsidRPr="008755D3">
        <w:rPr>
          <w:rFonts w:ascii="Arial" w:eastAsia="Arial" w:hAnsi="Arial" w:cs="Arial"/>
          <w:color w:val="000000"/>
        </w:rPr>
        <w:t xml:space="preserve">la línea </w:t>
      </w:r>
      <w:r w:rsidRPr="008755D3">
        <w:rPr>
          <w:rFonts w:ascii="Arial" w:eastAsia="Arial" w:hAnsi="Arial" w:cs="Arial"/>
          <w:color w:val="000000"/>
        </w:rPr>
        <w:t xml:space="preserve">frijol del municipio de Morales, quienes tienen además otras líneas productivas como cacao.  Están legalmente constituidos y cuentan con destrezas empresariales y comerciales.  Presenta algunas dificultades en el manejo administrativo y financiero que requiere de acompañamiento. </w:t>
      </w:r>
    </w:p>
    <w:p w14:paraId="4EB9389C" w14:textId="77777777" w:rsidR="000004DA" w:rsidRPr="008755D3" w:rsidRDefault="000004DA" w:rsidP="000004DA">
      <w:pPr>
        <w:pBdr>
          <w:top w:val="nil"/>
          <w:left w:val="nil"/>
          <w:bottom w:val="nil"/>
          <w:right w:val="nil"/>
          <w:between w:val="nil"/>
        </w:pBdr>
        <w:spacing w:after="0" w:line="276" w:lineRule="auto"/>
        <w:ind w:left="709"/>
        <w:jc w:val="both"/>
        <w:rPr>
          <w:rFonts w:ascii="Arial" w:hAnsi="Arial" w:cs="Arial"/>
        </w:rPr>
      </w:pPr>
    </w:p>
    <w:p w14:paraId="32BD8D7E" w14:textId="77777777" w:rsidR="00EE7635" w:rsidRPr="008755D3" w:rsidRDefault="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 xml:space="preserve">Nombre: Resguardo Indígena Triunfo Cristal Páez </w:t>
      </w:r>
    </w:p>
    <w:p w14:paraId="2CE9E5EE" w14:textId="77777777" w:rsidR="00EE7635" w:rsidRPr="008755D3" w:rsidRDefault="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Nit: 815.000.481-6</w:t>
      </w:r>
    </w:p>
    <w:p w14:paraId="2426960F" w14:textId="77777777" w:rsidR="00EE7635" w:rsidRPr="008755D3" w:rsidRDefault="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 xml:space="preserve">Descripción: </w:t>
      </w:r>
    </w:p>
    <w:p w14:paraId="77577292" w14:textId="77777777" w:rsidR="000004DA" w:rsidRPr="008755D3" w:rsidRDefault="000004DA" w:rsidP="000004DA">
      <w:pPr>
        <w:pBdr>
          <w:top w:val="nil"/>
          <w:left w:val="nil"/>
          <w:bottom w:val="nil"/>
          <w:right w:val="nil"/>
          <w:between w:val="nil"/>
        </w:pBdr>
        <w:spacing w:after="0" w:line="276" w:lineRule="auto"/>
        <w:ind w:left="709"/>
        <w:jc w:val="both"/>
        <w:rPr>
          <w:rFonts w:ascii="Arial" w:hAnsi="Arial" w:cs="Arial"/>
        </w:rPr>
      </w:pPr>
    </w:p>
    <w:p w14:paraId="70D342EC" w14:textId="6AE0F3DF" w:rsidR="00EE7635" w:rsidRPr="008755D3" w:rsidRDefault="00BD36D4" w:rsidP="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Nombre: Comunidad</w:t>
      </w:r>
      <w:r w:rsidR="00EE7635" w:rsidRPr="008755D3">
        <w:rPr>
          <w:rFonts w:ascii="Arial" w:eastAsia="Arial" w:hAnsi="Arial" w:cs="Arial"/>
          <w:color w:val="000000"/>
        </w:rPr>
        <w:t xml:space="preserve"> </w:t>
      </w:r>
      <w:r w:rsidRPr="008755D3">
        <w:rPr>
          <w:rFonts w:ascii="Arial" w:eastAsia="Arial" w:hAnsi="Arial" w:cs="Arial"/>
          <w:color w:val="000000"/>
        </w:rPr>
        <w:t>Indígena</w:t>
      </w:r>
      <w:r w:rsidR="00EE7635" w:rsidRPr="008755D3">
        <w:rPr>
          <w:rFonts w:ascii="Arial" w:eastAsia="Arial" w:hAnsi="Arial" w:cs="Arial"/>
          <w:color w:val="000000"/>
        </w:rPr>
        <w:t xml:space="preserve"> San Juan </w:t>
      </w:r>
      <w:r w:rsidRPr="008755D3">
        <w:rPr>
          <w:rFonts w:ascii="Arial" w:eastAsia="Arial" w:hAnsi="Arial" w:cs="Arial"/>
          <w:color w:val="000000"/>
        </w:rPr>
        <w:t>Páez</w:t>
      </w:r>
      <w:r w:rsidR="00EE7635" w:rsidRPr="008755D3">
        <w:rPr>
          <w:rFonts w:ascii="Arial" w:eastAsia="Arial" w:hAnsi="Arial" w:cs="Arial"/>
          <w:color w:val="000000"/>
        </w:rPr>
        <w:t xml:space="preserve"> Loma Gorda </w:t>
      </w:r>
    </w:p>
    <w:p w14:paraId="73BB498C" w14:textId="77777777" w:rsidR="00EE7635" w:rsidRPr="008755D3" w:rsidRDefault="00EE7635" w:rsidP="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Nit: 815.004.439-4</w:t>
      </w:r>
    </w:p>
    <w:p w14:paraId="73017CC3" w14:textId="77777777" w:rsidR="00EE7635" w:rsidRPr="008755D3" w:rsidRDefault="00EE7635" w:rsidP="00EE7635">
      <w:pPr>
        <w:numPr>
          <w:ilvl w:val="0"/>
          <w:numId w:val="11"/>
        </w:numPr>
        <w:pBdr>
          <w:top w:val="nil"/>
          <w:left w:val="nil"/>
          <w:bottom w:val="nil"/>
          <w:right w:val="nil"/>
          <w:between w:val="nil"/>
        </w:pBdr>
        <w:spacing w:after="0" w:line="276" w:lineRule="auto"/>
        <w:ind w:left="709"/>
        <w:jc w:val="both"/>
        <w:rPr>
          <w:rFonts w:ascii="Arial" w:hAnsi="Arial" w:cs="Arial"/>
        </w:rPr>
      </w:pPr>
      <w:r w:rsidRPr="008755D3">
        <w:rPr>
          <w:rFonts w:ascii="Arial" w:eastAsia="Arial" w:hAnsi="Arial" w:cs="Arial"/>
          <w:color w:val="000000"/>
        </w:rPr>
        <w:t xml:space="preserve">Descripción: </w:t>
      </w:r>
    </w:p>
    <w:p w14:paraId="1B1C3D41" w14:textId="77777777" w:rsidR="00EE7635" w:rsidRPr="008755D3" w:rsidRDefault="00EE7635">
      <w:pPr>
        <w:numPr>
          <w:ilvl w:val="0"/>
          <w:numId w:val="11"/>
        </w:numPr>
        <w:pBdr>
          <w:top w:val="nil"/>
          <w:left w:val="nil"/>
          <w:bottom w:val="nil"/>
          <w:right w:val="nil"/>
          <w:between w:val="nil"/>
        </w:pBdr>
        <w:spacing w:after="0" w:line="276" w:lineRule="auto"/>
        <w:ind w:left="709"/>
        <w:jc w:val="both"/>
        <w:rPr>
          <w:rFonts w:ascii="Arial" w:hAnsi="Arial" w:cs="Arial"/>
        </w:rPr>
      </w:pPr>
    </w:p>
    <w:p w14:paraId="25669632" w14:textId="77777777" w:rsidR="00DD3980" w:rsidRPr="008755D3" w:rsidRDefault="00CF1A86">
      <w:pPr>
        <w:pStyle w:val="Ttulo1"/>
        <w:numPr>
          <w:ilvl w:val="0"/>
          <w:numId w:val="9"/>
        </w:numPr>
        <w:rPr>
          <w:rFonts w:ascii="Arial" w:hAnsi="Arial" w:cs="Arial"/>
        </w:rPr>
      </w:pPr>
      <w:r w:rsidRPr="008755D3">
        <w:rPr>
          <w:rFonts w:ascii="Arial" w:hAnsi="Arial" w:cs="Arial"/>
        </w:rPr>
        <w:t>LOCALIZACIÓN DEL PROYECTO</w:t>
      </w:r>
    </w:p>
    <w:p w14:paraId="6B9CBCC0" w14:textId="77777777" w:rsidR="00DD3980" w:rsidRPr="008755D3" w:rsidRDefault="00DD3980">
      <w:pPr>
        <w:keepNext/>
        <w:spacing w:after="0" w:line="276" w:lineRule="auto"/>
        <w:jc w:val="both"/>
        <w:rPr>
          <w:rFonts w:ascii="Arial" w:eastAsia="Arial" w:hAnsi="Arial" w:cs="Arial"/>
          <w:b/>
        </w:rPr>
      </w:pPr>
    </w:p>
    <w:p w14:paraId="7702019D" w14:textId="77777777" w:rsidR="007D4CFC" w:rsidRPr="008755D3" w:rsidRDefault="007D4CFC" w:rsidP="007D4CFC">
      <w:pPr>
        <w:pStyle w:val="Ttulo5"/>
        <w:spacing w:before="0" w:line="360" w:lineRule="auto"/>
        <w:rPr>
          <w:rFonts w:ascii="Arial" w:hAnsi="Arial" w:cs="Arial"/>
        </w:rPr>
      </w:pPr>
      <w:bookmarkStart w:id="2" w:name="_30j0zll" w:colFirst="0" w:colLast="0"/>
      <w:bookmarkEnd w:id="2"/>
      <w:r w:rsidRPr="008755D3">
        <w:rPr>
          <w:rFonts w:ascii="Arial" w:hAnsi="Arial" w:cs="Arial"/>
        </w:rPr>
        <w:t>Estudio de macro localización o macro zona del Proyecto</w:t>
      </w:r>
    </w:p>
    <w:p w14:paraId="2304EB95" w14:textId="77777777" w:rsidR="007D4CFC" w:rsidRPr="008755D3" w:rsidRDefault="007D4CFC" w:rsidP="007D4CFC">
      <w:pPr>
        <w:tabs>
          <w:tab w:val="left" w:pos="1050"/>
        </w:tabs>
        <w:spacing w:after="0" w:line="360" w:lineRule="auto"/>
        <w:jc w:val="both"/>
        <w:rPr>
          <w:rFonts w:ascii="Arial" w:hAnsi="Arial" w:cs="Arial"/>
          <w:sz w:val="24"/>
          <w:szCs w:val="24"/>
        </w:rPr>
      </w:pPr>
    </w:p>
    <w:p w14:paraId="0ECE7D3C"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El municipio de Florida se encuentra ubicado al suroriente del departamento del Valle del Cauca, en la región andina de Colombia. Exactamente en el valle geográfico del Río Cauca cerca del piedemonte de la cordillera central. El municipio está georreferenciado por las siguientes coordenadas:</w:t>
      </w:r>
    </w:p>
    <w:p w14:paraId="22A732ED" w14:textId="77777777" w:rsidR="007D4CFC" w:rsidRPr="008755D3" w:rsidRDefault="007D4CFC" w:rsidP="007D4CFC">
      <w:pPr>
        <w:tabs>
          <w:tab w:val="left" w:pos="1050"/>
        </w:tabs>
        <w:spacing w:after="0" w:line="360" w:lineRule="auto"/>
        <w:jc w:val="both"/>
        <w:rPr>
          <w:rFonts w:ascii="Arial" w:hAnsi="Arial" w:cs="Arial"/>
          <w:sz w:val="24"/>
          <w:szCs w:val="24"/>
        </w:rPr>
      </w:pPr>
    </w:p>
    <w:p w14:paraId="0359768F"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Latitud Norte: 3° 19’ 45” Longitud Oeste: 76° 14’ 00”</w:t>
      </w:r>
    </w:p>
    <w:p w14:paraId="1A25F1DE" w14:textId="77777777" w:rsidR="007D4CFC" w:rsidRPr="008755D3" w:rsidRDefault="007D4CFC" w:rsidP="007D4CFC">
      <w:pPr>
        <w:tabs>
          <w:tab w:val="left" w:pos="1050"/>
        </w:tabs>
        <w:spacing w:after="0" w:line="360" w:lineRule="auto"/>
        <w:jc w:val="both"/>
        <w:rPr>
          <w:rFonts w:ascii="Arial" w:hAnsi="Arial" w:cs="Arial"/>
          <w:sz w:val="24"/>
          <w:szCs w:val="24"/>
        </w:rPr>
      </w:pPr>
    </w:p>
    <w:p w14:paraId="3CBC81AE" w14:textId="77777777" w:rsidR="007D4CFC" w:rsidRPr="008755D3" w:rsidRDefault="007D4CFC" w:rsidP="007D4CFC">
      <w:pPr>
        <w:pStyle w:val="Prrafodelista"/>
        <w:numPr>
          <w:ilvl w:val="0"/>
          <w:numId w:val="18"/>
        </w:numPr>
        <w:tabs>
          <w:tab w:val="left" w:pos="1050"/>
        </w:tabs>
        <w:spacing w:after="0" w:line="360" w:lineRule="auto"/>
        <w:jc w:val="both"/>
        <w:rPr>
          <w:rFonts w:ascii="Arial" w:hAnsi="Arial" w:cs="Arial"/>
          <w:sz w:val="24"/>
          <w:szCs w:val="24"/>
        </w:rPr>
      </w:pPr>
      <w:r w:rsidRPr="008755D3">
        <w:rPr>
          <w:rFonts w:ascii="Arial" w:hAnsi="Arial" w:cs="Arial"/>
          <w:sz w:val="24"/>
          <w:szCs w:val="24"/>
        </w:rPr>
        <w:t>Extensión total: 28.22 kms2</w:t>
      </w:r>
    </w:p>
    <w:p w14:paraId="26C7B43F" w14:textId="77777777" w:rsidR="007D4CFC" w:rsidRPr="008755D3" w:rsidRDefault="007D4CFC" w:rsidP="007D4CFC">
      <w:pPr>
        <w:pStyle w:val="Prrafodelista"/>
        <w:numPr>
          <w:ilvl w:val="0"/>
          <w:numId w:val="18"/>
        </w:numPr>
        <w:tabs>
          <w:tab w:val="left" w:pos="1050"/>
        </w:tabs>
        <w:spacing w:after="0" w:line="360" w:lineRule="auto"/>
        <w:jc w:val="both"/>
        <w:rPr>
          <w:rFonts w:ascii="Arial" w:hAnsi="Arial" w:cs="Arial"/>
          <w:sz w:val="24"/>
          <w:szCs w:val="24"/>
        </w:rPr>
      </w:pPr>
      <w:r w:rsidRPr="008755D3">
        <w:rPr>
          <w:rFonts w:ascii="Arial" w:hAnsi="Arial" w:cs="Arial"/>
          <w:sz w:val="24"/>
          <w:szCs w:val="24"/>
        </w:rPr>
        <w:t>Altitud de la cabecera municipal (metros sobre el nivel del mar): 1.088 msnm en la zona plana hasta los 4.120 msnm en la zona de páramo</w:t>
      </w:r>
    </w:p>
    <w:p w14:paraId="565AAC07" w14:textId="77777777" w:rsidR="007D4CFC" w:rsidRPr="008755D3" w:rsidRDefault="007D4CFC" w:rsidP="007D4CFC">
      <w:pPr>
        <w:pStyle w:val="Prrafodelista"/>
        <w:numPr>
          <w:ilvl w:val="0"/>
          <w:numId w:val="18"/>
        </w:numPr>
        <w:tabs>
          <w:tab w:val="left" w:pos="1050"/>
        </w:tabs>
        <w:spacing w:after="0" w:line="360" w:lineRule="auto"/>
        <w:jc w:val="both"/>
        <w:rPr>
          <w:rFonts w:ascii="Arial" w:hAnsi="Arial" w:cs="Arial"/>
          <w:sz w:val="24"/>
          <w:szCs w:val="24"/>
        </w:rPr>
      </w:pPr>
      <w:r w:rsidRPr="008755D3">
        <w:rPr>
          <w:rFonts w:ascii="Arial" w:hAnsi="Arial" w:cs="Arial"/>
          <w:sz w:val="24"/>
          <w:szCs w:val="24"/>
        </w:rPr>
        <w:t>Temperatura media: 24°C hasta los 4°C</w:t>
      </w:r>
    </w:p>
    <w:p w14:paraId="6F866BE5" w14:textId="77777777" w:rsidR="007D4CFC" w:rsidRPr="008755D3" w:rsidRDefault="007D4CFC" w:rsidP="007D4CFC">
      <w:pPr>
        <w:pStyle w:val="Prrafodelista"/>
        <w:numPr>
          <w:ilvl w:val="0"/>
          <w:numId w:val="18"/>
        </w:numPr>
        <w:tabs>
          <w:tab w:val="left" w:pos="1050"/>
        </w:tabs>
        <w:spacing w:after="0" w:line="360" w:lineRule="auto"/>
        <w:jc w:val="both"/>
        <w:rPr>
          <w:rFonts w:ascii="Arial" w:hAnsi="Arial" w:cs="Arial"/>
          <w:sz w:val="24"/>
          <w:szCs w:val="24"/>
        </w:rPr>
      </w:pPr>
      <w:r w:rsidRPr="008755D3">
        <w:rPr>
          <w:rFonts w:ascii="Arial" w:hAnsi="Arial" w:cs="Arial"/>
          <w:sz w:val="24"/>
          <w:szCs w:val="24"/>
        </w:rPr>
        <w:t>Distancia de referencia: 42 Km de la capital del departamento.</w:t>
      </w:r>
    </w:p>
    <w:p w14:paraId="12E62ADA" w14:textId="77777777" w:rsidR="007D4CFC" w:rsidRPr="008755D3" w:rsidRDefault="007D4CFC" w:rsidP="007D4CFC">
      <w:pPr>
        <w:tabs>
          <w:tab w:val="left" w:pos="1050"/>
        </w:tabs>
        <w:spacing w:after="0" w:line="360" w:lineRule="auto"/>
        <w:jc w:val="both"/>
        <w:rPr>
          <w:rFonts w:ascii="Arial" w:hAnsi="Arial" w:cs="Arial"/>
          <w:sz w:val="24"/>
          <w:szCs w:val="24"/>
        </w:rPr>
      </w:pPr>
    </w:p>
    <w:p w14:paraId="2306AE03"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Los límites del municipio de acuerdo a las Ordenanzas 39 de 1921 y 49 de 1961 son:</w:t>
      </w:r>
    </w:p>
    <w:p w14:paraId="524E6123"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Norte: Con el municipio de Pradera (Valle del Cauca).</w:t>
      </w:r>
    </w:p>
    <w:p w14:paraId="23F15076" w14:textId="77777777" w:rsidR="007D4CFC" w:rsidRPr="008755D3" w:rsidRDefault="007D4CFC" w:rsidP="007D4CFC">
      <w:pPr>
        <w:tabs>
          <w:tab w:val="left" w:pos="1050"/>
        </w:tabs>
        <w:spacing w:after="0" w:line="360" w:lineRule="auto"/>
        <w:jc w:val="both"/>
        <w:rPr>
          <w:rFonts w:ascii="Arial" w:hAnsi="Arial" w:cs="Arial"/>
          <w:sz w:val="24"/>
          <w:szCs w:val="24"/>
        </w:rPr>
      </w:pPr>
    </w:p>
    <w:p w14:paraId="7BA8830C"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Partiendo de la intersección del lindero que separa el predio Trapiche La Palestina con el predio Larraga del Ingenio Central Castilla Ltda. Con el río Párraga, lugar de concurso de los municipios de Candelaria, Pradera y Florida. Se sigue por el río Párraga aguas arriba hasta su nacimiento en la Cordillera Central, cuchilla La Cristalina, para continuar por todo el divorcio de las aguas en dirección oriental pasando por el páramo de las Tinajas hasta encontrar la cima de la Cordillera Central al pie del nacimiento del río Bolo Azul, lugar de concurso de los municipios de Pradera, Florida y el Departamento del Tolima. Coordenadas planas aproximadas, N: 862.600 E: 1.112.580.</w:t>
      </w:r>
    </w:p>
    <w:p w14:paraId="0AB86ECE" w14:textId="77777777" w:rsidR="007D4CFC" w:rsidRPr="008755D3" w:rsidRDefault="007D4CFC" w:rsidP="007D4CFC">
      <w:pPr>
        <w:tabs>
          <w:tab w:val="left" w:pos="1050"/>
        </w:tabs>
        <w:spacing w:after="0" w:line="360" w:lineRule="auto"/>
        <w:jc w:val="both"/>
        <w:rPr>
          <w:rFonts w:ascii="Arial" w:hAnsi="Arial" w:cs="Arial"/>
          <w:sz w:val="24"/>
          <w:szCs w:val="24"/>
        </w:rPr>
      </w:pPr>
    </w:p>
    <w:p w14:paraId="607F89A9"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Este: Con el departamento del Tolima.</w:t>
      </w:r>
    </w:p>
    <w:p w14:paraId="17D0F469" w14:textId="77777777" w:rsidR="007D4CFC" w:rsidRPr="008755D3" w:rsidRDefault="007D4CFC" w:rsidP="007D4CFC">
      <w:pPr>
        <w:tabs>
          <w:tab w:val="left" w:pos="1050"/>
        </w:tabs>
        <w:spacing w:after="0" w:line="360" w:lineRule="auto"/>
        <w:jc w:val="both"/>
        <w:rPr>
          <w:rFonts w:ascii="Arial" w:hAnsi="Arial" w:cs="Arial"/>
          <w:sz w:val="24"/>
          <w:szCs w:val="24"/>
        </w:rPr>
      </w:pPr>
    </w:p>
    <w:p w14:paraId="463D15B8"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Por la cima máxima de la Cordillera Central, es decir la divisoria de aguas entre los sistemas hidrográficos del río Magdalena en el Tolima y del río Cauca en el Valle del Cauca, con las principales vertientes de los ríos Párraga, Frayle, y Desbaratado. Desde el páramo de las Tinajas, lugar de concurso de los municipios Vallunos de Pradera y Florida y de río Blanco en el Tolima, coordenadas planas aproximadas, N: 862.500, E: 1112.900, se sigue con dirección general sur</w:t>
      </w:r>
    </w:p>
    <w:p w14:paraId="307708D0"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lastRenderedPageBreak/>
        <w:t xml:space="preserve"> </w:t>
      </w:r>
    </w:p>
    <w:p w14:paraId="6199ECA7"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(S) por la cordillera Central o divisoria de agua ya citada, pasando por el Páramo de Chinche y el pico Iraca, entre otros, hasta el nacimiento del río Desbaratado, donde concurren los municipios de Florida en el Valle, Río Blanco en el Tolima y Miranda en el Cauca, coordenada plana aproximadas, N: 848.000, E: 1.113.400.</w:t>
      </w:r>
    </w:p>
    <w:p w14:paraId="69189B62" w14:textId="77777777" w:rsidR="007D4CFC" w:rsidRPr="008755D3" w:rsidRDefault="007D4CFC" w:rsidP="007D4CFC">
      <w:pPr>
        <w:tabs>
          <w:tab w:val="left" w:pos="1050"/>
        </w:tabs>
        <w:spacing w:after="0" w:line="360" w:lineRule="auto"/>
        <w:jc w:val="both"/>
        <w:rPr>
          <w:rFonts w:ascii="Arial" w:hAnsi="Arial" w:cs="Arial"/>
          <w:sz w:val="24"/>
          <w:szCs w:val="24"/>
        </w:rPr>
      </w:pPr>
    </w:p>
    <w:p w14:paraId="700DDAD6"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Sur: Con el departamento del Cauca.</w:t>
      </w:r>
    </w:p>
    <w:p w14:paraId="5E913495" w14:textId="77777777" w:rsidR="007D4CFC" w:rsidRPr="008755D3" w:rsidRDefault="007D4CFC" w:rsidP="007D4CFC">
      <w:pPr>
        <w:tabs>
          <w:tab w:val="left" w:pos="1050"/>
        </w:tabs>
        <w:spacing w:after="0" w:line="360" w:lineRule="auto"/>
        <w:jc w:val="both"/>
        <w:rPr>
          <w:rFonts w:ascii="Arial" w:hAnsi="Arial" w:cs="Arial"/>
          <w:sz w:val="24"/>
          <w:szCs w:val="24"/>
        </w:rPr>
      </w:pPr>
    </w:p>
    <w:p w14:paraId="039B2740"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Desde el nacimiento del río Desbaratado en la cima de la Cordillera Central de los Andes, lugar de concurso de los Municipios de Río Blanco (Departamento del Tolima) Florida (Departamento del Valle) y Miranda (Departamento del Cauca), coordenadas planas aproximadas, N: 848.000, E: 1.113.400, aguas abajo del Río Desbaratado con dirección general Noroeste (NW) hasta el cruce de la carretera Panamericana que va a Puerto Tejada, sitio donde concurren los Municipios Vallunos de Candelaria, Florida y el de Miranda en el departamento. del Cauca, coordenadas planas aproximadas, N: 855.120- E: 1.080.650.</w:t>
      </w:r>
    </w:p>
    <w:p w14:paraId="723D8409"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Oeste: Con el municipio de Candelaria.</w:t>
      </w:r>
    </w:p>
    <w:p w14:paraId="3CFF398B" w14:textId="77777777" w:rsidR="007D4CFC" w:rsidRPr="008755D3" w:rsidRDefault="007D4CFC" w:rsidP="007D4CFC">
      <w:pPr>
        <w:tabs>
          <w:tab w:val="left" w:pos="1050"/>
        </w:tabs>
        <w:spacing w:after="0" w:line="360" w:lineRule="auto"/>
        <w:jc w:val="both"/>
        <w:rPr>
          <w:rFonts w:ascii="Arial" w:hAnsi="Arial" w:cs="Arial"/>
          <w:sz w:val="24"/>
          <w:szCs w:val="24"/>
        </w:rPr>
      </w:pPr>
    </w:p>
    <w:p w14:paraId="264F4F1B"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 xml:space="preserve">Partiendo de la intercesión del lindero o callejón que separa la propiedades del Trapiche Palestina (de Candelaria) y por el predio Párraga (Florida) de propiedad del Ingenio central Castilla Ltda., con el río Párraga, lugar de concurso de los Municipios de Candelaria, Pradera y Florida Valle, sigue por el citado callejón en dirección sur oeste (SW) hasta encontrar la carretera principal Cali – Florida, se atraviesa esta y se sigue por la entrada a la hacienda la Genérala, donde hay como referencia unas ruedas de tractor metálicas; siguiendo en línea recta por esta carretera de entrada y a su costado occidental de entrada de un trayecto de 1100 m. Hasta encontrar callejón o lindero que separa la hacienda el Trébol y la Generala, por este lindero en dirección noroeste (NW) hasta encontrar la carretera Central de la Hacienda el Trébol, por esta carretera en dirección general Sur (S) por su costado occidental la cual atraviesa el río Frayle, continua hacia el oriente en un pequeño </w:t>
      </w:r>
      <w:r w:rsidRPr="008755D3">
        <w:rPr>
          <w:rFonts w:ascii="Arial" w:hAnsi="Arial" w:cs="Arial"/>
          <w:sz w:val="24"/>
          <w:szCs w:val="24"/>
        </w:rPr>
        <w:lastRenderedPageBreak/>
        <w:t>tramo a partir del río para luego seguir en línea recta en dirección sur (S) hasta su terminación faltando 200 m.</w:t>
      </w:r>
    </w:p>
    <w:p w14:paraId="4B9A8ED5" w14:textId="77777777" w:rsidR="007D4CFC" w:rsidRPr="008755D3" w:rsidRDefault="007D4CFC" w:rsidP="007D4CFC">
      <w:pPr>
        <w:tabs>
          <w:tab w:val="left" w:pos="1050"/>
        </w:tabs>
        <w:spacing w:after="0" w:line="360" w:lineRule="auto"/>
        <w:jc w:val="both"/>
        <w:rPr>
          <w:rFonts w:ascii="Arial" w:hAnsi="Arial" w:cs="Arial"/>
          <w:sz w:val="24"/>
          <w:szCs w:val="24"/>
        </w:rPr>
      </w:pPr>
    </w:p>
    <w:p w14:paraId="03665AEC"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Aproximadamente para llegar completamente al zanjón del Granadillo; siguiendo su prolongación que pasa por el costado oriental de la última Suerte de la Hacienda Berruecos, hasta llegar al zanjón el Granadillo, donde se encuentra unos árboles grandes a la orilla del riachuelo. Por el citado zanjón aguas abajo hasta encontrar la carretera Panamericana en el trayecto</w:t>
      </w:r>
    </w:p>
    <w:p w14:paraId="08BAC589"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 xml:space="preserve"> </w:t>
      </w:r>
    </w:p>
    <w:p w14:paraId="0038DC49"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Cabuyal – Puerto Tejada, por esta y a su costado Oriental en dirección general sur Oeste (SW) hasta encontrar la carretera que conduce al Ortigal, por está siguiendo el Mismo costado anterior hasta encontrar el puente con el río Desbaratado, Junto a la inspección de policía del Ortigal la cual ya es jurisdicción del departamento del Cauca, lugar de concurso de los municipios de Candelaria, Florida en límites del departamento del Cauca coordenadas planas aproximadas, N: 855.120- E: 1.080.650.</w:t>
      </w:r>
    </w:p>
    <w:p w14:paraId="206782E3" w14:textId="77777777" w:rsidR="007D4CFC" w:rsidRPr="008755D3" w:rsidRDefault="007D4CFC" w:rsidP="007D4CFC">
      <w:pPr>
        <w:tabs>
          <w:tab w:val="left" w:pos="1050"/>
        </w:tabs>
        <w:spacing w:after="0" w:line="360" w:lineRule="auto"/>
        <w:jc w:val="both"/>
        <w:rPr>
          <w:rFonts w:ascii="Arial" w:hAnsi="Arial" w:cs="Arial"/>
          <w:sz w:val="24"/>
          <w:szCs w:val="24"/>
        </w:rPr>
      </w:pPr>
    </w:p>
    <w:p w14:paraId="3E14F1F1"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Se encuentra subdividido por 12 corregimientos: San Antonio de los Caballeros, El Remolino, Tarragona, Chococito, La Diana, El Pedregal, San Francisco (llanito), La Unión, Santo  Domingo, La Rivera / Cabildo Pueblo Nuevo2, Las Brisas.</w:t>
      </w:r>
    </w:p>
    <w:p w14:paraId="44928A9C" w14:textId="77777777" w:rsidR="007D4CFC" w:rsidRPr="008755D3" w:rsidRDefault="007D4CFC" w:rsidP="007D4CFC">
      <w:pPr>
        <w:tabs>
          <w:tab w:val="left" w:pos="1050"/>
        </w:tabs>
        <w:spacing w:after="0" w:line="360" w:lineRule="auto"/>
        <w:jc w:val="both"/>
        <w:rPr>
          <w:rFonts w:ascii="Arial" w:hAnsi="Arial" w:cs="Arial"/>
          <w:sz w:val="24"/>
          <w:szCs w:val="24"/>
        </w:rPr>
      </w:pPr>
    </w:p>
    <w:p w14:paraId="44DC5744"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La zona urbana del Municipio de Florida, está conformada en cinco (5) Comunas según Acuerdo 317 de junio 16 de 1997, las cuales integran los 27 barrios del perímetro urbano.</w:t>
      </w:r>
    </w:p>
    <w:p w14:paraId="540CA850"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Alcaldía Municipal de Florida, 2019</w:t>
      </w:r>
    </w:p>
    <w:p w14:paraId="53DC73F7" w14:textId="77777777" w:rsidR="007D4CFC" w:rsidRPr="008755D3" w:rsidRDefault="007D4CFC" w:rsidP="007D4CFC">
      <w:pPr>
        <w:pStyle w:val="Ttulo5"/>
        <w:rPr>
          <w:rFonts w:ascii="Arial" w:hAnsi="Arial" w:cs="Arial"/>
        </w:rPr>
      </w:pPr>
      <w:r w:rsidRPr="008755D3">
        <w:rPr>
          <w:rFonts w:ascii="Arial" w:hAnsi="Arial" w:cs="Arial"/>
        </w:rPr>
        <w:t>2.3.1.4.2</w:t>
      </w:r>
      <w:r w:rsidRPr="008755D3">
        <w:rPr>
          <w:rFonts w:ascii="Arial" w:hAnsi="Arial" w:cs="Arial"/>
        </w:rPr>
        <w:tab/>
        <w:t>Estudio de micro localización o micro zona del proyecto</w:t>
      </w:r>
    </w:p>
    <w:p w14:paraId="4B59A6D1" w14:textId="77777777" w:rsidR="007D4CFC" w:rsidRPr="008755D3" w:rsidRDefault="007D4CFC" w:rsidP="007D4CFC">
      <w:pPr>
        <w:tabs>
          <w:tab w:val="left" w:pos="1050"/>
        </w:tabs>
        <w:spacing w:after="0" w:line="360" w:lineRule="auto"/>
        <w:jc w:val="both"/>
        <w:rPr>
          <w:rFonts w:ascii="Arial" w:hAnsi="Arial" w:cs="Arial"/>
          <w:sz w:val="24"/>
          <w:szCs w:val="24"/>
        </w:rPr>
      </w:pPr>
    </w:p>
    <w:p w14:paraId="496182D5"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Para la decisión de micro localización tienen especial importancia los siguientes factores:</w:t>
      </w:r>
    </w:p>
    <w:p w14:paraId="3CE4F63A" w14:textId="77777777" w:rsidR="007D4CFC" w:rsidRPr="008755D3" w:rsidRDefault="007D4CFC" w:rsidP="007D4CFC">
      <w:pPr>
        <w:tabs>
          <w:tab w:val="left" w:pos="1050"/>
        </w:tabs>
        <w:spacing w:after="0" w:line="360" w:lineRule="auto"/>
        <w:jc w:val="both"/>
        <w:rPr>
          <w:rFonts w:ascii="Arial" w:hAnsi="Arial" w:cs="Arial"/>
          <w:sz w:val="24"/>
          <w:szCs w:val="24"/>
        </w:rPr>
      </w:pPr>
    </w:p>
    <w:p w14:paraId="6E210DF6" w14:textId="6A8F0EEB" w:rsidR="00E37B03" w:rsidRDefault="007D4CFC" w:rsidP="00E37B03">
      <w:pPr>
        <w:tabs>
          <w:tab w:val="left" w:pos="1050"/>
        </w:tabs>
        <w:spacing w:after="0" w:line="360" w:lineRule="auto"/>
        <w:jc w:val="both"/>
        <w:rPr>
          <w:rFonts w:ascii="Arial" w:hAnsi="Arial" w:cs="Arial"/>
          <w:sz w:val="24"/>
          <w:szCs w:val="24"/>
        </w:rPr>
      </w:pPr>
      <w:r w:rsidRPr="00E37B03">
        <w:rPr>
          <w:rFonts w:ascii="Arial" w:hAnsi="Arial" w:cs="Arial"/>
          <w:sz w:val="24"/>
          <w:szCs w:val="24"/>
        </w:rPr>
        <w:t xml:space="preserve">Las veredas en donde se desarrollará el </w:t>
      </w:r>
      <w:r w:rsidR="00E37B03" w:rsidRPr="00E37B03">
        <w:rPr>
          <w:rFonts w:ascii="Arial" w:hAnsi="Arial" w:cs="Arial"/>
          <w:sz w:val="24"/>
          <w:szCs w:val="24"/>
        </w:rPr>
        <w:t xml:space="preserve">proyecto </w:t>
      </w:r>
      <w:r w:rsidR="00E37B03">
        <w:rPr>
          <w:rFonts w:ascii="Arial" w:hAnsi="Arial" w:cs="Arial"/>
          <w:sz w:val="24"/>
          <w:szCs w:val="24"/>
        </w:rPr>
        <w:t xml:space="preserve">serian </w:t>
      </w:r>
      <w:r w:rsidR="00E37B03" w:rsidRPr="00E37B03">
        <w:rPr>
          <w:rFonts w:ascii="Arial" w:hAnsi="Arial" w:cs="Arial"/>
          <w:sz w:val="24"/>
          <w:szCs w:val="24"/>
        </w:rPr>
        <w:t>13 en tres resguardos.</w:t>
      </w:r>
    </w:p>
    <w:p w14:paraId="05219B38" w14:textId="77777777" w:rsidR="00E37B03" w:rsidRPr="00E37B03" w:rsidRDefault="00E37B03" w:rsidP="00E37B03">
      <w:pPr>
        <w:tabs>
          <w:tab w:val="left" w:pos="1050"/>
        </w:tabs>
        <w:spacing w:after="0" w:line="360" w:lineRule="auto"/>
        <w:jc w:val="both"/>
        <w:rPr>
          <w:rFonts w:ascii="Arial" w:hAnsi="Arial" w:cs="Arial"/>
          <w:sz w:val="24"/>
          <w:szCs w:val="24"/>
        </w:rPr>
      </w:pPr>
      <w:r w:rsidRPr="00E37B03">
        <w:rPr>
          <w:rFonts w:ascii="Arial" w:hAnsi="Arial" w:cs="Arial"/>
          <w:b/>
          <w:bCs/>
          <w:sz w:val="24"/>
          <w:szCs w:val="24"/>
          <w:u w:val="single"/>
        </w:rPr>
        <w:t>Resguardo Triunfo Cristal Páez:</w:t>
      </w:r>
      <w:r w:rsidRPr="00E37B03">
        <w:rPr>
          <w:rFonts w:ascii="Arial" w:hAnsi="Arial" w:cs="Arial"/>
          <w:sz w:val="24"/>
          <w:szCs w:val="24"/>
        </w:rPr>
        <w:t xml:space="preserve"> Veredas San Juanito, Los Caleños, Betania, Villa Pinzón, El Cabuyo</w:t>
      </w:r>
    </w:p>
    <w:p w14:paraId="754C68C4" w14:textId="77777777" w:rsidR="00E37B03" w:rsidRPr="00E37B03" w:rsidRDefault="00E37B03" w:rsidP="00E37B03">
      <w:pPr>
        <w:tabs>
          <w:tab w:val="left" w:pos="1050"/>
        </w:tabs>
        <w:spacing w:after="0" w:line="360" w:lineRule="auto"/>
        <w:jc w:val="both"/>
        <w:rPr>
          <w:rFonts w:ascii="Arial" w:hAnsi="Arial" w:cs="Arial"/>
          <w:sz w:val="24"/>
          <w:szCs w:val="24"/>
        </w:rPr>
      </w:pPr>
      <w:r w:rsidRPr="00E37B03">
        <w:rPr>
          <w:rFonts w:ascii="Arial" w:hAnsi="Arial" w:cs="Arial"/>
          <w:b/>
          <w:bCs/>
          <w:sz w:val="24"/>
          <w:szCs w:val="24"/>
          <w:u w:val="single"/>
        </w:rPr>
        <w:t>Resguardo Indígena KWE´SX YU´ KIWE:</w:t>
      </w:r>
      <w:r w:rsidRPr="00E37B03">
        <w:rPr>
          <w:rFonts w:ascii="Arial" w:hAnsi="Arial" w:cs="Arial"/>
          <w:sz w:val="24"/>
          <w:szCs w:val="24"/>
        </w:rPr>
        <w:t xml:space="preserve"> Veredas Granates, La Rivera, Alta Mira, La Cumbre, Nuevo Horizonte, Nueva Esperanza, El Salado.</w:t>
      </w:r>
    </w:p>
    <w:p w14:paraId="3483A6C9" w14:textId="77777777" w:rsidR="00E37B03" w:rsidRPr="00E37B03" w:rsidRDefault="00E37B03" w:rsidP="00E37B03">
      <w:pPr>
        <w:tabs>
          <w:tab w:val="left" w:pos="1050"/>
        </w:tabs>
        <w:spacing w:after="0" w:line="360" w:lineRule="auto"/>
        <w:jc w:val="both"/>
        <w:rPr>
          <w:rFonts w:ascii="Arial" w:hAnsi="Arial" w:cs="Arial"/>
          <w:b/>
          <w:bCs/>
          <w:sz w:val="24"/>
          <w:szCs w:val="24"/>
          <w:u w:val="single"/>
        </w:rPr>
      </w:pPr>
      <w:r w:rsidRPr="00E37B03">
        <w:rPr>
          <w:rFonts w:ascii="Arial" w:hAnsi="Arial" w:cs="Arial"/>
          <w:b/>
          <w:bCs/>
          <w:sz w:val="24"/>
          <w:szCs w:val="24"/>
          <w:u w:val="single"/>
        </w:rPr>
        <w:t>Comunidad Indígena San Juan Páez Lloma Gorda:</w:t>
      </w:r>
    </w:p>
    <w:p w14:paraId="11B238B2" w14:textId="77777777" w:rsidR="00E37B03" w:rsidRDefault="00E37B03" w:rsidP="00E37B03">
      <w:pPr>
        <w:tabs>
          <w:tab w:val="left" w:pos="1050"/>
        </w:tabs>
        <w:spacing w:after="0" w:line="360" w:lineRule="auto"/>
        <w:jc w:val="both"/>
        <w:rPr>
          <w:rFonts w:ascii="Arial" w:hAnsi="Arial" w:cs="Arial"/>
          <w:sz w:val="24"/>
          <w:szCs w:val="24"/>
          <w:highlight w:val="yellow"/>
        </w:rPr>
      </w:pPr>
    </w:p>
    <w:p w14:paraId="07D3A4F7" w14:textId="7696C937" w:rsidR="007D4CFC" w:rsidRPr="008755D3" w:rsidRDefault="00E37B03" w:rsidP="00E37B03">
      <w:pPr>
        <w:tabs>
          <w:tab w:val="left" w:pos="1050"/>
        </w:tabs>
        <w:spacing w:after="0" w:line="360" w:lineRule="auto"/>
        <w:jc w:val="both"/>
        <w:rPr>
          <w:rFonts w:ascii="Arial" w:hAnsi="Arial" w:cs="Arial"/>
          <w:sz w:val="24"/>
          <w:szCs w:val="24"/>
        </w:rPr>
      </w:pPr>
      <w:r w:rsidRPr="00E37B03">
        <w:rPr>
          <w:rFonts w:ascii="Arial" w:hAnsi="Arial" w:cs="Arial"/>
          <w:sz w:val="24"/>
          <w:szCs w:val="24"/>
        </w:rPr>
        <w:t>E</w:t>
      </w:r>
      <w:r w:rsidR="007D4CFC" w:rsidRPr="00E37B03">
        <w:rPr>
          <w:rFonts w:ascii="Arial" w:hAnsi="Arial" w:cs="Arial"/>
          <w:sz w:val="24"/>
          <w:szCs w:val="24"/>
        </w:rPr>
        <w:t>stas veredas cuentan con vías de comunicación que facilitan el desplazamiento de personas, carga e insumos desde y hacia la cabecera municipal.</w:t>
      </w:r>
    </w:p>
    <w:p w14:paraId="5D6C5F5C" w14:textId="77777777" w:rsidR="007D4CFC" w:rsidRPr="008755D3" w:rsidRDefault="007D4CFC" w:rsidP="007D4CFC">
      <w:pPr>
        <w:tabs>
          <w:tab w:val="left" w:pos="1050"/>
        </w:tabs>
        <w:spacing w:after="0" w:line="360" w:lineRule="auto"/>
        <w:jc w:val="both"/>
        <w:rPr>
          <w:rFonts w:ascii="Arial" w:hAnsi="Arial" w:cs="Arial"/>
          <w:sz w:val="24"/>
          <w:szCs w:val="24"/>
        </w:rPr>
      </w:pPr>
    </w:p>
    <w:p w14:paraId="21933F24"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A nivel local se cuenta con servicios públicos de energía, acueducto veredal y sistemas artesanales de saneamiento básico; no se dispone de sistemas de alcantarillado, las fincas no cuentan con levantamientos topográficos ni con estudios de suelos; pero son zonas de vocación floricultora por tradición.</w:t>
      </w:r>
    </w:p>
    <w:p w14:paraId="28E9FF14" w14:textId="77777777" w:rsidR="007D4CFC" w:rsidRPr="008755D3" w:rsidRDefault="007D4CFC" w:rsidP="007D4CFC">
      <w:pPr>
        <w:tabs>
          <w:tab w:val="left" w:pos="1050"/>
        </w:tabs>
        <w:spacing w:after="0" w:line="360" w:lineRule="auto"/>
        <w:jc w:val="both"/>
        <w:rPr>
          <w:rFonts w:ascii="Arial" w:hAnsi="Arial" w:cs="Arial"/>
          <w:sz w:val="24"/>
          <w:szCs w:val="24"/>
        </w:rPr>
      </w:pPr>
    </w:p>
    <w:p w14:paraId="33EB622E" w14:textId="4D45C246"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 xml:space="preserve">En las veredas donde se desarrollará el proyecto no se cuentan con empresas o </w:t>
      </w:r>
      <w:r w:rsidR="005121D0" w:rsidRPr="008755D3">
        <w:rPr>
          <w:rFonts w:ascii="Arial" w:hAnsi="Arial" w:cs="Arial"/>
          <w:sz w:val="24"/>
          <w:szCs w:val="24"/>
        </w:rPr>
        <w:t>fábricas</w:t>
      </w:r>
      <w:r w:rsidRPr="008755D3">
        <w:rPr>
          <w:rFonts w:ascii="Arial" w:hAnsi="Arial" w:cs="Arial"/>
          <w:sz w:val="24"/>
          <w:szCs w:val="24"/>
        </w:rPr>
        <w:t xml:space="preserve"> que contaminen el ambiente. Se trabaja de la mano con la implementación de medidas ambientales impartidas por las diferentes instituciones y organizaciones no gubernamentales que hacen presencia en la zona, para proteger los recursos naturales.</w:t>
      </w:r>
    </w:p>
    <w:p w14:paraId="6822563A"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 xml:space="preserve"> </w:t>
      </w:r>
    </w:p>
    <w:p w14:paraId="0852CEE8" w14:textId="77777777" w:rsidR="007D4CFC" w:rsidRPr="008755D3" w:rsidRDefault="007D4CFC" w:rsidP="007D4CFC">
      <w:pPr>
        <w:tabs>
          <w:tab w:val="left" w:pos="1050"/>
        </w:tabs>
        <w:spacing w:after="0" w:line="360" w:lineRule="auto"/>
        <w:jc w:val="both"/>
        <w:rPr>
          <w:rFonts w:ascii="Arial" w:hAnsi="Arial" w:cs="Arial"/>
          <w:sz w:val="24"/>
          <w:szCs w:val="24"/>
        </w:rPr>
      </w:pPr>
      <w:r w:rsidRPr="008755D3">
        <w:rPr>
          <w:rFonts w:ascii="Arial" w:hAnsi="Arial" w:cs="Arial"/>
          <w:sz w:val="24"/>
          <w:szCs w:val="24"/>
        </w:rPr>
        <w:t>Las productoras que hacen parte del proyecto son mujeres rurales indígenas que desde hace muchos años atrás vienen desarrollando esta actividad, reciben capacitación y asesoría por parte de empresas privadas y públicas como el SENA; razón por la cual la contaminación de los recursos naturales, principalmente el hídrico, es mínimo; no se utilizan plaguicidas fuertes para el control fitosanitario, así mismo para la fertilización de los cultivos se utilizan los productos en las dosis recomendadas por los técnicos que brindan asesorías a nivel de cultivos en la zona.</w:t>
      </w:r>
    </w:p>
    <w:p w14:paraId="6BD859F8" w14:textId="77777777" w:rsidR="00DD3980" w:rsidRPr="008755D3" w:rsidRDefault="00DD3980">
      <w:pPr>
        <w:pBdr>
          <w:top w:val="nil"/>
          <w:left w:val="nil"/>
          <w:bottom w:val="nil"/>
          <w:right w:val="nil"/>
          <w:between w:val="nil"/>
        </w:pBdr>
        <w:spacing w:after="0" w:line="276" w:lineRule="auto"/>
        <w:ind w:firstLine="420"/>
        <w:jc w:val="both"/>
        <w:rPr>
          <w:rFonts w:ascii="Arial" w:eastAsia="Arial" w:hAnsi="Arial" w:cs="Arial"/>
          <w:color w:val="000000"/>
        </w:rPr>
      </w:pPr>
    </w:p>
    <w:p w14:paraId="38A54073" w14:textId="77777777" w:rsidR="00DD3980" w:rsidRPr="008755D3" w:rsidRDefault="00CF1A86">
      <w:pPr>
        <w:pBdr>
          <w:top w:val="nil"/>
          <w:left w:val="nil"/>
          <w:bottom w:val="nil"/>
          <w:right w:val="nil"/>
          <w:between w:val="nil"/>
        </w:pBdr>
        <w:spacing w:after="200" w:line="276" w:lineRule="auto"/>
        <w:jc w:val="center"/>
        <w:rPr>
          <w:rFonts w:ascii="Arial" w:eastAsia="Arial" w:hAnsi="Arial" w:cs="Arial"/>
          <w:i/>
          <w:color w:val="44546A"/>
        </w:rPr>
      </w:pPr>
      <w:r w:rsidRPr="008755D3">
        <w:rPr>
          <w:rFonts w:ascii="Arial" w:eastAsia="Arial" w:hAnsi="Arial" w:cs="Arial"/>
          <w:i/>
          <w:color w:val="44546A"/>
        </w:rPr>
        <w:lastRenderedPageBreak/>
        <w:t>Ilustración 1. Ubicación específica de la alternativa.</w:t>
      </w:r>
    </w:p>
    <w:p w14:paraId="36A64150" w14:textId="77777777" w:rsidR="00DD3980" w:rsidRPr="008755D3" w:rsidRDefault="00D4319A">
      <w:pPr>
        <w:spacing w:line="276" w:lineRule="auto"/>
        <w:jc w:val="center"/>
        <w:rPr>
          <w:rFonts w:ascii="Arial" w:eastAsia="Arial" w:hAnsi="Arial" w:cs="Arial"/>
        </w:rPr>
      </w:pPr>
      <w:r w:rsidRPr="008755D3">
        <w:rPr>
          <w:rFonts w:ascii="Arial" w:hAnsi="Arial" w:cs="Arial"/>
          <w:noProof/>
          <w:sz w:val="24"/>
          <w:szCs w:val="24"/>
          <w:lang w:eastAsia="es-ES"/>
        </w:rPr>
        <w:drawing>
          <wp:anchor distT="0" distB="0" distL="114300" distR="114300" simplePos="0" relativeHeight="251667456" behindDoc="0" locked="0" layoutInCell="1" allowOverlap="1" wp14:anchorId="3569ADB3" wp14:editId="32396C51">
            <wp:simplePos x="0" y="0"/>
            <wp:positionH relativeFrom="margin">
              <wp:posOffset>0</wp:posOffset>
            </wp:positionH>
            <wp:positionV relativeFrom="paragraph">
              <wp:posOffset>285115</wp:posOffset>
            </wp:positionV>
            <wp:extent cx="5775960" cy="40100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bicación florid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5960" cy="4010025"/>
                    </a:xfrm>
                    <a:prstGeom prst="rect">
                      <a:avLst/>
                    </a:prstGeom>
                  </pic:spPr>
                </pic:pic>
              </a:graphicData>
            </a:graphic>
            <wp14:sizeRelH relativeFrom="page">
              <wp14:pctWidth>0</wp14:pctWidth>
            </wp14:sizeRelH>
            <wp14:sizeRelV relativeFrom="page">
              <wp14:pctHeight>0</wp14:pctHeight>
            </wp14:sizeRelV>
          </wp:anchor>
        </w:drawing>
      </w:r>
    </w:p>
    <w:p w14:paraId="2324631F" w14:textId="77777777" w:rsidR="00DD3980" w:rsidRPr="008755D3" w:rsidRDefault="00CF1A86">
      <w:pPr>
        <w:spacing w:line="276" w:lineRule="auto"/>
        <w:jc w:val="center"/>
        <w:rPr>
          <w:rFonts w:ascii="Arial" w:eastAsia="Arial" w:hAnsi="Arial" w:cs="Arial"/>
        </w:rPr>
      </w:pPr>
      <w:r w:rsidRPr="008755D3">
        <w:rPr>
          <w:rFonts w:ascii="Arial" w:eastAsia="Arial" w:hAnsi="Arial" w:cs="Arial"/>
        </w:rPr>
        <w:t>Fuente Elaboración propia, ART, 2019</w:t>
      </w:r>
    </w:p>
    <w:p w14:paraId="45FB538F" w14:textId="77777777" w:rsidR="00DD3980" w:rsidRPr="008755D3" w:rsidRDefault="00DD3980">
      <w:pPr>
        <w:keepNext/>
        <w:spacing w:after="0" w:line="276" w:lineRule="auto"/>
        <w:jc w:val="both"/>
        <w:rPr>
          <w:rFonts w:ascii="Arial" w:eastAsia="Arial" w:hAnsi="Arial" w:cs="Arial"/>
        </w:rPr>
      </w:pPr>
    </w:p>
    <w:p w14:paraId="55C170BC" w14:textId="77777777" w:rsidR="00DD3980" w:rsidRPr="008755D3" w:rsidRDefault="00CF1A86" w:rsidP="006118AE">
      <w:pPr>
        <w:pStyle w:val="Ttulo1"/>
        <w:ind w:left="360"/>
        <w:rPr>
          <w:rFonts w:ascii="Arial" w:hAnsi="Arial" w:cs="Arial"/>
        </w:rPr>
      </w:pPr>
      <w:r w:rsidRPr="008755D3">
        <w:rPr>
          <w:rFonts w:ascii="Arial" w:hAnsi="Arial" w:cs="Arial"/>
        </w:rPr>
        <w:t>OBJETIVOS DEL PROYECTO</w:t>
      </w:r>
    </w:p>
    <w:p w14:paraId="790EC9B0" w14:textId="77777777" w:rsidR="00DD3980" w:rsidRPr="008755D3" w:rsidRDefault="00CF1A86">
      <w:pPr>
        <w:pStyle w:val="Ttulo2"/>
        <w:numPr>
          <w:ilvl w:val="1"/>
          <w:numId w:val="9"/>
        </w:numPr>
      </w:pPr>
      <w:r w:rsidRPr="008755D3">
        <w:t>Objetivo general</w:t>
      </w:r>
    </w:p>
    <w:p w14:paraId="3FC05AE5" w14:textId="73C87CE3" w:rsidR="00DD3980" w:rsidRPr="008755D3" w:rsidRDefault="00363458">
      <w:pPr>
        <w:spacing w:after="0" w:line="276" w:lineRule="auto"/>
        <w:jc w:val="both"/>
        <w:rPr>
          <w:rFonts w:ascii="Arial" w:eastAsia="Arial" w:hAnsi="Arial" w:cs="Arial"/>
        </w:rPr>
      </w:pPr>
      <w:r w:rsidRPr="008755D3">
        <w:rPr>
          <w:rFonts w:ascii="Arial" w:eastAsia="Arial" w:hAnsi="Arial" w:cs="Arial"/>
        </w:rPr>
        <w:t xml:space="preserve">Fortalecer el sistema productivo de la floricultura; a través de la aplicación de tecnologías, dotación de insumos y asistencia técnica para 84 mujeres pertenecientes a los </w:t>
      </w:r>
      <w:r w:rsidR="00E37B03">
        <w:rPr>
          <w:rFonts w:ascii="Arial" w:eastAsia="Arial" w:hAnsi="Arial" w:cs="Arial"/>
        </w:rPr>
        <w:t>R</w:t>
      </w:r>
      <w:r w:rsidR="00E37B03" w:rsidRPr="008755D3">
        <w:rPr>
          <w:rFonts w:ascii="Arial" w:eastAsia="Arial" w:hAnsi="Arial" w:cs="Arial"/>
        </w:rPr>
        <w:t>esguardos</w:t>
      </w:r>
      <w:r w:rsidR="00E37B03">
        <w:rPr>
          <w:rFonts w:ascii="Arial" w:eastAsia="Arial" w:hAnsi="Arial" w:cs="Arial"/>
        </w:rPr>
        <w:t xml:space="preserve"> T</w:t>
      </w:r>
      <w:r w:rsidR="00E37B03" w:rsidRPr="00CA7E72">
        <w:rPr>
          <w:rFonts w:ascii="Arial" w:hAnsi="Arial" w:cs="Arial"/>
          <w:color w:val="000000"/>
        </w:rPr>
        <w:t xml:space="preserve">riunfo cristal Páez, </w:t>
      </w:r>
      <w:r w:rsidR="00E37B03">
        <w:rPr>
          <w:rFonts w:ascii="Arial" w:hAnsi="Arial" w:cs="Arial"/>
          <w:color w:val="000000"/>
        </w:rPr>
        <w:t>R</w:t>
      </w:r>
      <w:r w:rsidR="00E37B03" w:rsidRPr="00CA7E72">
        <w:rPr>
          <w:rFonts w:ascii="Arial" w:hAnsi="Arial" w:cs="Arial"/>
          <w:color w:val="000000"/>
        </w:rPr>
        <w:t xml:space="preserve">esguardo </w:t>
      </w:r>
      <w:r w:rsidR="00E37B03">
        <w:rPr>
          <w:rFonts w:ascii="Arial" w:hAnsi="Arial" w:cs="Arial"/>
          <w:color w:val="000000"/>
        </w:rPr>
        <w:t>I</w:t>
      </w:r>
      <w:r w:rsidR="00E37B03" w:rsidRPr="00CA7E72">
        <w:rPr>
          <w:rFonts w:ascii="Arial" w:hAnsi="Arial" w:cs="Arial"/>
          <w:color w:val="000000"/>
        </w:rPr>
        <w:t xml:space="preserve">ndígena </w:t>
      </w:r>
      <w:r w:rsidR="00E37B03">
        <w:rPr>
          <w:rFonts w:ascii="Arial" w:hAnsi="Arial" w:cs="Arial"/>
          <w:color w:val="000000"/>
        </w:rPr>
        <w:t>K</w:t>
      </w:r>
      <w:r w:rsidR="00E37B03" w:rsidRPr="00CA7E72">
        <w:rPr>
          <w:rFonts w:ascii="Arial" w:hAnsi="Arial" w:cs="Arial"/>
          <w:color w:val="000000"/>
        </w:rPr>
        <w:t xml:space="preserve">we´sx </w:t>
      </w:r>
      <w:r w:rsidR="00E37B03">
        <w:rPr>
          <w:rFonts w:ascii="Arial" w:hAnsi="Arial" w:cs="Arial"/>
          <w:color w:val="000000"/>
        </w:rPr>
        <w:t>Y</w:t>
      </w:r>
      <w:r w:rsidR="00E37B03" w:rsidRPr="00CA7E72">
        <w:rPr>
          <w:rFonts w:ascii="Arial" w:hAnsi="Arial" w:cs="Arial"/>
          <w:color w:val="000000"/>
        </w:rPr>
        <w:t xml:space="preserve">u´ </w:t>
      </w:r>
      <w:r w:rsidR="00E37B03">
        <w:rPr>
          <w:rFonts w:ascii="Arial" w:hAnsi="Arial" w:cs="Arial"/>
          <w:color w:val="000000"/>
        </w:rPr>
        <w:t>K</w:t>
      </w:r>
      <w:r w:rsidR="00E37B03" w:rsidRPr="00CA7E72">
        <w:rPr>
          <w:rFonts w:ascii="Arial" w:hAnsi="Arial" w:cs="Arial"/>
          <w:color w:val="000000"/>
        </w:rPr>
        <w:t xml:space="preserve">iwe y </w:t>
      </w:r>
      <w:r w:rsidR="00E37B03">
        <w:rPr>
          <w:rFonts w:ascii="Arial" w:hAnsi="Arial" w:cs="Arial"/>
          <w:color w:val="000000"/>
        </w:rPr>
        <w:t>C</w:t>
      </w:r>
      <w:r w:rsidR="00E37B03" w:rsidRPr="00CA7E72">
        <w:rPr>
          <w:rFonts w:ascii="Arial" w:hAnsi="Arial" w:cs="Arial"/>
          <w:color w:val="000000"/>
        </w:rPr>
        <w:t xml:space="preserve">omunidad </w:t>
      </w:r>
      <w:r w:rsidR="00E37B03">
        <w:rPr>
          <w:rFonts w:ascii="Arial" w:hAnsi="Arial" w:cs="Arial"/>
          <w:color w:val="000000"/>
        </w:rPr>
        <w:t>I</w:t>
      </w:r>
      <w:r w:rsidR="00E37B03" w:rsidRPr="00CA7E72">
        <w:rPr>
          <w:rFonts w:ascii="Arial" w:hAnsi="Arial" w:cs="Arial"/>
          <w:color w:val="000000"/>
        </w:rPr>
        <w:t xml:space="preserve">ndígena </w:t>
      </w:r>
      <w:r w:rsidR="00E37B03">
        <w:rPr>
          <w:rFonts w:ascii="Arial" w:hAnsi="Arial" w:cs="Arial"/>
          <w:color w:val="000000"/>
        </w:rPr>
        <w:t>S</w:t>
      </w:r>
      <w:r w:rsidR="00E37B03" w:rsidRPr="00CA7E72">
        <w:rPr>
          <w:rFonts w:ascii="Arial" w:hAnsi="Arial" w:cs="Arial"/>
          <w:color w:val="000000"/>
        </w:rPr>
        <w:t xml:space="preserve">an </w:t>
      </w:r>
      <w:r w:rsidR="00E37B03">
        <w:rPr>
          <w:rFonts w:ascii="Arial" w:hAnsi="Arial" w:cs="Arial"/>
          <w:color w:val="000000"/>
        </w:rPr>
        <w:t>J</w:t>
      </w:r>
      <w:r w:rsidR="00E37B03" w:rsidRPr="00CA7E72">
        <w:rPr>
          <w:rFonts w:ascii="Arial" w:hAnsi="Arial" w:cs="Arial"/>
          <w:color w:val="000000"/>
        </w:rPr>
        <w:t xml:space="preserve">uan </w:t>
      </w:r>
      <w:r w:rsidR="00E37B03">
        <w:rPr>
          <w:rFonts w:ascii="Arial" w:hAnsi="Arial" w:cs="Arial"/>
          <w:color w:val="000000"/>
        </w:rPr>
        <w:t>P</w:t>
      </w:r>
      <w:r w:rsidR="00E37B03" w:rsidRPr="00CA7E72">
        <w:rPr>
          <w:rFonts w:ascii="Arial" w:hAnsi="Arial" w:cs="Arial"/>
          <w:color w:val="000000"/>
        </w:rPr>
        <w:t xml:space="preserve">áez </w:t>
      </w:r>
      <w:r w:rsidR="00E37B03">
        <w:rPr>
          <w:rFonts w:ascii="Arial" w:hAnsi="Arial" w:cs="Arial"/>
          <w:color w:val="000000"/>
        </w:rPr>
        <w:t>L</w:t>
      </w:r>
      <w:r w:rsidR="00E37B03" w:rsidRPr="00CA7E72">
        <w:rPr>
          <w:rFonts w:ascii="Arial" w:hAnsi="Arial" w:cs="Arial"/>
          <w:color w:val="000000"/>
        </w:rPr>
        <w:t xml:space="preserve">oma </w:t>
      </w:r>
      <w:r w:rsidR="00E37B03">
        <w:rPr>
          <w:rFonts w:ascii="Arial" w:hAnsi="Arial" w:cs="Arial"/>
          <w:color w:val="000000"/>
        </w:rPr>
        <w:t>G</w:t>
      </w:r>
      <w:r w:rsidR="00E37B03" w:rsidRPr="00CA7E72">
        <w:rPr>
          <w:rFonts w:ascii="Arial" w:hAnsi="Arial" w:cs="Arial"/>
          <w:color w:val="000000"/>
        </w:rPr>
        <w:t>orda</w:t>
      </w:r>
      <w:r w:rsidR="00E37B03" w:rsidRPr="008755D3">
        <w:rPr>
          <w:rFonts w:ascii="Arial" w:eastAsia="Arial" w:hAnsi="Arial" w:cs="Arial"/>
        </w:rPr>
        <w:t xml:space="preserve"> del </w:t>
      </w:r>
      <w:r w:rsidR="00E37B03">
        <w:rPr>
          <w:rFonts w:ascii="Arial" w:eastAsia="Arial" w:hAnsi="Arial" w:cs="Arial"/>
        </w:rPr>
        <w:t>M</w:t>
      </w:r>
      <w:r w:rsidR="00E37B03" w:rsidRPr="008755D3">
        <w:rPr>
          <w:rFonts w:ascii="Arial" w:eastAsia="Arial" w:hAnsi="Arial" w:cs="Arial"/>
        </w:rPr>
        <w:t xml:space="preserve">unicipio de </w:t>
      </w:r>
      <w:r w:rsidR="00E37B03">
        <w:rPr>
          <w:rFonts w:ascii="Arial" w:eastAsia="Arial" w:hAnsi="Arial" w:cs="Arial"/>
        </w:rPr>
        <w:t>F</w:t>
      </w:r>
      <w:r w:rsidR="00E37B03" w:rsidRPr="008755D3">
        <w:rPr>
          <w:rFonts w:ascii="Arial" w:eastAsia="Arial" w:hAnsi="Arial" w:cs="Arial"/>
        </w:rPr>
        <w:t>lorida</w:t>
      </w:r>
      <w:r w:rsidR="00E37B03">
        <w:rPr>
          <w:rFonts w:ascii="Arial" w:eastAsia="Arial" w:hAnsi="Arial" w:cs="Arial"/>
        </w:rPr>
        <w:t>.</w:t>
      </w:r>
    </w:p>
    <w:p w14:paraId="516BC713" w14:textId="77777777" w:rsidR="00DD3980" w:rsidRPr="008755D3" w:rsidRDefault="00CF1A86">
      <w:pPr>
        <w:pStyle w:val="Ttulo2"/>
        <w:numPr>
          <w:ilvl w:val="1"/>
          <w:numId w:val="9"/>
        </w:numPr>
      </w:pPr>
      <w:bookmarkStart w:id="3" w:name="_1fob9te" w:colFirst="0" w:colLast="0"/>
      <w:bookmarkEnd w:id="3"/>
      <w:r w:rsidRPr="008755D3">
        <w:t>Objetivos específicos</w:t>
      </w:r>
    </w:p>
    <w:p w14:paraId="2EC11379" w14:textId="77777777" w:rsidR="00DD3980" w:rsidRPr="008755D3" w:rsidRDefault="00320DDD" w:rsidP="00E37B03">
      <w:pPr>
        <w:numPr>
          <w:ilvl w:val="0"/>
          <w:numId w:val="12"/>
        </w:numPr>
        <w:pBdr>
          <w:top w:val="nil"/>
          <w:left w:val="nil"/>
          <w:bottom w:val="nil"/>
          <w:right w:val="nil"/>
          <w:between w:val="nil"/>
        </w:pBdr>
        <w:spacing w:after="0" w:line="276" w:lineRule="auto"/>
        <w:jc w:val="both"/>
        <w:rPr>
          <w:rFonts w:ascii="Arial" w:hAnsi="Arial" w:cs="Arial"/>
        </w:rPr>
      </w:pPr>
      <w:r w:rsidRPr="008755D3">
        <w:rPr>
          <w:rFonts w:ascii="Arial" w:eastAsia="Arial" w:hAnsi="Arial" w:cs="Arial"/>
          <w:color w:val="000000"/>
        </w:rPr>
        <w:t xml:space="preserve">Aumentar la productividad y calidad de las flores mejorando la infraestructura de los invernaderos al igual que las áreas dispuestas como vivero de cada una las </w:t>
      </w:r>
      <w:r w:rsidRPr="008755D3">
        <w:rPr>
          <w:rFonts w:ascii="Arial" w:eastAsia="Arial" w:hAnsi="Arial" w:cs="Arial"/>
          <w:color w:val="000000"/>
        </w:rPr>
        <w:lastRenderedPageBreak/>
        <w:t>productoras como también el sistema básico de riego mediante el fortalecimiento tecnológico de herramientas y equipos</w:t>
      </w:r>
    </w:p>
    <w:p w14:paraId="4014CE31" w14:textId="77777777" w:rsidR="00DD3980" w:rsidRPr="008755D3" w:rsidRDefault="00DD3980" w:rsidP="00E37B03">
      <w:pPr>
        <w:pBdr>
          <w:top w:val="nil"/>
          <w:left w:val="nil"/>
          <w:bottom w:val="nil"/>
          <w:right w:val="nil"/>
          <w:between w:val="nil"/>
        </w:pBdr>
        <w:spacing w:after="0" w:line="276" w:lineRule="auto"/>
        <w:ind w:left="360"/>
        <w:jc w:val="both"/>
        <w:rPr>
          <w:rFonts w:ascii="Arial" w:hAnsi="Arial" w:cs="Arial"/>
        </w:rPr>
      </w:pPr>
    </w:p>
    <w:p w14:paraId="79370158" w14:textId="4BC7B45B" w:rsidR="00320DDD" w:rsidRPr="008755D3" w:rsidRDefault="00320DDD" w:rsidP="00E37B03">
      <w:pPr>
        <w:numPr>
          <w:ilvl w:val="0"/>
          <w:numId w:val="12"/>
        </w:numPr>
        <w:pBdr>
          <w:top w:val="nil"/>
          <w:left w:val="nil"/>
          <w:bottom w:val="nil"/>
          <w:right w:val="nil"/>
          <w:between w:val="nil"/>
        </w:pBdr>
        <w:spacing w:after="0" w:line="276" w:lineRule="auto"/>
        <w:jc w:val="both"/>
        <w:rPr>
          <w:rFonts w:ascii="Arial" w:hAnsi="Arial" w:cs="Arial"/>
        </w:rPr>
      </w:pPr>
      <w:r w:rsidRPr="008755D3">
        <w:rPr>
          <w:rFonts w:ascii="Arial" w:eastAsia="Arial" w:hAnsi="Arial" w:cs="Arial"/>
          <w:color w:val="000000"/>
        </w:rPr>
        <w:t>Implementar programas de acompañamiento y asistencia técnica integral que garanticen incrementos en los niveles de productividad a las</w:t>
      </w:r>
      <w:r w:rsidR="00251B91">
        <w:rPr>
          <w:rFonts w:ascii="Arial" w:eastAsia="Arial" w:hAnsi="Arial" w:cs="Arial"/>
          <w:color w:val="000000"/>
        </w:rPr>
        <w:t xml:space="preserve"> </w:t>
      </w:r>
      <w:r w:rsidRPr="008755D3">
        <w:rPr>
          <w:rFonts w:ascii="Arial" w:eastAsia="Arial" w:hAnsi="Arial" w:cs="Arial"/>
          <w:color w:val="000000"/>
        </w:rPr>
        <w:t>84 mujeres beneficiaras del proyecto.</w:t>
      </w:r>
    </w:p>
    <w:p w14:paraId="4E3B7B1D" w14:textId="77777777" w:rsidR="00583890" w:rsidRPr="008755D3" w:rsidRDefault="00583890" w:rsidP="00E37B03">
      <w:pPr>
        <w:pBdr>
          <w:top w:val="nil"/>
          <w:left w:val="nil"/>
          <w:bottom w:val="nil"/>
          <w:right w:val="nil"/>
          <w:between w:val="nil"/>
        </w:pBdr>
        <w:spacing w:after="0" w:line="276" w:lineRule="auto"/>
        <w:jc w:val="both"/>
        <w:rPr>
          <w:rFonts w:ascii="Arial" w:hAnsi="Arial" w:cs="Arial"/>
        </w:rPr>
      </w:pPr>
    </w:p>
    <w:p w14:paraId="5AEEE1F9" w14:textId="77777777" w:rsidR="00320DDD" w:rsidRPr="008755D3" w:rsidRDefault="00320DDD" w:rsidP="00E37B03">
      <w:pPr>
        <w:numPr>
          <w:ilvl w:val="0"/>
          <w:numId w:val="12"/>
        </w:numPr>
        <w:pBdr>
          <w:top w:val="nil"/>
          <w:left w:val="nil"/>
          <w:bottom w:val="nil"/>
          <w:right w:val="nil"/>
          <w:between w:val="nil"/>
        </w:pBdr>
        <w:spacing w:after="0" w:line="276" w:lineRule="auto"/>
        <w:jc w:val="both"/>
        <w:rPr>
          <w:rFonts w:ascii="Arial" w:hAnsi="Arial" w:cs="Arial"/>
        </w:rPr>
      </w:pPr>
      <w:r w:rsidRPr="008755D3">
        <w:rPr>
          <w:rFonts w:ascii="Arial" w:hAnsi="Arial" w:cs="Arial"/>
        </w:rPr>
        <w:t>Garantizar la comercialización del producto mediante los canales básicos de distribución.</w:t>
      </w:r>
    </w:p>
    <w:p w14:paraId="195FF084" w14:textId="77777777" w:rsidR="00DD3980" w:rsidRPr="008755D3" w:rsidRDefault="00CF1A86">
      <w:pPr>
        <w:pStyle w:val="Ttulo1"/>
        <w:numPr>
          <w:ilvl w:val="0"/>
          <w:numId w:val="9"/>
        </w:numPr>
        <w:rPr>
          <w:rFonts w:ascii="Arial" w:hAnsi="Arial" w:cs="Arial"/>
        </w:rPr>
      </w:pPr>
      <w:r w:rsidRPr="008755D3">
        <w:rPr>
          <w:rFonts w:ascii="Arial" w:hAnsi="Arial" w:cs="Arial"/>
        </w:rPr>
        <w:t>DESCRIPCIÓN COMPONENTES Y ACTIVIDADES</w:t>
      </w:r>
    </w:p>
    <w:p w14:paraId="109AB061" w14:textId="77777777" w:rsidR="00DD3980" w:rsidRPr="008755D3" w:rsidRDefault="00DD3980">
      <w:pPr>
        <w:pBdr>
          <w:top w:val="nil"/>
          <w:left w:val="nil"/>
          <w:bottom w:val="nil"/>
          <w:right w:val="nil"/>
          <w:between w:val="nil"/>
        </w:pBdr>
        <w:spacing w:after="200" w:line="240" w:lineRule="auto"/>
        <w:jc w:val="center"/>
        <w:rPr>
          <w:rFonts w:ascii="Arial" w:eastAsia="Arial" w:hAnsi="Arial" w:cs="Arial"/>
          <w:i/>
          <w:color w:val="44546A"/>
        </w:rPr>
      </w:pPr>
      <w:bookmarkStart w:id="4" w:name="_3znysh7" w:colFirst="0" w:colLast="0"/>
      <w:bookmarkEnd w:id="4"/>
    </w:p>
    <w:tbl>
      <w:tblPr>
        <w:tblW w:w="0" w:type="auto"/>
        <w:tblInd w:w="-5" w:type="dxa"/>
        <w:tblCellMar>
          <w:left w:w="70" w:type="dxa"/>
          <w:right w:w="70" w:type="dxa"/>
        </w:tblCellMar>
        <w:tblLook w:val="04A0" w:firstRow="1" w:lastRow="0" w:firstColumn="1" w:lastColumn="0" w:noHBand="0" w:noVBand="1"/>
      </w:tblPr>
      <w:tblGrid>
        <w:gridCol w:w="2704"/>
        <w:gridCol w:w="2507"/>
        <w:gridCol w:w="1431"/>
        <w:gridCol w:w="2191"/>
      </w:tblGrid>
      <w:tr w:rsidR="002157B1" w:rsidRPr="008755D3" w14:paraId="6F92B1AA" w14:textId="77777777" w:rsidTr="007D4CF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96D241A"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OBJETIVO GENERAL</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B0EA907"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OBJETIVO ESPECÍFICO</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C773221"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COMPONENTE</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3CB0BDC"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ACTIVIDADES</w:t>
            </w:r>
          </w:p>
        </w:tc>
      </w:tr>
      <w:tr w:rsidR="002157B1" w:rsidRPr="008755D3" w14:paraId="06A64791" w14:textId="77777777" w:rsidTr="007D4CFC">
        <w:trPr>
          <w:trHeight w:val="813"/>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B6B02E" w14:textId="62CD3DA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 xml:space="preserve">Fortalecer el sistema productivo y organizativo de la floricultura; a través de la aplicación de tecnologías, dotación de insumos y asistencia técnica para 84 mujeres </w:t>
            </w:r>
            <w:r w:rsidR="005121D0" w:rsidRPr="008755D3">
              <w:rPr>
                <w:rFonts w:ascii="Arial" w:eastAsia="Times New Roman" w:hAnsi="Arial" w:cs="Arial"/>
                <w:color w:val="000000"/>
                <w:sz w:val="18"/>
                <w:szCs w:val="18"/>
                <w:lang w:eastAsia="es-ES"/>
              </w:rPr>
              <w:t>pertenecientes a</w:t>
            </w:r>
            <w:r w:rsidRPr="008755D3">
              <w:rPr>
                <w:rFonts w:ascii="Arial" w:eastAsia="Times New Roman" w:hAnsi="Arial" w:cs="Arial"/>
                <w:color w:val="000000"/>
                <w:sz w:val="18"/>
                <w:szCs w:val="18"/>
                <w:lang w:eastAsia="es-ES"/>
              </w:rPr>
              <w:t xml:space="preserve"> los resguardos indígenas el Triunfo Cristal Páez, Nasa Kwes Kiwe </w:t>
            </w:r>
            <w:r w:rsidR="005121D0" w:rsidRPr="008755D3">
              <w:rPr>
                <w:rFonts w:ascii="Arial" w:eastAsia="Times New Roman" w:hAnsi="Arial" w:cs="Arial"/>
                <w:color w:val="000000"/>
                <w:sz w:val="18"/>
                <w:szCs w:val="18"/>
                <w:lang w:eastAsia="es-ES"/>
              </w:rPr>
              <w:t>y la</w:t>
            </w:r>
            <w:r w:rsidRPr="008755D3">
              <w:rPr>
                <w:rFonts w:ascii="Arial" w:eastAsia="Times New Roman" w:hAnsi="Arial" w:cs="Arial"/>
                <w:color w:val="000000"/>
                <w:sz w:val="18"/>
                <w:szCs w:val="18"/>
                <w:lang w:eastAsia="es-ES"/>
              </w:rPr>
              <w:t xml:space="preserve"> Comunidad Indígena San Juan Páez Loma Gorda del municipio de Florida Valle del Cauca.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91C46E" w14:textId="58DC9CC9"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pacing w:val="-9"/>
                <w:sz w:val="18"/>
                <w:szCs w:val="18"/>
                <w:lang w:eastAsia="es-ES"/>
              </w:rPr>
              <w:t xml:space="preserve">Aumentar la productividad y calidad de las </w:t>
            </w:r>
            <w:r w:rsidR="005121D0" w:rsidRPr="008755D3">
              <w:rPr>
                <w:rFonts w:ascii="Arial" w:eastAsia="Times New Roman" w:hAnsi="Arial" w:cs="Arial"/>
                <w:color w:val="000000"/>
                <w:spacing w:val="-9"/>
                <w:sz w:val="18"/>
                <w:szCs w:val="18"/>
                <w:lang w:eastAsia="es-ES"/>
              </w:rPr>
              <w:t>flores mejorando</w:t>
            </w:r>
            <w:r w:rsidRPr="008755D3">
              <w:rPr>
                <w:rFonts w:ascii="Arial" w:eastAsia="Times New Roman" w:hAnsi="Arial" w:cs="Arial"/>
                <w:color w:val="000000"/>
                <w:spacing w:val="-9"/>
                <w:sz w:val="18"/>
                <w:szCs w:val="18"/>
                <w:lang w:eastAsia="es-ES"/>
              </w:rPr>
              <w:t xml:space="preserve"> la infraestructura de los invernaderos   al igual que las áreas dispuestas como vivero de cada una las productoras como también el sistema básico de riego mediante el fortalecimiento </w:t>
            </w:r>
            <w:r w:rsidR="005121D0" w:rsidRPr="008755D3">
              <w:rPr>
                <w:rFonts w:ascii="Arial" w:eastAsia="Times New Roman" w:hAnsi="Arial" w:cs="Arial"/>
                <w:color w:val="000000"/>
                <w:spacing w:val="-9"/>
                <w:sz w:val="18"/>
                <w:szCs w:val="18"/>
                <w:lang w:eastAsia="es-ES"/>
              </w:rPr>
              <w:t>tecnológico de</w:t>
            </w:r>
            <w:r w:rsidRPr="008755D3">
              <w:rPr>
                <w:rFonts w:ascii="Arial" w:eastAsia="Times New Roman" w:hAnsi="Arial" w:cs="Arial"/>
                <w:color w:val="000000"/>
                <w:spacing w:val="-9"/>
                <w:sz w:val="18"/>
                <w:szCs w:val="18"/>
                <w:lang w:eastAsia="es-ES"/>
              </w:rPr>
              <w:t xml:space="preserve"> herramientas y equipos.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298322"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Técnico</w:t>
            </w:r>
          </w:p>
        </w:tc>
        <w:tc>
          <w:tcPr>
            <w:tcW w:w="0" w:type="auto"/>
            <w:tcBorders>
              <w:top w:val="nil"/>
              <w:left w:val="nil"/>
              <w:bottom w:val="single" w:sz="4" w:space="0" w:color="auto"/>
              <w:right w:val="single" w:sz="4" w:space="0" w:color="auto"/>
            </w:tcBorders>
            <w:shd w:val="clear" w:color="auto" w:fill="auto"/>
            <w:vAlign w:val="center"/>
            <w:hideMark/>
          </w:tcPr>
          <w:p w14:paraId="3A987AA8"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Dotar a las 84 productoras con las herramientas y equipos requeridos.</w:t>
            </w:r>
          </w:p>
        </w:tc>
      </w:tr>
      <w:tr w:rsidR="002157B1" w:rsidRPr="008755D3" w14:paraId="60EBA010" w14:textId="77777777" w:rsidTr="007D4CFC">
        <w:trPr>
          <w:trHeight w:val="1406"/>
        </w:trPr>
        <w:tc>
          <w:tcPr>
            <w:tcW w:w="0" w:type="auto"/>
            <w:vMerge/>
            <w:tcBorders>
              <w:top w:val="nil"/>
              <w:left w:val="single" w:sz="4" w:space="0" w:color="auto"/>
              <w:bottom w:val="single" w:sz="4" w:space="0" w:color="auto"/>
              <w:right w:val="single" w:sz="4" w:space="0" w:color="auto"/>
            </w:tcBorders>
            <w:vAlign w:val="center"/>
            <w:hideMark/>
          </w:tcPr>
          <w:p w14:paraId="3414328F"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05E46A39"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vMerge/>
            <w:tcBorders>
              <w:top w:val="nil"/>
              <w:left w:val="single" w:sz="4" w:space="0" w:color="auto"/>
              <w:bottom w:val="single" w:sz="4" w:space="0" w:color="auto"/>
              <w:right w:val="single" w:sz="4" w:space="0" w:color="auto"/>
            </w:tcBorders>
            <w:vAlign w:val="center"/>
            <w:hideMark/>
          </w:tcPr>
          <w:p w14:paraId="26CBD11E"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4223F84"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Proveer a las beneficiarias de los insumos necesarios para el manejo y sostenimiento de los cultivos.</w:t>
            </w:r>
          </w:p>
        </w:tc>
      </w:tr>
      <w:tr w:rsidR="002157B1" w:rsidRPr="008755D3" w14:paraId="191E3718" w14:textId="77777777" w:rsidTr="00C71CA9">
        <w:trPr>
          <w:trHeight w:val="2456"/>
        </w:trPr>
        <w:tc>
          <w:tcPr>
            <w:tcW w:w="0" w:type="auto"/>
            <w:vMerge/>
            <w:tcBorders>
              <w:top w:val="nil"/>
              <w:left w:val="single" w:sz="4" w:space="0" w:color="auto"/>
              <w:bottom w:val="single" w:sz="4" w:space="0" w:color="auto"/>
              <w:right w:val="single" w:sz="4" w:space="0" w:color="auto"/>
            </w:tcBorders>
            <w:vAlign w:val="center"/>
            <w:hideMark/>
          </w:tcPr>
          <w:p w14:paraId="4A68826B"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vMerge w:val="restart"/>
            <w:tcBorders>
              <w:top w:val="nil"/>
              <w:left w:val="single" w:sz="4" w:space="0" w:color="auto"/>
              <w:right w:val="single" w:sz="4" w:space="0" w:color="auto"/>
            </w:tcBorders>
            <w:shd w:val="clear" w:color="auto" w:fill="auto"/>
            <w:vAlign w:val="center"/>
            <w:hideMark/>
          </w:tcPr>
          <w:p w14:paraId="26601F56" w14:textId="63D3AA19"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 xml:space="preserve">Implementar </w:t>
            </w:r>
            <w:r w:rsidR="005121D0" w:rsidRPr="008755D3">
              <w:rPr>
                <w:rFonts w:ascii="Arial" w:eastAsia="Times New Roman" w:hAnsi="Arial" w:cs="Arial"/>
                <w:color w:val="000000"/>
                <w:sz w:val="18"/>
                <w:szCs w:val="18"/>
                <w:lang w:eastAsia="es-ES"/>
              </w:rPr>
              <w:t>programas de</w:t>
            </w:r>
            <w:r w:rsidRPr="008755D3">
              <w:rPr>
                <w:rFonts w:ascii="Arial" w:eastAsia="Times New Roman" w:hAnsi="Arial" w:cs="Arial"/>
                <w:color w:val="000000"/>
                <w:sz w:val="18"/>
                <w:szCs w:val="18"/>
                <w:lang w:eastAsia="es-ES"/>
              </w:rPr>
              <w:t xml:space="preserve"> acompañamiento y asistencia técnica integral que garanticen incrementos en los </w:t>
            </w:r>
            <w:r w:rsidR="005121D0" w:rsidRPr="008755D3">
              <w:rPr>
                <w:rFonts w:ascii="Arial" w:eastAsia="Times New Roman" w:hAnsi="Arial" w:cs="Arial"/>
                <w:color w:val="000000"/>
                <w:sz w:val="18"/>
                <w:szCs w:val="18"/>
                <w:lang w:eastAsia="es-ES"/>
              </w:rPr>
              <w:t>niveles de</w:t>
            </w:r>
            <w:r w:rsidRPr="008755D3">
              <w:rPr>
                <w:rFonts w:ascii="Arial" w:eastAsia="Times New Roman" w:hAnsi="Arial" w:cs="Arial"/>
                <w:color w:val="000000"/>
                <w:sz w:val="18"/>
                <w:szCs w:val="18"/>
                <w:lang w:eastAsia="es-ES"/>
              </w:rPr>
              <w:t xml:space="preserve"> productividad a las 84 mujeres beneficiaras del proyecto.</w:t>
            </w:r>
          </w:p>
          <w:p w14:paraId="509EDF43"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 </w:t>
            </w:r>
          </w:p>
        </w:tc>
        <w:tc>
          <w:tcPr>
            <w:tcW w:w="0" w:type="auto"/>
            <w:vMerge w:val="restart"/>
            <w:tcBorders>
              <w:top w:val="nil"/>
              <w:left w:val="single" w:sz="4" w:space="0" w:color="auto"/>
              <w:right w:val="single" w:sz="4" w:space="0" w:color="auto"/>
            </w:tcBorders>
            <w:shd w:val="clear" w:color="auto" w:fill="auto"/>
            <w:vAlign w:val="center"/>
            <w:hideMark/>
          </w:tcPr>
          <w:p w14:paraId="79E7EFF1"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 xml:space="preserve">Técnico </w:t>
            </w:r>
            <w:r w:rsidRPr="008755D3">
              <w:rPr>
                <w:rFonts w:ascii="Arial" w:eastAsia="Times New Roman" w:hAnsi="Arial" w:cs="Arial"/>
                <w:color w:val="000000"/>
                <w:sz w:val="18"/>
                <w:szCs w:val="18"/>
                <w:lang w:eastAsia="es-ES"/>
              </w:rPr>
              <w:br/>
              <w:t xml:space="preserve">Social </w:t>
            </w:r>
            <w:r w:rsidRPr="008755D3">
              <w:rPr>
                <w:rFonts w:ascii="Arial" w:eastAsia="Times New Roman" w:hAnsi="Arial" w:cs="Arial"/>
                <w:color w:val="000000"/>
                <w:sz w:val="18"/>
                <w:szCs w:val="18"/>
                <w:lang w:eastAsia="es-ES"/>
              </w:rPr>
              <w:br/>
              <w:t>Ambiental</w:t>
            </w:r>
          </w:p>
          <w:p w14:paraId="51ECF240"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pacing w:val="-4"/>
                <w:sz w:val="18"/>
                <w:szCs w:val="18"/>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14:paraId="0A166B47"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Fortalecer los sistemas productivos y organizativos de las 84 productoras mediante la elaboración de talleres de acompañamiento y empoderamiento organizativo y empresarial</w:t>
            </w:r>
          </w:p>
        </w:tc>
      </w:tr>
      <w:tr w:rsidR="002157B1" w:rsidRPr="008755D3" w14:paraId="527C9EB9" w14:textId="77777777" w:rsidTr="007D4CFC">
        <w:trPr>
          <w:trHeight w:val="1561"/>
        </w:trPr>
        <w:tc>
          <w:tcPr>
            <w:tcW w:w="0" w:type="auto"/>
            <w:vMerge/>
            <w:tcBorders>
              <w:top w:val="nil"/>
              <w:left w:val="single" w:sz="4" w:space="0" w:color="auto"/>
              <w:bottom w:val="single" w:sz="4" w:space="0" w:color="auto"/>
              <w:right w:val="single" w:sz="4" w:space="0" w:color="auto"/>
            </w:tcBorders>
            <w:vAlign w:val="center"/>
            <w:hideMark/>
          </w:tcPr>
          <w:p w14:paraId="37346551"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vMerge/>
            <w:tcBorders>
              <w:left w:val="single" w:sz="4" w:space="0" w:color="auto"/>
              <w:right w:val="single" w:sz="4" w:space="0" w:color="auto"/>
            </w:tcBorders>
            <w:vAlign w:val="center"/>
            <w:hideMark/>
          </w:tcPr>
          <w:p w14:paraId="701FA6D8"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p>
        </w:tc>
        <w:tc>
          <w:tcPr>
            <w:tcW w:w="0" w:type="auto"/>
            <w:vMerge/>
            <w:tcBorders>
              <w:left w:val="single" w:sz="4" w:space="0" w:color="auto"/>
              <w:right w:val="single" w:sz="4" w:space="0" w:color="auto"/>
            </w:tcBorders>
            <w:vAlign w:val="center"/>
            <w:hideMark/>
          </w:tcPr>
          <w:p w14:paraId="0950A52F"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5DDA129"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Implementar los programas de manejo ambiental correspondientes al proceso de producción de flores exóticas y follajes.</w:t>
            </w:r>
          </w:p>
        </w:tc>
      </w:tr>
      <w:tr w:rsidR="002157B1" w:rsidRPr="008755D3" w14:paraId="1B0E4E1A" w14:textId="77777777" w:rsidTr="007D4CFC">
        <w:trPr>
          <w:trHeight w:val="1568"/>
        </w:trPr>
        <w:tc>
          <w:tcPr>
            <w:tcW w:w="0" w:type="auto"/>
            <w:vMerge/>
            <w:tcBorders>
              <w:top w:val="nil"/>
              <w:left w:val="single" w:sz="4" w:space="0" w:color="auto"/>
              <w:bottom w:val="single" w:sz="4" w:space="0" w:color="auto"/>
              <w:right w:val="single" w:sz="4" w:space="0" w:color="auto"/>
            </w:tcBorders>
            <w:vAlign w:val="center"/>
            <w:hideMark/>
          </w:tcPr>
          <w:p w14:paraId="11E210BA"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vMerge/>
            <w:tcBorders>
              <w:left w:val="single" w:sz="4" w:space="0" w:color="auto"/>
              <w:bottom w:val="single" w:sz="4" w:space="0" w:color="auto"/>
              <w:right w:val="single" w:sz="4" w:space="0" w:color="auto"/>
            </w:tcBorders>
            <w:shd w:val="clear" w:color="auto" w:fill="auto"/>
            <w:noWrap/>
            <w:vAlign w:val="center"/>
            <w:hideMark/>
          </w:tcPr>
          <w:p w14:paraId="28A86A2A"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p>
        </w:tc>
        <w:tc>
          <w:tcPr>
            <w:tcW w:w="0" w:type="auto"/>
            <w:vMerge/>
            <w:tcBorders>
              <w:left w:val="single" w:sz="4" w:space="0" w:color="auto"/>
              <w:bottom w:val="single" w:sz="4" w:space="0" w:color="auto"/>
              <w:right w:val="single" w:sz="4" w:space="0" w:color="auto"/>
            </w:tcBorders>
            <w:shd w:val="clear" w:color="auto" w:fill="auto"/>
            <w:noWrap/>
            <w:vAlign w:val="center"/>
            <w:hideMark/>
          </w:tcPr>
          <w:p w14:paraId="5FFDA8BE"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213F78E9"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Brindar acompañamiento técnico integral, mediante escuelas de campo, para la asistencia técnica agropecuaria con BPA y fortalecimiento organizacional.</w:t>
            </w:r>
          </w:p>
        </w:tc>
      </w:tr>
      <w:tr w:rsidR="002157B1" w:rsidRPr="008755D3" w14:paraId="012875C5" w14:textId="77777777" w:rsidTr="007D4CFC">
        <w:trPr>
          <w:trHeight w:val="1265"/>
        </w:trPr>
        <w:tc>
          <w:tcPr>
            <w:tcW w:w="0" w:type="auto"/>
            <w:vMerge/>
            <w:tcBorders>
              <w:top w:val="nil"/>
              <w:left w:val="single" w:sz="4" w:space="0" w:color="auto"/>
              <w:bottom w:val="single" w:sz="4" w:space="0" w:color="auto"/>
              <w:right w:val="single" w:sz="4" w:space="0" w:color="auto"/>
            </w:tcBorders>
            <w:vAlign w:val="center"/>
            <w:hideMark/>
          </w:tcPr>
          <w:p w14:paraId="0ED6EB8D" w14:textId="77777777" w:rsidR="002157B1" w:rsidRPr="008755D3" w:rsidRDefault="002157B1" w:rsidP="007D4CFC">
            <w:pPr>
              <w:spacing w:after="0" w:line="240" w:lineRule="auto"/>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66174B39" w14:textId="6651BEC8" w:rsidR="002157B1" w:rsidRPr="008755D3" w:rsidRDefault="005121D0"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Garantizar la</w:t>
            </w:r>
            <w:r w:rsidR="002157B1" w:rsidRPr="008755D3">
              <w:rPr>
                <w:rFonts w:ascii="Arial" w:eastAsia="Times New Roman" w:hAnsi="Arial" w:cs="Arial"/>
                <w:color w:val="000000"/>
                <w:sz w:val="18"/>
                <w:szCs w:val="18"/>
                <w:lang w:eastAsia="es-ES"/>
              </w:rPr>
              <w:t xml:space="preserve"> comercialización del producto </w:t>
            </w:r>
            <w:r w:rsidR="003907AF" w:rsidRPr="008755D3">
              <w:rPr>
                <w:rFonts w:ascii="Arial" w:eastAsia="Times New Roman" w:hAnsi="Arial" w:cs="Arial"/>
                <w:color w:val="000000"/>
                <w:sz w:val="18"/>
                <w:szCs w:val="18"/>
                <w:lang w:eastAsia="es-ES"/>
              </w:rPr>
              <w:t>mediante los</w:t>
            </w:r>
            <w:r w:rsidR="002157B1" w:rsidRPr="008755D3">
              <w:rPr>
                <w:rFonts w:ascii="Arial" w:eastAsia="Times New Roman" w:hAnsi="Arial" w:cs="Arial"/>
                <w:color w:val="000000"/>
                <w:sz w:val="18"/>
                <w:szCs w:val="18"/>
                <w:lang w:eastAsia="es-ES"/>
              </w:rPr>
              <w:t xml:space="preserve"> canales locales de distribución.</w:t>
            </w:r>
          </w:p>
        </w:tc>
        <w:tc>
          <w:tcPr>
            <w:tcW w:w="0" w:type="auto"/>
            <w:tcBorders>
              <w:top w:val="nil"/>
              <w:left w:val="nil"/>
              <w:bottom w:val="single" w:sz="4" w:space="0" w:color="auto"/>
              <w:right w:val="single" w:sz="4" w:space="0" w:color="auto"/>
            </w:tcBorders>
            <w:shd w:val="clear" w:color="auto" w:fill="auto"/>
            <w:noWrap/>
            <w:vAlign w:val="center"/>
            <w:hideMark/>
          </w:tcPr>
          <w:p w14:paraId="26ADC318"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Mercado</w:t>
            </w:r>
          </w:p>
        </w:tc>
        <w:tc>
          <w:tcPr>
            <w:tcW w:w="0" w:type="auto"/>
            <w:tcBorders>
              <w:top w:val="nil"/>
              <w:left w:val="nil"/>
              <w:bottom w:val="single" w:sz="4" w:space="0" w:color="auto"/>
              <w:right w:val="single" w:sz="4" w:space="0" w:color="auto"/>
            </w:tcBorders>
            <w:shd w:val="clear" w:color="auto" w:fill="auto"/>
            <w:vAlign w:val="center"/>
            <w:hideMark/>
          </w:tcPr>
          <w:p w14:paraId="73222D15" w14:textId="77777777" w:rsidR="002157B1" w:rsidRPr="008755D3" w:rsidRDefault="002157B1"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Desarrollar los planes de comercialización del producto, por medio de nuevas estrategias que propicien la captación de clientes.</w:t>
            </w:r>
          </w:p>
        </w:tc>
      </w:tr>
    </w:tbl>
    <w:p w14:paraId="083AB2DA" w14:textId="77777777" w:rsidR="00DD3980" w:rsidRPr="008755D3" w:rsidRDefault="00DD3980">
      <w:pPr>
        <w:spacing w:after="0" w:line="276" w:lineRule="auto"/>
        <w:jc w:val="both"/>
        <w:rPr>
          <w:rFonts w:ascii="Arial" w:eastAsia="Arial" w:hAnsi="Arial" w:cs="Arial"/>
          <w:b/>
        </w:rPr>
      </w:pPr>
    </w:p>
    <w:p w14:paraId="4EEC1615" w14:textId="77777777" w:rsidR="002157B1" w:rsidRPr="008755D3" w:rsidRDefault="002157B1">
      <w:pPr>
        <w:spacing w:after="0" w:line="276" w:lineRule="auto"/>
        <w:jc w:val="both"/>
        <w:rPr>
          <w:rFonts w:ascii="Arial" w:eastAsia="Arial" w:hAnsi="Arial" w:cs="Arial"/>
        </w:rPr>
      </w:pPr>
    </w:p>
    <w:p w14:paraId="52181482" w14:textId="77777777" w:rsidR="002157B1" w:rsidRPr="008755D3" w:rsidRDefault="00C71CA9">
      <w:pPr>
        <w:spacing w:after="0" w:line="276" w:lineRule="auto"/>
        <w:jc w:val="both"/>
        <w:rPr>
          <w:rFonts w:ascii="Arial" w:eastAsia="Arial" w:hAnsi="Arial" w:cs="Arial"/>
          <w:b/>
          <w:color w:val="1F497D" w:themeColor="text2"/>
        </w:rPr>
      </w:pPr>
      <w:r w:rsidRPr="008755D3">
        <w:rPr>
          <w:rFonts w:ascii="Arial" w:eastAsia="Arial" w:hAnsi="Arial" w:cs="Arial"/>
          <w:b/>
          <w:color w:val="1F497D" w:themeColor="text2"/>
        </w:rPr>
        <w:t xml:space="preserve">COMPONENTE 1.  TÉCNICO </w:t>
      </w:r>
    </w:p>
    <w:p w14:paraId="00D79E8A" w14:textId="77777777" w:rsidR="00C71CA9" w:rsidRPr="008755D3" w:rsidRDefault="00C71CA9">
      <w:pPr>
        <w:spacing w:after="0" w:line="276" w:lineRule="auto"/>
        <w:jc w:val="both"/>
        <w:rPr>
          <w:rFonts w:ascii="Arial" w:eastAsia="Arial" w:hAnsi="Arial" w:cs="Arial"/>
          <w:b/>
          <w:color w:val="1F497D" w:themeColor="text2"/>
        </w:rPr>
      </w:pPr>
    </w:p>
    <w:p w14:paraId="6AE9C968" w14:textId="77777777" w:rsidR="002157B1" w:rsidRPr="008755D3" w:rsidRDefault="002157B1" w:rsidP="00EA3C96">
      <w:pPr>
        <w:pStyle w:val="Prrafodelista"/>
        <w:numPr>
          <w:ilvl w:val="0"/>
          <w:numId w:val="12"/>
        </w:numPr>
        <w:spacing w:after="0" w:line="276" w:lineRule="auto"/>
        <w:jc w:val="both"/>
        <w:rPr>
          <w:rFonts w:ascii="Arial" w:eastAsia="Times New Roman" w:hAnsi="Arial" w:cs="Arial"/>
          <w:color w:val="000000"/>
          <w:lang w:eastAsia="es-ES"/>
        </w:rPr>
      </w:pPr>
      <w:r w:rsidRPr="008755D3">
        <w:rPr>
          <w:rFonts w:ascii="Arial" w:eastAsia="Arial" w:hAnsi="Arial" w:cs="Arial"/>
          <w:b/>
          <w:i/>
          <w:color w:val="1F497D" w:themeColor="text2"/>
        </w:rPr>
        <w:t>Actividad 1.</w:t>
      </w:r>
      <w:r w:rsidRPr="008755D3">
        <w:rPr>
          <w:rFonts w:ascii="Arial" w:eastAsia="Arial" w:hAnsi="Arial" w:cs="Arial"/>
          <w:color w:val="1F497D" w:themeColor="text2"/>
        </w:rPr>
        <w:t xml:space="preserve"> </w:t>
      </w:r>
      <w:r w:rsidRPr="008755D3">
        <w:rPr>
          <w:rFonts w:ascii="Arial" w:eastAsia="Times New Roman" w:hAnsi="Arial" w:cs="Arial"/>
          <w:color w:val="000000"/>
          <w:lang w:eastAsia="es-ES"/>
        </w:rPr>
        <w:t>Dotar a las 84 productoras con las herramientas y equipos requeridos</w:t>
      </w:r>
    </w:p>
    <w:p w14:paraId="25E07A3E" w14:textId="77777777" w:rsidR="002157B1" w:rsidRPr="008755D3" w:rsidRDefault="002157B1" w:rsidP="002157B1">
      <w:pPr>
        <w:pStyle w:val="Prrafodelista"/>
        <w:numPr>
          <w:ilvl w:val="0"/>
          <w:numId w:val="12"/>
        </w:numPr>
        <w:spacing w:after="0" w:line="276" w:lineRule="auto"/>
        <w:jc w:val="both"/>
        <w:rPr>
          <w:rFonts w:ascii="Arial" w:eastAsia="Times New Roman" w:hAnsi="Arial" w:cs="Arial"/>
          <w:color w:val="000000"/>
          <w:lang w:eastAsia="es-ES"/>
        </w:rPr>
      </w:pPr>
      <w:r w:rsidRPr="008755D3">
        <w:rPr>
          <w:rFonts w:ascii="Arial" w:eastAsia="Times New Roman" w:hAnsi="Arial" w:cs="Arial"/>
          <w:b/>
          <w:i/>
          <w:color w:val="1F497D" w:themeColor="text2"/>
          <w:lang w:eastAsia="es-ES"/>
        </w:rPr>
        <w:t>Actividad 2.</w:t>
      </w:r>
      <w:r w:rsidRPr="008755D3">
        <w:rPr>
          <w:rFonts w:ascii="Arial" w:eastAsia="Times New Roman" w:hAnsi="Arial" w:cs="Arial"/>
          <w:color w:val="1F497D" w:themeColor="text2"/>
          <w:lang w:eastAsia="es-ES"/>
        </w:rPr>
        <w:t xml:space="preserve"> </w:t>
      </w:r>
      <w:r w:rsidRPr="008755D3">
        <w:rPr>
          <w:rFonts w:ascii="Arial" w:eastAsia="Times New Roman" w:hAnsi="Arial" w:cs="Arial"/>
          <w:color w:val="000000"/>
          <w:lang w:eastAsia="es-ES"/>
        </w:rPr>
        <w:t>Proveer a las beneficiarias de los insumos necesarios para el manejo y sostenimiento de los cultivos.</w:t>
      </w:r>
    </w:p>
    <w:p w14:paraId="2FBE6B46" w14:textId="77777777" w:rsidR="00EA3C96" w:rsidRPr="008755D3" w:rsidRDefault="00EA3C96" w:rsidP="00EA3C96">
      <w:pPr>
        <w:pStyle w:val="Prrafodelista"/>
        <w:ind w:right="1474"/>
        <w:jc w:val="center"/>
        <w:rPr>
          <w:rFonts w:ascii="Arial" w:hAnsi="Arial" w:cs="Arial"/>
        </w:rPr>
      </w:pPr>
    </w:p>
    <w:p w14:paraId="37263299" w14:textId="77777777" w:rsidR="00EA3C96" w:rsidRPr="008755D3" w:rsidRDefault="00EA3C96" w:rsidP="0016100A">
      <w:pPr>
        <w:ind w:right="1474"/>
        <w:rPr>
          <w:rFonts w:ascii="Arial" w:hAnsi="Arial" w:cs="Arial"/>
          <w:b/>
        </w:rPr>
      </w:pPr>
      <w:r w:rsidRPr="008755D3">
        <w:rPr>
          <w:rFonts w:ascii="Arial" w:hAnsi="Arial" w:cs="Arial"/>
          <w:b/>
        </w:rPr>
        <w:t>Requerimiento de Materia pri</w:t>
      </w:r>
      <w:r w:rsidR="00C71CA9" w:rsidRPr="008755D3">
        <w:rPr>
          <w:rFonts w:ascii="Arial" w:hAnsi="Arial" w:cs="Arial"/>
          <w:b/>
        </w:rPr>
        <w:t>ma e insumos (cantidades</w:t>
      </w:r>
      <w:r w:rsidRPr="008755D3">
        <w:rPr>
          <w:rFonts w:ascii="Arial" w:hAnsi="Arial" w:cs="Arial"/>
          <w:b/>
        </w:rPr>
        <w:t>)</w:t>
      </w:r>
    </w:p>
    <w:tbl>
      <w:tblPr>
        <w:tblW w:w="0" w:type="auto"/>
        <w:jc w:val="center"/>
        <w:tblCellMar>
          <w:left w:w="70" w:type="dxa"/>
          <w:right w:w="70" w:type="dxa"/>
        </w:tblCellMar>
        <w:tblLook w:val="04A0" w:firstRow="1" w:lastRow="0" w:firstColumn="1" w:lastColumn="0" w:noHBand="0" w:noVBand="1"/>
      </w:tblPr>
      <w:tblGrid>
        <w:gridCol w:w="5403"/>
        <w:gridCol w:w="661"/>
        <w:gridCol w:w="820"/>
      </w:tblGrid>
      <w:tr w:rsidR="00EA3C96" w:rsidRPr="008755D3" w14:paraId="24B326F3" w14:textId="77777777" w:rsidTr="00C71CA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F6FED13" w14:textId="77777777" w:rsidR="00EA3C96" w:rsidRPr="008755D3" w:rsidRDefault="00EA3C96" w:rsidP="007D4CFC">
            <w:pPr>
              <w:spacing w:after="0" w:line="240" w:lineRule="auto"/>
              <w:ind w:firstLineChars="200" w:firstLine="360"/>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Material de Construcción para el vivero</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3E6D569" w14:textId="77777777" w:rsidR="00EA3C96" w:rsidRPr="008755D3" w:rsidRDefault="00EA3C96" w:rsidP="007D4CFC">
            <w:pPr>
              <w:spacing w:after="0" w:line="240" w:lineRule="auto"/>
              <w:jc w:val="center"/>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UND</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995D904" w14:textId="77777777" w:rsidR="00EA3C96" w:rsidRPr="008755D3" w:rsidRDefault="00EA3C96" w:rsidP="007D4CFC">
            <w:pPr>
              <w:spacing w:after="0" w:line="240" w:lineRule="auto"/>
              <w:ind w:firstLineChars="100" w:firstLine="180"/>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CANT</w:t>
            </w:r>
          </w:p>
        </w:tc>
      </w:tr>
      <w:tr w:rsidR="00EA3C96" w:rsidRPr="008755D3" w14:paraId="6A1221B9"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A1079"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Poli sombra negra 65% * 4 metros</w:t>
            </w:r>
          </w:p>
        </w:tc>
        <w:tc>
          <w:tcPr>
            <w:tcW w:w="0" w:type="auto"/>
            <w:tcBorders>
              <w:top w:val="nil"/>
              <w:left w:val="nil"/>
              <w:bottom w:val="single" w:sz="4" w:space="0" w:color="auto"/>
              <w:right w:val="single" w:sz="4" w:space="0" w:color="auto"/>
            </w:tcBorders>
            <w:shd w:val="clear" w:color="auto" w:fill="auto"/>
            <w:vAlign w:val="center"/>
            <w:hideMark/>
          </w:tcPr>
          <w:p w14:paraId="39869D6B"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Rollos</w:t>
            </w:r>
          </w:p>
        </w:tc>
        <w:tc>
          <w:tcPr>
            <w:tcW w:w="0" w:type="auto"/>
            <w:tcBorders>
              <w:top w:val="nil"/>
              <w:left w:val="nil"/>
              <w:bottom w:val="single" w:sz="4" w:space="0" w:color="auto"/>
              <w:right w:val="single" w:sz="4" w:space="0" w:color="auto"/>
            </w:tcBorders>
            <w:shd w:val="clear" w:color="auto" w:fill="auto"/>
            <w:vAlign w:val="center"/>
            <w:hideMark/>
          </w:tcPr>
          <w:p w14:paraId="7C51D2D5"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2BFAAFF7"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4A939"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Estructura en guadúa de 60 m2</w:t>
            </w:r>
          </w:p>
        </w:tc>
        <w:tc>
          <w:tcPr>
            <w:tcW w:w="0" w:type="auto"/>
            <w:tcBorders>
              <w:top w:val="nil"/>
              <w:left w:val="nil"/>
              <w:bottom w:val="single" w:sz="4" w:space="0" w:color="auto"/>
              <w:right w:val="single" w:sz="4" w:space="0" w:color="auto"/>
            </w:tcBorders>
            <w:shd w:val="clear" w:color="auto" w:fill="auto"/>
            <w:vAlign w:val="center"/>
            <w:hideMark/>
          </w:tcPr>
          <w:p w14:paraId="4BFCC294"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Global</w:t>
            </w:r>
          </w:p>
        </w:tc>
        <w:tc>
          <w:tcPr>
            <w:tcW w:w="0" w:type="auto"/>
            <w:tcBorders>
              <w:top w:val="nil"/>
              <w:left w:val="nil"/>
              <w:bottom w:val="single" w:sz="4" w:space="0" w:color="auto"/>
              <w:right w:val="single" w:sz="4" w:space="0" w:color="auto"/>
            </w:tcBorders>
            <w:shd w:val="clear" w:color="auto" w:fill="auto"/>
            <w:vAlign w:val="center"/>
            <w:hideMark/>
          </w:tcPr>
          <w:p w14:paraId="3AC17D8F"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0A76A88E"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3D687A"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Alambre galvanizado cal. 12</w:t>
            </w:r>
          </w:p>
        </w:tc>
        <w:tc>
          <w:tcPr>
            <w:tcW w:w="0" w:type="auto"/>
            <w:tcBorders>
              <w:top w:val="nil"/>
              <w:left w:val="nil"/>
              <w:bottom w:val="single" w:sz="4" w:space="0" w:color="auto"/>
              <w:right w:val="single" w:sz="4" w:space="0" w:color="auto"/>
            </w:tcBorders>
            <w:shd w:val="clear" w:color="auto" w:fill="auto"/>
            <w:vAlign w:val="center"/>
            <w:hideMark/>
          </w:tcPr>
          <w:p w14:paraId="0DDDF0AE"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Kg</w:t>
            </w:r>
          </w:p>
        </w:tc>
        <w:tc>
          <w:tcPr>
            <w:tcW w:w="0" w:type="auto"/>
            <w:tcBorders>
              <w:top w:val="nil"/>
              <w:left w:val="nil"/>
              <w:bottom w:val="single" w:sz="4" w:space="0" w:color="auto"/>
              <w:right w:val="single" w:sz="4" w:space="0" w:color="auto"/>
            </w:tcBorders>
            <w:shd w:val="clear" w:color="auto" w:fill="auto"/>
            <w:vAlign w:val="center"/>
            <w:hideMark/>
          </w:tcPr>
          <w:p w14:paraId="16670D51"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672</w:t>
            </w:r>
          </w:p>
        </w:tc>
      </w:tr>
      <w:tr w:rsidR="00EA3C96" w:rsidRPr="008755D3" w14:paraId="7C1A83AF"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D180C"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Sustrato materia orgánica coco</w:t>
            </w:r>
          </w:p>
        </w:tc>
        <w:tc>
          <w:tcPr>
            <w:tcW w:w="0" w:type="auto"/>
            <w:tcBorders>
              <w:top w:val="nil"/>
              <w:left w:val="nil"/>
              <w:bottom w:val="single" w:sz="4" w:space="0" w:color="auto"/>
              <w:right w:val="single" w:sz="4" w:space="0" w:color="auto"/>
            </w:tcBorders>
            <w:shd w:val="clear" w:color="auto" w:fill="auto"/>
            <w:vAlign w:val="center"/>
            <w:hideMark/>
          </w:tcPr>
          <w:p w14:paraId="2E002A46"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Bulto</w:t>
            </w:r>
          </w:p>
        </w:tc>
        <w:tc>
          <w:tcPr>
            <w:tcW w:w="0" w:type="auto"/>
            <w:tcBorders>
              <w:top w:val="nil"/>
              <w:left w:val="nil"/>
              <w:bottom w:val="single" w:sz="4" w:space="0" w:color="auto"/>
              <w:right w:val="single" w:sz="4" w:space="0" w:color="auto"/>
            </w:tcBorders>
            <w:shd w:val="clear" w:color="auto" w:fill="auto"/>
            <w:vAlign w:val="center"/>
            <w:hideMark/>
          </w:tcPr>
          <w:p w14:paraId="576295D2"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49FEEA14"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3ACE15"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Insecticida</w:t>
            </w:r>
          </w:p>
        </w:tc>
        <w:tc>
          <w:tcPr>
            <w:tcW w:w="0" w:type="auto"/>
            <w:tcBorders>
              <w:top w:val="nil"/>
              <w:left w:val="nil"/>
              <w:bottom w:val="single" w:sz="4" w:space="0" w:color="auto"/>
              <w:right w:val="single" w:sz="4" w:space="0" w:color="auto"/>
            </w:tcBorders>
            <w:shd w:val="clear" w:color="auto" w:fill="auto"/>
            <w:vAlign w:val="center"/>
            <w:hideMark/>
          </w:tcPr>
          <w:p w14:paraId="0B00B8B3"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35BA5FED"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549125A7"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6D915"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Fungicida</w:t>
            </w:r>
          </w:p>
        </w:tc>
        <w:tc>
          <w:tcPr>
            <w:tcW w:w="0" w:type="auto"/>
            <w:tcBorders>
              <w:top w:val="nil"/>
              <w:left w:val="nil"/>
              <w:bottom w:val="single" w:sz="4" w:space="0" w:color="auto"/>
              <w:right w:val="single" w:sz="4" w:space="0" w:color="auto"/>
            </w:tcBorders>
            <w:shd w:val="clear" w:color="auto" w:fill="auto"/>
            <w:vAlign w:val="center"/>
            <w:hideMark/>
          </w:tcPr>
          <w:p w14:paraId="2BA2CFF9"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20115907"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64D63EB2"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E55C7"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Fertilizante bioestimulante</w:t>
            </w:r>
          </w:p>
        </w:tc>
        <w:tc>
          <w:tcPr>
            <w:tcW w:w="0" w:type="auto"/>
            <w:tcBorders>
              <w:top w:val="nil"/>
              <w:left w:val="nil"/>
              <w:bottom w:val="single" w:sz="4" w:space="0" w:color="auto"/>
              <w:right w:val="single" w:sz="4" w:space="0" w:color="auto"/>
            </w:tcBorders>
            <w:shd w:val="clear" w:color="auto" w:fill="auto"/>
            <w:vAlign w:val="center"/>
            <w:hideMark/>
          </w:tcPr>
          <w:p w14:paraId="410D9287"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40BB19B6"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11517BD7"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301BDE"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fertilizante 15-15-15</w:t>
            </w:r>
          </w:p>
        </w:tc>
        <w:tc>
          <w:tcPr>
            <w:tcW w:w="0" w:type="auto"/>
            <w:tcBorders>
              <w:top w:val="nil"/>
              <w:left w:val="nil"/>
              <w:bottom w:val="single" w:sz="4" w:space="0" w:color="auto"/>
              <w:right w:val="single" w:sz="4" w:space="0" w:color="auto"/>
            </w:tcBorders>
            <w:shd w:val="clear" w:color="auto" w:fill="auto"/>
            <w:vAlign w:val="center"/>
            <w:hideMark/>
          </w:tcPr>
          <w:p w14:paraId="72A9C805"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Bulto</w:t>
            </w:r>
          </w:p>
        </w:tc>
        <w:tc>
          <w:tcPr>
            <w:tcW w:w="0" w:type="auto"/>
            <w:tcBorders>
              <w:top w:val="nil"/>
              <w:left w:val="nil"/>
              <w:bottom w:val="single" w:sz="4" w:space="0" w:color="auto"/>
              <w:right w:val="single" w:sz="4" w:space="0" w:color="auto"/>
            </w:tcBorders>
            <w:shd w:val="clear" w:color="auto" w:fill="auto"/>
            <w:vAlign w:val="center"/>
            <w:hideMark/>
          </w:tcPr>
          <w:p w14:paraId="766B66BE"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195E3AE9"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8A179"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Coadyuvante</w:t>
            </w:r>
          </w:p>
        </w:tc>
        <w:tc>
          <w:tcPr>
            <w:tcW w:w="0" w:type="auto"/>
            <w:tcBorders>
              <w:top w:val="nil"/>
              <w:left w:val="nil"/>
              <w:bottom w:val="single" w:sz="4" w:space="0" w:color="auto"/>
              <w:right w:val="single" w:sz="4" w:space="0" w:color="auto"/>
            </w:tcBorders>
            <w:shd w:val="clear" w:color="auto" w:fill="auto"/>
            <w:vAlign w:val="center"/>
            <w:hideMark/>
          </w:tcPr>
          <w:p w14:paraId="2C278BE8"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042EFAF5"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EA3C96" w:rsidRPr="008755D3" w14:paraId="0A47815F"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06AF12"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Materia orgánica micorrizas</w:t>
            </w:r>
          </w:p>
        </w:tc>
        <w:tc>
          <w:tcPr>
            <w:tcW w:w="0" w:type="auto"/>
            <w:tcBorders>
              <w:top w:val="nil"/>
              <w:left w:val="nil"/>
              <w:bottom w:val="single" w:sz="4" w:space="0" w:color="auto"/>
              <w:right w:val="single" w:sz="4" w:space="0" w:color="auto"/>
            </w:tcBorders>
            <w:shd w:val="clear" w:color="auto" w:fill="auto"/>
            <w:vAlign w:val="center"/>
            <w:hideMark/>
          </w:tcPr>
          <w:p w14:paraId="4E7728BE"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Bulto</w:t>
            </w:r>
          </w:p>
        </w:tc>
        <w:tc>
          <w:tcPr>
            <w:tcW w:w="0" w:type="auto"/>
            <w:tcBorders>
              <w:top w:val="nil"/>
              <w:left w:val="nil"/>
              <w:bottom w:val="single" w:sz="4" w:space="0" w:color="auto"/>
              <w:right w:val="single" w:sz="4" w:space="0" w:color="auto"/>
            </w:tcBorders>
            <w:shd w:val="clear" w:color="auto" w:fill="auto"/>
            <w:vAlign w:val="center"/>
            <w:hideMark/>
          </w:tcPr>
          <w:p w14:paraId="4C62EDBE"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504</w:t>
            </w:r>
          </w:p>
        </w:tc>
      </w:tr>
      <w:tr w:rsidR="00EA3C96" w:rsidRPr="008755D3" w14:paraId="517ABC06"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3AC9D6"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Herbicida sistémico no selectivo</w:t>
            </w:r>
          </w:p>
        </w:tc>
        <w:tc>
          <w:tcPr>
            <w:tcW w:w="0" w:type="auto"/>
            <w:tcBorders>
              <w:top w:val="nil"/>
              <w:left w:val="nil"/>
              <w:bottom w:val="single" w:sz="4" w:space="0" w:color="auto"/>
              <w:right w:val="single" w:sz="4" w:space="0" w:color="auto"/>
            </w:tcBorders>
            <w:shd w:val="clear" w:color="auto" w:fill="auto"/>
            <w:vAlign w:val="center"/>
            <w:hideMark/>
          </w:tcPr>
          <w:p w14:paraId="0E5E1D04"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4B8BE91C"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168</w:t>
            </w:r>
          </w:p>
        </w:tc>
      </w:tr>
      <w:tr w:rsidR="00EA3C96" w:rsidRPr="008755D3" w14:paraId="3AF2B264" w14:textId="77777777" w:rsidTr="00C71CA9">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8C1EC0"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Fertilizante químico compuesto (30 gr_planta por 4 fertilizaciones)</w:t>
            </w:r>
          </w:p>
        </w:tc>
        <w:tc>
          <w:tcPr>
            <w:tcW w:w="0" w:type="auto"/>
            <w:tcBorders>
              <w:top w:val="nil"/>
              <w:left w:val="nil"/>
              <w:bottom w:val="single" w:sz="4" w:space="0" w:color="auto"/>
              <w:right w:val="single" w:sz="4" w:space="0" w:color="auto"/>
            </w:tcBorders>
            <w:shd w:val="clear" w:color="auto" w:fill="auto"/>
            <w:vAlign w:val="center"/>
            <w:hideMark/>
          </w:tcPr>
          <w:p w14:paraId="56848D28"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Bulto</w:t>
            </w:r>
          </w:p>
        </w:tc>
        <w:tc>
          <w:tcPr>
            <w:tcW w:w="0" w:type="auto"/>
            <w:tcBorders>
              <w:top w:val="nil"/>
              <w:left w:val="nil"/>
              <w:bottom w:val="single" w:sz="4" w:space="0" w:color="auto"/>
              <w:right w:val="single" w:sz="4" w:space="0" w:color="auto"/>
            </w:tcBorders>
            <w:shd w:val="clear" w:color="auto" w:fill="auto"/>
            <w:vAlign w:val="center"/>
            <w:hideMark/>
          </w:tcPr>
          <w:p w14:paraId="36281677"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336</w:t>
            </w:r>
          </w:p>
        </w:tc>
      </w:tr>
      <w:tr w:rsidR="00EA3C96" w:rsidRPr="008755D3" w14:paraId="15F19398"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27408"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Fertilizante foliar (1 litro/ha)</w:t>
            </w:r>
          </w:p>
        </w:tc>
        <w:tc>
          <w:tcPr>
            <w:tcW w:w="0" w:type="auto"/>
            <w:tcBorders>
              <w:top w:val="nil"/>
              <w:left w:val="nil"/>
              <w:bottom w:val="single" w:sz="4" w:space="0" w:color="auto"/>
              <w:right w:val="single" w:sz="4" w:space="0" w:color="auto"/>
            </w:tcBorders>
            <w:shd w:val="clear" w:color="auto" w:fill="auto"/>
            <w:vAlign w:val="center"/>
            <w:hideMark/>
          </w:tcPr>
          <w:p w14:paraId="581A183E"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7C20EB58"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168</w:t>
            </w:r>
          </w:p>
        </w:tc>
      </w:tr>
      <w:tr w:rsidR="00EA3C96" w:rsidRPr="008755D3" w14:paraId="6454E89C"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B7F52C"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Insecticida y fungicida (litro / ha)</w:t>
            </w:r>
          </w:p>
        </w:tc>
        <w:tc>
          <w:tcPr>
            <w:tcW w:w="0" w:type="auto"/>
            <w:tcBorders>
              <w:top w:val="nil"/>
              <w:left w:val="nil"/>
              <w:bottom w:val="single" w:sz="4" w:space="0" w:color="auto"/>
              <w:right w:val="single" w:sz="4" w:space="0" w:color="auto"/>
            </w:tcBorders>
            <w:shd w:val="clear" w:color="auto" w:fill="auto"/>
            <w:vAlign w:val="center"/>
            <w:hideMark/>
          </w:tcPr>
          <w:p w14:paraId="7F4599B5"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Kg</w:t>
            </w:r>
          </w:p>
        </w:tc>
        <w:tc>
          <w:tcPr>
            <w:tcW w:w="0" w:type="auto"/>
            <w:tcBorders>
              <w:top w:val="nil"/>
              <w:left w:val="nil"/>
              <w:bottom w:val="single" w:sz="4" w:space="0" w:color="auto"/>
              <w:right w:val="single" w:sz="4" w:space="0" w:color="auto"/>
            </w:tcBorders>
            <w:shd w:val="clear" w:color="auto" w:fill="auto"/>
            <w:vAlign w:val="center"/>
            <w:hideMark/>
          </w:tcPr>
          <w:p w14:paraId="2C26B75B"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168</w:t>
            </w:r>
          </w:p>
        </w:tc>
      </w:tr>
      <w:tr w:rsidR="00EA3C96" w:rsidRPr="008755D3" w14:paraId="71049C32"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6C9E9C"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Coadyuvante o pegante</w:t>
            </w:r>
          </w:p>
        </w:tc>
        <w:tc>
          <w:tcPr>
            <w:tcW w:w="0" w:type="auto"/>
            <w:tcBorders>
              <w:top w:val="nil"/>
              <w:left w:val="nil"/>
              <w:bottom w:val="single" w:sz="4" w:space="0" w:color="auto"/>
              <w:right w:val="single" w:sz="4" w:space="0" w:color="auto"/>
            </w:tcBorders>
            <w:shd w:val="clear" w:color="auto" w:fill="auto"/>
            <w:vAlign w:val="center"/>
            <w:hideMark/>
          </w:tcPr>
          <w:p w14:paraId="6A0D9CC3" w14:textId="77777777" w:rsidR="00EA3C96" w:rsidRPr="008755D3" w:rsidRDefault="00EA3C96" w:rsidP="007D4CFC">
            <w:pPr>
              <w:spacing w:after="0" w:line="240" w:lineRule="auto"/>
              <w:jc w:val="center"/>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Lt</w:t>
            </w:r>
          </w:p>
        </w:tc>
        <w:tc>
          <w:tcPr>
            <w:tcW w:w="0" w:type="auto"/>
            <w:tcBorders>
              <w:top w:val="nil"/>
              <w:left w:val="nil"/>
              <w:bottom w:val="single" w:sz="4" w:space="0" w:color="auto"/>
              <w:right w:val="single" w:sz="4" w:space="0" w:color="auto"/>
            </w:tcBorders>
            <w:shd w:val="clear" w:color="auto" w:fill="auto"/>
            <w:vAlign w:val="center"/>
            <w:hideMark/>
          </w:tcPr>
          <w:p w14:paraId="2743D9BB"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168</w:t>
            </w:r>
          </w:p>
        </w:tc>
      </w:tr>
      <w:tr w:rsidR="00EA3C96" w:rsidRPr="008755D3" w14:paraId="3420713F" w14:textId="77777777" w:rsidTr="00C71CA9">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90C05" w14:textId="77777777" w:rsidR="00EA3C96" w:rsidRPr="008755D3" w:rsidRDefault="00EA3C96"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 xml:space="preserve">Transporte </w:t>
            </w:r>
          </w:p>
        </w:tc>
        <w:tc>
          <w:tcPr>
            <w:tcW w:w="0" w:type="auto"/>
            <w:tcBorders>
              <w:top w:val="nil"/>
              <w:left w:val="nil"/>
              <w:bottom w:val="single" w:sz="4" w:space="0" w:color="auto"/>
              <w:right w:val="single" w:sz="4" w:space="0" w:color="auto"/>
            </w:tcBorders>
            <w:shd w:val="clear" w:color="auto" w:fill="auto"/>
            <w:vAlign w:val="center"/>
            <w:hideMark/>
          </w:tcPr>
          <w:p w14:paraId="7F7EFE58" w14:textId="77777777" w:rsidR="00EA3C96" w:rsidRPr="008755D3" w:rsidRDefault="00EA3C96" w:rsidP="007D4CFC">
            <w:pPr>
              <w:spacing w:after="0" w:line="240" w:lineRule="auto"/>
              <w:jc w:val="center"/>
              <w:rPr>
                <w:rFonts w:ascii="Arial" w:eastAsia="Times New Roman" w:hAnsi="Arial" w:cs="Arial"/>
                <w:color w:val="008080"/>
                <w:sz w:val="18"/>
                <w:szCs w:val="18"/>
                <w:u w:val="single"/>
                <w:lang w:eastAsia="es-ES"/>
              </w:rPr>
            </w:pPr>
            <w:r w:rsidRPr="008755D3">
              <w:rPr>
                <w:rFonts w:ascii="Arial" w:eastAsia="Times New Roman" w:hAnsi="Arial" w:cs="Arial"/>
                <w:color w:val="008080"/>
                <w:sz w:val="18"/>
                <w:szCs w:val="18"/>
                <w:u w:val="single"/>
                <w:lang w:eastAsia="es-ES"/>
              </w:rPr>
              <w:t> </w:t>
            </w:r>
          </w:p>
        </w:tc>
        <w:tc>
          <w:tcPr>
            <w:tcW w:w="0" w:type="auto"/>
            <w:tcBorders>
              <w:top w:val="nil"/>
              <w:left w:val="nil"/>
              <w:bottom w:val="single" w:sz="4" w:space="0" w:color="auto"/>
              <w:right w:val="single" w:sz="4" w:space="0" w:color="auto"/>
            </w:tcBorders>
            <w:shd w:val="clear" w:color="auto" w:fill="auto"/>
            <w:vAlign w:val="center"/>
            <w:hideMark/>
          </w:tcPr>
          <w:p w14:paraId="45F070B4" w14:textId="77777777" w:rsidR="00EA3C96" w:rsidRPr="008755D3" w:rsidRDefault="00EA3C96"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bl>
    <w:p w14:paraId="5BA55F24" w14:textId="77777777" w:rsidR="00EA3C96" w:rsidRPr="008755D3" w:rsidRDefault="00EA3C96" w:rsidP="00EA3C96">
      <w:pPr>
        <w:jc w:val="center"/>
        <w:rPr>
          <w:rFonts w:ascii="Arial" w:hAnsi="Arial" w:cs="Arial"/>
          <w:sz w:val="24"/>
          <w:szCs w:val="24"/>
        </w:rPr>
      </w:pPr>
      <w:r w:rsidRPr="008755D3">
        <w:rPr>
          <w:rFonts w:ascii="Arial" w:eastAsia="Times New Roman" w:hAnsi="Arial" w:cs="Arial"/>
          <w:sz w:val="20"/>
        </w:rPr>
        <w:t>Fuente: Elaboración propia, ART, 2019.</w:t>
      </w:r>
    </w:p>
    <w:p w14:paraId="5AE808B3" w14:textId="77777777" w:rsidR="00EA3C96" w:rsidRPr="008755D3" w:rsidRDefault="00EA3C96" w:rsidP="0016100A">
      <w:pPr>
        <w:pStyle w:val="Ttulo4"/>
        <w:spacing w:before="0" w:line="360" w:lineRule="auto"/>
        <w:ind w:left="0" w:firstLine="0"/>
      </w:pPr>
      <w:r w:rsidRPr="008755D3">
        <w:t>Requerimiento de esquejes</w:t>
      </w:r>
      <w:r w:rsidR="00C71CA9" w:rsidRPr="008755D3">
        <w:t xml:space="preserve"> o semillas (cantidades</w:t>
      </w:r>
      <w:r w:rsidRPr="008755D3">
        <w:t>)</w:t>
      </w:r>
    </w:p>
    <w:p w14:paraId="12A2A50E" w14:textId="77777777" w:rsidR="00EA3C96" w:rsidRPr="008755D3" w:rsidRDefault="00EA3C96" w:rsidP="00EA3C96">
      <w:pPr>
        <w:spacing w:after="0" w:line="360" w:lineRule="auto"/>
        <w:jc w:val="both"/>
        <w:rPr>
          <w:rFonts w:ascii="Arial" w:hAnsi="Arial" w:cs="Arial"/>
        </w:rPr>
      </w:pPr>
      <w:r w:rsidRPr="008755D3">
        <w:rPr>
          <w:rFonts w:ascii="Arial" w:hAnsi="Arial" w:cs="Arial"/>
        </w:rPr>
        <w:t>Se manejarán 3 especies por cada uno de los predios, a continuación, se relaciona el material vegetal requerido por cada predio.</w:t>
      </w:r>
    </w:p>
    <w:p w14:paraId="04A2BE64" w14:textId="77777777" w:rsidR="00EA3C96" w:rsidRPr="008755D3" w:rsidRDefault="00EA3C96" w:rsidP="00EA3C96">
      <w:pPr>
        <w:spacing w:after="0" w:line="360" w:lineRule="auto"/>
        <w:jc w:val="both"/>
        <w:rPr>
          <w:rFonts w:ascii="Arial" w:hAnsi="Arial" w:cs="Arial"/>
          <w:sz w:val="24"/>
          <w:szCs w:val="24"/>
        </w:rPr>
      </w:pPr>
    </w:p>
    <w:p w14:paraId="726EAD8F" w14:textId="77777777" w:rsidR="00EA3C96" w:rsidRPr="008755D3" w:rsidRDefault="00EA3C96" w:rsidP="00EA3C96">
      <w:pPr>
        <w:ind w:left="1473" w:right="1474"/>
        <w:jc w:val="center"/>
        <w:rPr>
          <w:rFonts w:ascii="Arial" w:hAnsi="Arial" w:cs="Arial"/>
        </w:rPr>
      </w:pPr>
      <w:bookmarkStart w:id="5" w:name="_Toc38750061"/>
      <w:r w:rsidRPr="008755D3">
        <w:rPr>
          <w:rFonts w:ascii="Arial" w:hAnsi="Arial" w:cs="Arial"/>
        </w:rPr>
        <w:t>Requerimiento Requerimientos de semillas</w:t>
      </w:r>
      <w:bookmarkEnd w:id="5"/>
    </w:p>
    <w:p w14:paraId="1B053FBC" w14:textId="77777777" w:rsidR="00EA3C96" w:rsidRPr="008755D3" w:rsidRDefault="00EA3C96" w:rsidP="00EA3C96">
      <w:pPr>
        <w:spacing w:after="0" w:line="240" w:lineRule="auto"/>
        <w:jc w:val="both"/>
        <w:rPr>
          <w:rFonts w:ascii="Arial" w:hAnsi="Arial" w:cs="Arial"/>
          <w:sz w:val="20"/>
          <w:szCs w:val="24"/>
        </w:rPr>
      </w:pPr>
    </w:p>
    <w:tbl>
      <w:tblPr>
        <w:tblW w:w="2124" w:type="pct"/>
        <w:jc w:val="center"/>
        <w:tblCellMar>
          <w:left w:w="70" w:type="dxa"/>
          <w:right w:w="70" w:type="dxa"/>
        </w:tblCellMar>
        <w:tblLook w:val="04A0" w:firstRow="1" w:lastRow="0" w:firstColumn="1" w:lastColumn="0" w:noHBand="0" w:noVBand="1"/>
      </w:tblPr>
      <w:tblGrid>
        <w:gridCol w:w="2328"/>
        <w:gridCol w:w="681"/>
        <w:gridCol w:w="741"/>
      </w:tblGrid>
      <w:tr w:rsidR="00EA3C96" w:rsidRPr="008755D3" w14:paraId="5F70CD01" w14:textId="77777777" w:rsidTr="00EA3C96">
        <w:trPr>
          <w:trHeight w:val="510"/>
          <w:jc w:val="center"/>
        </w:trPr>
        <w:tc>
          <w:tcPr>
            <w:tcW w:w="312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36AE1A5" w14:textId="77777777" w:rsidR="00EA3C96" w:rsidRPr="008755D3" w:rsidRDefault="00EA3C96"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DESCRIPCIÓN</w:t>
            </w:r>
          </w:p>
        </w:tc>
        <w:tc>
          <w:tcPr>
            <w:tcW w:w="873"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65F4252" w14:textId="77777777" w:rsidR="00EA3C96" w:rsidRPr="008755D3" w:rsidRDefault="00EA3C96"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UND</w:t>
            </w:r>
          </w:p>
        </w:tc>
        <w:tc>
          <w:tcPr>
            <w:tcW w:w="100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F80134A" w14:textId="77777777" w:rsidR="00EA3C96" w:rsidRPr="008755D3" w:rsidRDefault="00EA3C96"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CANT</w:t>
            </w:r>
          </w:p>
        </w:tc>
      </w:tr>
      <w:tr w:rsidR="00EA3C96" w:rsidRPr="008755D3" w14:paraId="6A078DF7" w14:textId="77777777" w:rsidTr="00EA3C96">
        <w:trPr>
          <w:trHeight w:val="300"/>
          <w:jc w:val="center"/>
        </w:trPr>
        <w:tc>
          <w:tcPr>
            <w:tcW w:w="3121" w:type="pct"/>
            <w:tcBorders>
              <w:top w:val="nil"/>
              <w:left w:val="single" w:sz="4" w:space="0" w:color="auto"/>
              <w:bottom w:val="single" w:sz="4" w:space="0" w:color="auto"/>
              <w:right w:val="single" w:sz="4" w:space="0" w:color="auto"/>
            </w:tcBorders>
            <w:shd w:val="clear" w:color="auto" w:fill="auto"/>
            <w:vAlign w:val="center"/>
            <w:hideMark/>
          </w:tcPr>
          <w:p w14:paraId="05759860"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Anturios</w:t>
            </w:r>
          </w:p>
        </w:tc>
        <w:tc>
          <w:tcPr>
            <w:tcW w:w="873" w:type="pct"/>
            <w:tcBorders>
              <w:top w:val="nil"/>
              <w:left w:val="nil"/>
              <w:bottom w:val="single" w:sz="4" w:space="0" w:color="auto"/>
              <w:right w:val="single" w:sz="4" w:space="0" w:color="auto"/>
            </w:tcBorders>
            <w:shd w:val="clear" w:color="auto" w:fill="auto"/>
            <w:vAlign w:val="center"/>
            <w:hideMark/>
          </w:tcPr>
          <w:p w14:paraId="0B635BC4"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1005" w:type="pct"/>
            <w:tcBorders>
              <w:top w:val="nil"/>
              <w:left w:val="nil"/>
              <w:bottom w:val="single" w:sz="4" w:space="0" w:color="auto"/>
              <w:right w:val="single" w:sz="4" w:space="0" w:color="auto"/>
            </w:tcBorders>
            <w:shd w:val="clear" w:color="auto" w:fill="auto"/>
            <w:vAlign w:val="center"/>
            <w:hideMark/>
          </w:tcPr>
          <w:p w14:paraId="7DC42D37" w14:textId="77777777" w:rsidR="00EA3C96" w:rsidRPr="008755D3" w:rsidRDefault="00EA3C96"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w w:val="95"/>
                <w:sz w:val="18"/>
                <w:lang w:eastAsia="es-ES"/>
              </w:rPr>
              <w:t>500</w:t>
            </w:r>
          </w:p>
        </w:tc>
      </w:tr>
      <w:tr w:rsidR="00EA3C96" w:rsidRPr="008755D3" w14:paraId="74732AC1" w14:textId="77777777" w:rsidTr="00EA3C96">
        <w:trPr>
          <w:trHeight w:val="510"/>
          <w:jc w:val="center"/>
        </w:trPr>
        <w:tc>
          <w:tcPr>
            <w:tcW w:w="3121" w:type="pct"/>
            <w:tcBorders>
              <w:top w:val="nil"/>
              <w:left w:val="single" w:sz="4" w:space="0" w:color="auto"/>
              <w:bottom w:val="single" w:sz="4" w:space="0" w:color="auto"/>
              <w:right w:val="single" w:sz="4" w:space="0" w:color="auto"/>
            </w:tcBorders>
            <w:shd w:val="clear" w:color="auto" w:fill="auto"/>
            <w:vAlign w:val="center"/>
            <w:hideMark/>
          </w:tcPr>
          <w:p w14:paraId="3EDE27A7"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follaje helecho cuero</w:t>
            </w:r>
          </w:p>
        </w:tc>
        <w:tc>
          <w:tcPr>
            <w:tcW w:w="873" w:type="pct"/>
            <w:tcBorders>
              <w:top w:val="nil"/>
              <w:left w:val="nil"/>
              <w:bottom w:val="single" w:sz="4" w:space="0" w:color="auto"/>
              <w:right w:val="single" w:sz="4" w:space="0" w:color="auto"/>
            </w:tcBorders>
            <w:shd w:val="clear" w:color="auto" w:fill="auto"/>
            <w:vAlign w:val="center"/>
            <w:hideMark/>
          </w:tcPr>
          <w:p w14:paraId="6BA41339"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1005" w:type="pct"/>
            <w:tcBorders>
              <w:top w:val="nil"/>
              <w:left w:val="nil"/>
              <w:bottom w:val="single" w:sz="4" w:space="0" w:color="auto"/>
              <w:right w:val="single" w:sz="4" w:space="0" w:color="auto"/>
            </w:tcBorders>
            <w:shd w:val="clear" w:color="auto" w:fill="auto"/>
            <w:vAlign w:val="center"/>
            <w:hideMark/>
          </w:tcPr>
          <w:p w14:paraId="10825E95" w14:textId="77777777" w:rsidR="00EA3C96" w:rsidRPr="008755D3" w:rsidRDefault="00EA3C96"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szCs w:val="20"/>
                <w:lang w:eastAsia="es-ES"/>
              </w:rPr>
              <w:t>1800</w:t>
            </w:r>
          </w:p>
        </w:tc>
      </w:tr>
      <w:tr w:rsidR="00EA3C96" w:rsidRPr="008755D3" w14:paraId="16B5FAC3" w14:textId="77777777" w:rsidTr="00EA3C96">
        <w:trPr>
          <w:trHeight w:val="510"/>
          <w:jc w:val="center"/>
        </w:trPr>
        <w:tc>
          <w:tcPr>
            <w:tcW w:w="3121" w:type="pct"/>
            <w:tcBorders>
              <w:top w:val="nil"/>
              <w:left w:val="single" w:sz="4" w:space="0" w:color="auto"/>
              <w:bottom w:val="single" w:sz="4" w:space="0" w:color="auto"/>
              <w:right w:val="single" w:sz="4" w:space="0" w:color="auto"/>
            </w:tcBorders>
            <w:shd w:val="clear" w:color="auto" w:fill="auto"/>
            <w:vAlign w:val="center"/>
            <w:hideMark/>
          </w:tcPr>
          <w:p w14:paraId="013C29E6"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plántulas de coculus</w:t>
            </w:r>
          </w:p>
        </w:tc>
        <w:tc>
          <w:tcPr>
            <w:tcW w:w="873" w:type="pct"/>
            <w:tcBorders>
              <w:top w:val="nil"/>
              <w:left w:val="nil"/>
              <w:bottom w:val="single" w:sz="4" w:space="0" w:color="auto"/>
              <w:right w:val="single" w:sz="4" w:space="0" w:color="auto"/>
            </w:tcBorders>
            <w:shd w:val="clear" w:color="auto" w:fill="auto"/>
            <w:vAlign w:val="center"/>
            <w:hideMark/>
          </w:tcPr>
          <w:p w14:paraId="7C2012B9"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1005" w:type="pct"/>
            <w:tcBorders>
              <w:top w:val="nil"/>
              <w:left w:val="nil"/>
              <w:bottom w:val="single" w:sz="4" w:space="0" w:color="auto"/>
              <w:right w:val="single" w:sz="4" w:space="0" w:color="auto"/>
            </w:tcBorders>
            <w:shd w:val="clear" w:color="auto" w:fill="auto"/>
            <w:vAlign w:val="center"/>
            <w:hideMark/>
          </w:tcPr>
          <w:p w14:paraId="757B4FEC" w14:textId="77777777" w:rsidR="00EA3C96" w:rsidRPr="008755D3" w:rsidRDefault="00EA3C96"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2000</w:t>
            </w:r>
          </w:p>
        </w:tc>
      </w:tr>
    </w:tbl>
    <w:p w14:paraId="5E61BF37" w14:textId="77777777" w:rsidR="00EA3C96" w:rsidRPr="008755D3" w:rsidRDefault="00EA3C96" w:rsidP="00EA3C96">
      <w:pPr>
        <w:jc w:val="center"/>
        <w:rPr>
          <w:rFonts w:ascii="Arial" w:hAnsi="Arial" w:cs="Arial"/>
          <w:sz w:val="24"/>
          <w:szCs w:val="24"/>
        </w:rPr>
      </w:pPr>
      <w:r w:rsidRPr="008755D3">
        <w:rPr>
          <w:rFonts w:ascii="Arial" w:eastAsia="Times New Roman" w:hAnsi="Arial" w:cs="Arial"/>
          <w:sz w:val="20"/>
        </w:rPr>
        <w:t>Fuente: Elaboración propia, ART, 2019.</w:t>
      </w:r>
    </w:p>
    <w:p w14:paraId="66F1798B" w14:textId="77777777" w:rsidR="00EA3C96" w:rsidRPr="008755D3" w:rsidRDefault="00EA3C96" w:rsidP="00EA3C96">
      <w:pPr>
        <w:spacing w:after="0" w:line="240" w:lineRule="auto"/>
        <w:rPr>
          <w:rFonts w:ascii="Arial" w:hAnsi="Arial" w:cs="Arial"/>
          <w:sz w:val="14"/>
          <w:szCs w:val="24"/>
        </w:rPr>
      </w:pPr>
    </w:p>
    <w:p w14:paraId="58D0BE29" w14:textId="77777777" w:rsidR="00EA3C96" w:rsidRPr="008755D3" w:rsidRDefault="00EA3C96" w:rsidP="0016100A">
      <w:pPr>
        <w:pStyle w:val="Ttulo4"/>
        <w:ind w:left="0" w:firstLine="0"/>
      </w:pPr>
      <w:r w:rsidRPr="008755D3">
        <w:t>Requerimiento de herramientas, maquinaria y equipo (cantidades)</w:t>
      </w:r>
    </w:p>
    <w:p w14:paraId="5B1BFD9D" w14:textId="77777777" w:rsidR="00EA3C96" w:rsidRPr="008755D3" w:rsidRDefault="00EA3C96" w:rsidP="00EA3C96">
      <w:pPr>
        <w:spacing w:after="0" w:line="240" w:lineRule="auto"/>
        <w:rPr>
          <w:rFonts w:ascii="Arial" w:hAnsi="Arial" w:cs="Arial"/>
          <w:sz w:val="24"/>
          <w:szCs w:val="24"/>
        </w:rPr>
      </w:pPr>
    </w:p>
    <w:p w14:paraId="5BDD5E41" w14:textId="77777777" w:rsidR="00EA3C96" w:rsidRPr="008755D3" w:rsidRDefault="00EA3C96" w:rsidP="00C71CA9">
      <w:pPr>
        <w:spacing w:after="0" w:line="360" w:lineRule="auto"/>
        <w:jc w:val="both"/>
        <w:rPr>
          <w:rFonts w:ascii="Arial" w:hAnsi="Arial" w:cs="Arial"/>
        </w:rPr>
      </w:pPr>
      <w:r w:rsidRPr="008755D3">
        <w:rPr>
          <w:rFonts w:ascii="Arial" w:hAnsi="Arial" w:cs="Arial"/>
        </w:rPr>
        <w:t>Para el desarrollo de la iniciativa no se requiere maquinarias, pero si un sistema de riego en cada sombrío en poli sombra. En la siguiente tabla se determina el valor de anturios y follajes a todo costo (incluye valor de sombrío en poli sombra) por productora:</w:t>
      </w:r>
    </w:p>
    <w:p w14:paraId="5675C4DF" w14:textId="77777777" w:rsidR="00EA3C96" w:rsidRPr="008755D3" w:rsidRDefault="00EA3C96" w:rsidP="00EA3C96">
      <w:pPr>
        <w:spacing w:after="0" w:line="240" w:lineRule="auto"/>
        <w:rPr>
          <w:rFonts w:ascii="Arial" w:hAnsi="Arial" w:cs="Arial"/>
          <w:sz w:val="16"/>
          <w:szCs w:val="24"/>
        </w:rPr>
      </w:pPr>
    </w:p>
    <w:p w14:paraId="7F0E7001" w14:textId="77777777" w:rsidR="00EA3C96" w:rsidRPr="008755D3" w:rsidRDefault="00EA3C96" w:rsidP="00EA3C96">
      <w:pPr>
        <w:ind w:left="1473" w:right="1474"/>
        <w:jc w:val="center"/>
        <w:rPr>
          <w:rFonts w:ascii="Arial" w:hAnsi="Arial" w:cs="Arial"/>
        </w:rPr>
      </w:pPr>
      <w:bookmarkStart w:id="6" w:name="_Toc38750062"/>
      <w:r w:rsidRPr="008755D3">
        <w:rPr>
          <w:rFonts w:ascii="Arial" w:hAnsi="Arial" w:cs="Arial"/>
        </w:rPr>
        <w:t>Requerimiento de herramienta y Maquinaria</w:t>
      </w:r>
      <w:bookmarkEnd w:id="6"/>
    </w:p>
    <w:p w14:paraId="67EBE420" w14:textId="77777777" w:rsidR="00EA3C96" w:rsidRPr="008755D3" w:rsidRDefault="00EA3C96" w:rsidP="00EA3C96">
      <w:pPr>
        <w:spacing w:after="0" w:line="360" w:lineRule="auto"/>
        <w:rPr>
          <w:rFonts w:ascii="Arial" w:hAnsi="Arial" w:cs="Arial"/>
          <w:sz w:val="24"/>
          <w:szCs w:val="24"/>
        </w:rPr>
      </w:pPr>
    </w:p>
    <w:tbl>
      <w:tblPr>
        <w:tblW w:w="3805" w:type="pct"/>
        <w:jc w:val="center"/>
        <w:tblCellMar>
          <w:left w:w="70" w:type="dxa"/>
          <w:right w:w="70" w:type="dxa"/>
        </w:tblCellMar>
        <w:tblLook w:val="04A0" w:firstRow="1" w:lastRow="0" w:firstColumn="1" w:lastColumn="0" w:noHBand="0" w:noVBand="1"/>
      </w:tblPr>
      <w:tblGrid>
        <w:gridCol w:w="2933"/>
        <w:gridCol w:w="2966"/>
        <w:gridCol w:w="811"/>
      </w:tblGrid>
      <w:tr w:rsidR="00EA3C96" w:rsidRPr="008755D3" w14:paraId="3D8B17F1" w14:textId="77777777" w:rsidTr="00EA3C96">
        <w:trPr>
          <w:trHeight w:val="315"/>
          <w:jc w:val="center"/>
        </w:trPr>
        <w:tc>
          <w:tcPr>
            <w:tcW w:w="2186" w:type="pct"/>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hideMark/>
          </w:tcPr>
          <w:p w14:paraId="5F9B92F0" w14:textId="77777777" w:rsidR="00EA3C96" w:rsidRPr="008755D3" w:rsidRDefault="00EA3C96" w:rsidP="007D4CFC">
            <w:pPr>
              <w:spacing w:after="0" w:line="240" w:lineRule="auto"/>
              <w:ind w:firstLineChars="500" w:firstLine="900"/>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DESCRIPCIÓN</w:t>
            </w:r>
          </w:p>
        </w:tc>
        <w:tc>
          <w:tcPr>
            <w:tcW w:w="2210" w:type="pct"/>
            <w:tcBorders>
              <w:top w:val="single" w:sz="8" w:space="0" w:color="000000"/>
              <w:left w:val="nil"/>
              <w:bottom w:val="single" w:sz="8" w:space="0" w:color="000000"/>
              <w:right w:val="single" w:sz="8" w:space="0" w:color="000000"/>
            </w:tcBorders>
            <w:shd w:val="clear" w:color="auto" w:fill="B8CCE4" w:themeFill="accent1" w:themeFillTint="66"/>
            <w:vAlign w:val="center"/>
            <w:hideMark/>
          </w:tcPr>
          <w:p w14:paraId="6E60EFEE" w14:textId="77777777" w:rsidR="00EA3C96" w:rsidRPr="008755D3" w:rsidRDefault="00EA3C96"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UND</w:t>
            </w:r>
          </w:p>
        </w:tc>
        <w:tc>
          <w:tcPr>
            <w:tcW w:w="604" w:type="pct"/>
            <w:tcBorders>
              <w:top w:val="single" w:sz="8" w:space="0" w:color="000000"/>
              <w:left w:val="nil"/>
              <w:bottom w:val="single" w:sz="8" w:space="0" w:color="000000"/>
              <w:right w:val="single" w:sz="8" w:space="0" w:color="000000"/>
            </w:tcBorders>
            <w:shd w:val="clear" w:color="auto" w:fill="B8CCE4" w:themeFill="accent1" w:themeFillTint="66"/>
            <w:vAlign w:val="center"/>
            <w:hideMark/>
          </w:tcPr>
          <w:p w14:paraId="17E16923" w14:textId="77777777" w:rsidR="00EA3C96" w:rsidRPr="008755D3" w:rsidRDefault="00EA3C96"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CANT</w:t>
            </w:r>
          </w:p>
        </w:tc>
      </w:tr>
      <w:tr w:rsidR="00EA3C96" w:rsidRPr="008755D3" w14:paraId="2E1F5E65" w14:textId="77777777" w:rsidTr="00EA3C96">
        <w:trPr>
          <w:trHeight w:val="315"/>
          <w:jc w:val="center"/>
        </w:trPr>
        <w:tc>
          <w:tcPr>
            <w:tcW w:w="2186" w:type="pct"/>
            <w:tcBorders>
              <w:top w:val="nil"/>
              <w:left w:val="single" w:sz="8" w:space="0" w:color="000000"/>
              <w:bottom w:val="single" w:sz="8" w:space="0" w:color="000000"/>
              <w:right w:val="single" w:sz="8" w:space="0" w:color="000000"/>
            </w:tcBorders>
            <w:shd w:val="clear" w:color="auto" w:fill="auto"/>
            <w:vAlign w:val="center"/>
            <w:hideMark/>
          </w:tcPr>
          <w:p w14:paraId="1C22432F"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szCs w:val="20"/>
                <w:lang w:eastAsia="es-ES"/>
              </w:rPr>
              <w:t xml:space="preserve">Sistema de irrigación por cinta </w:t>
            </w:r>
          </w:p>
        </w:tc>
        <w:tc>
          <w:tcPr>
            <w:tcW w:w="2210" w:type="pct"/>
            <w:tcBorders>
              <w:top w:val="nil"/>
              <w:left w:val="nil"/>
              <w:bottom w:val="single" w:sz="8" w:space="0" w:color="000000"/>
              <w:right w:val="single" w:sz="8" w:space="0" w:color="000000"/>
            </w:tcBorders>
            <w:shd w:val="clear" w:color="auto" w:fill="auto"/>
            <w:vAlign w:val="center"/>
            <w:hideMark/>
          </w:tcPr>
          <w:p w14:paraId="69781240"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Global</w:t>
            </w:r>
          </w:p>
        </w:tc>
        <w:tc>
          <w:tcPr>
            <w:tcW w:w="604" w:type="pct"/>
            <w:tcBorders>
              <w:top w:val="nil"/>
              <w:left w:val="nil"/>
              <w:bottom w:val="single" w:sz="8" w:space="0" w:color="000000"/>
              <w:right w:val="single" w:sz="8" w:space="0" w:color="000000"/>
            </w:tcBorders>
            <w:shd w:val="clear" w:color="auto" w:fill="auto"/>
            <w:vAlign w:val="center"/>
            <w:hideMark/>
          </w:tcPr>
          <w:p w14:paraId="3E611996"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84</w:t>
            </w:r>
          </w:p>
        </w:tc>
      </w:tr>
      <w:tr w:rsidR="00EA3C96" w:rsidRPr="008755D3" w14:paraId="70BFAC37" w14:textId="77777777" w:rsidTr="00EA3C96">
        <w:trPr>
          <w:trHeight w:val="315"/>
          <w:jc w:val="center"/>
        </w:trPr>
        <w:tc>
          <w:tcPr>
            <w:tcW w:w="2186" w:type="pct"/>
            <w:tcBorders>
              <w:top w:val="nil"/>
              <w:left w:val="single" w:sz="8" w:space="0" w:color="000000"/>
              <w:bottom w:val="single" w:sz="8" w:space="0" w:color="000000"/>
              <w:right w:val="single" w:sz="8" w:space="0" w:color="000000"/>
            </w:tcBorders>
            <w:shd w:val="clear" w:color="auto" w:fill="auto"/>
            <w:vAlign w:val="center"/>
            <w:hideMark/>
          </w:tcPr>
          <w:p w14:paraId="04750670"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Kit de herramientas</w:t>
            </w:r>
          </w:p>
        </w:tc>
        <w:tc>
          <w:tcPr>
            <w:tcW w:w="2210" w:type="pct"/>
            <w:tcBorders>
              <w:top w:val="nil"/>
              <w:left w:val="nil"/>
              <w:bottom w:val="single" w:sz="8" w:space="0" w:color="000000"/>
              <w:right w:val="single" w:sz="8" w:space="0" w:color="000000"/>
            </w:tcBorders>
            <w:shd w:val="clear" w:color="auto" w:fill="auto"/>
            <w:vAlign w:val="center"/>
            <w:hideMark/>
          </w:tcPr>
          <w:p w14:paraId="18849D94"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Kit</w:t>
            </w:r>
          </w:p>
        </w:tc>
        <w:tc>
          <w:tcPr>
            <w:tcW w:w="604" w:type="pct"/>
            <w:tcBorders>
              <w:top w:val="nil"/>
              <w:left w:val="nil"/>
              <w:bottom w:val="single" w:sz="8" w:space="0" w:color="000000"/>
              <w:right w:val="single" w:sz="8" w:space="0" w:color="000000"/>
            </w:tcBorders>
            <w:shd w:val="clear" w:color="auto" w:fill="auto"/>
            <w:vAlign w:val="center"/>
            <w:hideMark/>
          </w:tcPr>
          <w:p w14:paraId="329DF4A8"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84</w:t>
            </w:r>
          </w:p>
        </w:tc>
      </w:tr>
      <w:tr w:rsidR="00EA3C96" w:rsidRPr="008755D3" w14:paraId="753DAC8C" w14:textId="77777777" w:rsidTr="00EA3C96">
        <w:trPr>
          <w:trHeight w:val="525"/>
          <w:jc w:val="center"/>
        </w:trPr>
        <w:tc>
          <w:tcPr>
            <w:tcW w:w="2186" w:type="pct"/>
            <w:tcBorders>
              <w:top w:val="nil"/>
              <w:left w:val="single" w:sz="8" w:space="0" w:color="000000"/>
              <w:bottom w:val="single" w:sz="8" w:space="0" w:color="000000"/>
              <w:right w:val="single" w:sz="8" w:space="0" w:color="000000"/>
            </w:tcBorders>
            <w:shd w:val="clear" w:color="auto" w:fill="auto"/>
            <w:vAlign w:val="center"/>
            <w:hideMark/>
          </w:tcPr>
          <w:p w14:paraId="043EBC5C"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Tijeras podadoras</w:t>
            </w:r>
          </w:p>
        </w:tc>
        <w:tc>
          <w:tcPr>
            <w:tcW w:w="2210" w:type="pct"/>
            <w:tcBorders>
              <w:top w:val="nil"/>
              <w:left w:val="nil"/>
              <w:bottom w:val="single" w:sz="8" w:space="0" w:color="000000"/>
              <w:right w:val="single" w:sz="8" w:space="0" w:color="000000"/>
            </w:tcBorders>
            <w:shd w:val="clear" w:color="auto" w:fill="auto"/>
            <w:vAlign w:val="center"/>
            <w:hideMark/>
          </w:tcPr>
          <w:p w14:paraId="75CCCAFE"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604" w:type="pct"/>
            <w:tcBorders>
              <w:top w:val="nil"/>
              <w:left w:val="nil"/>
              <w:bottom w:val="single" w:sz="8" w:space="0" w:color="000000"/>
              <w:right w:val="single" w:sz="8" w:space="0" w:color="000000"/>
            </w:tcBorders>
            <w:shd w:val="clear" w:color="auto" w:fill="auto"/>
            <w:vAlign w:val="center"/>
            <w:hideMark/>
          </w:tcPr>
          <w:p w14:paraId="4C946D9B"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336</w:t>
            </w:r>
          </w:p>
        </w:tc>
      </w:tr>
      <w:tr w:rsidR="00EA3C96" w:rsidRPr="008755D3" w14:paraId="179F0D8E" w14:textId="77777777" w:rsidTr="00EA3C96">
        <w:trPr>
          <w:trHeight w:val="414"/>
          <w:jc w:val="center"/>
        </w:trPr>
        <w:tc>
          <w:tcPr>
            <w:tcW w:w="2186" w:type="pct"/>
            <w:tcBorders>
              <w:top w:val="nil"/>
              <w:left w:val="single" w:sz="8" w:space="0" w:color="000000"/>
              <w:bottom w:val="single" w:sz="8" w:space="0" w:color="000000"/>
              <w:right w:val="single" w:sz="8" w:space="0" w:color="000000"/>
            </w:tcBorders>
            <w:shd w:val="clear" w:color="auto" w:fill="auto"/>
            <w:vAlign w:val="center"/>
            <w:hideMark/>
          </w:tcPr>
          <w:p w14:paraId="5A115D83"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Equipo de Protección personal</w:t>
            </w:r>
          </w:p>
        </w:tc>
        <w:tc>
          <w:tcPr>
            <w:tcW w:w="2210" w:type="pct"/>
            <w:tcBorders>
              <w:top w:val="nil"/>
              <w:left w:val="nil"/>
              <w:bottom w:val="single" w:sz="8" w:space="0" w:color="000000"/>
              <w:right w:val="single" w:sz="8" w:space="0" w:color="000000"/>
            </w:tcBorders>
            <w:shd w:val="clear" w:color="auto" w:fill="auto"/>
            <w:vAlign w:val="center"/>
            <w:hideMark/>
          </w:tcPr>
          <w:p w14:paraId="673D3EBB"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604" w:type="pct"/>
            <w:tcBorders>
              <w:top w:val="nil"/>
              <w:left w:val="nil"/>
              <w:bottom w:val="single" w:sz="8" w:space="0" w:color="000000"/>
              <w:right w:val="single" w:sz="8" w:space="0" w:color="000000"/>
            </w:tcBorders>
            <w:shd w:val="clear" w:color="auto" w:fill="auto"/>
            <w:vAlign w:val="center"/>
            <w:hideMark/>
          </w:tcPr>
          <w:p w14:paraId="339C8B76"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168</w:t>
            </w:r>
          </w:p>
        </w:tc>
      </w:tr>
      <w:tr w:rsidR="00EA3C96" w:rsidRPr="008755D3" w14:paraId="33650B40" w14:textId="77777777" w:rsidTr="00EA3C96">
        <w:trPr>
          <w:trHeight w:val="525"/>
          <w:jc w:val="center"/>
        </w:trPr>
        <w:tc>
          <w:tcPr>
            <w:tcW w:w="2186" w:type="pct"/>
            <w:tcBorders>
              <w:top w:val="nil"/>
              <w:left w:val="single" w:sz="8" w:space="0" w:color="000000"/>
              <w:bottom w:val="single" w:sz="8" w:space="0" w:color="000000"/>
              <w:right w:val="single" w:sz="8" w:space="0" w:color="000000"/>
            </w:tcBorders>
            <w:shd w:val="clear" w:color="auto" w:fill="auto"/>
            <w:vAlign w:val="center"/>
            <w:hideMark/>
          </w:tcPr>
          <w:p w14:paraId="4BD7B257" w14:textId="77777777" w:rsidR="00EA3C96" w:rsidRPr="008755D3" w:rsidRDefault="00EA3C96"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bomba de espalda</w:t>
            </w:r>
          </w:p>
        </w:tc>
        <w:tc>
          <w:tcPr>
            <w:tcW w:w="2210" w:type="pct"/>
            <w:tcBorders>
              <w:top w:val="nil"/>
              <w:left w:val="nil"/>
              <w:bottom w:val="single" w:sz="8" w:space="0" w:color="000000"/>
              <w:right w:val="single" w:sz="8" w:space="0" w:color="000000"/>
            </w:tcBorders>
            <w:shd w:val="clear" w:color="auto" w:fill="auto"/>
            <w:vAlign w:val="center"/>
            <w:hideMark/>
          </w:tcPr>
          <w:p w14:paraId="2CE17E76"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Unidad</w:t>
            </w:r>
          </w:p>
        </w:tc>
        <w:tc>
          <w:tcPr>
            <w:tcW w:w="604" w:type="pct"/>
            <w:tcBorders>
              <w:top w:val="nil"/>
              <w:left w:val="nil"/>
              <w:bottom w:val="single" w:sz="8" w:space="0" w:color="000000"/>
              <w:right w:val="single" w:sz="8" w:space="0" w:color="000000"/>
            </w:tcBorders>
            <w:shd w:val="clear" w:color="auto" w:fill="auto"/>
            <w:vAlign w:val="center"/>
            <w:hideMark/>
          </w:tcPr>
          <w:p w14:paraId="61BD39F3" w14:textId="77777777" w:rsidR="00EA3C96" w:rsidRPr="008755D3" w:rsidRDefault="00EA3C96"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168</w:t>
            </w:r>
          </w:p>
        </w:tc>
      </w:tr>
    </w:tbl>
    <w:p w14:paraId="466D6646" w14:textId="77777777" w:rsidR="00EA3C96" w:rsidRPr="008755D3" w:rsidRDefault="00EA3C96" w:rsidP="00EA3C96">
      <w:pPr>
        <w:jc w:val="center"/>
        <w:rPr>
          <w:rFonts w:ascii="Arial" w:eastAsia="Times New Roman" w:hAnsi="Arial" w:cs="Arial"/>
          <w:sz w:val="20"/>
        </w:rPr>
      </w:pPr>
      <w:r w:rsidRPr="008755D3">
        <w:rPr>
          <w:rFonts w:ascii="Arial" w:eastAsia="Times New Roman" w:hAnsi="Arial" w:cs="Arial"/>
          <w:sz w:val="20"/>
        </w:rPr>
        <w:t>Fuente: Elaboración propia, ART, 2019.</w:t>
      </w:r>
    </w:p>
    <w:p w14:paraId="79DD9CE0" w14:textId="77777777" w:rsidR="00B520DE" w:rsidRPr="008755D3" w:rsidRDefault="00B520DE" w:rsidP="00B520DE">
      <w:pPr>
        <w:spacing w:before="90"/>
        <w:ind w:left="1473" w:right="1474"/>
        <w:jc w:val="center"/>
        <w:rPr>
          <w:rFonts w:ascii="Arial" w:eastAsia="Times New Roman" w:hAnsi="Arial" w:cs="Arial"/>
          <w:i/>
          <w:sz w:val="24"/>
        </w:rPr>
      </w:pPr>
      <w:r w:rsidRPr="008755D3">
        <w:rPr>
          <w:rFonts w:ascii="Arial" w:eastAsia="Times New Roman" w:hAnsi="Arial" w:cs="Arial"/>
        </w:rPr>
        <w:t>Requerimiento mano de obra no calificada</w:t>
      </w:r>
    </w:p>
    <w:tbl>
      <w:tblPr>
        <w:tblW w:w="0" w:type="auto"/>
        <w:jc w:val="center"/>
        <w:tblCellMar>
          <w:left w:w="70" w:type="dxa"/>
          <w:right w:w="70" w:type="dxa"/>
        </w:tblCellMar>
        <w:tblLook w:val="04A0" w:firstRow="1" w:lastRow="0" w:firstColumn="1" w:lastColumn="0" w:noHBand="0" w:noVBand="1"/>
      </w:tblPr>
      <w:tblGrid>
        <w:gridCol w:w="3332"/>
        <w:gridCol w:w="146"/>
        <w:gridCol w:w="631"/>
        <w:gridCol w:w="1360"/>
      </w:tblGrid>
      <w:tr w:rsidR="005121D0" w:rsidRPr="008755D3" w14:paraId="3A9694E1" w14:textId="77777777" w:rsidTr="0011008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288B67C" w14:textId="77777777" w:rsidR="005121D0" w:rsidRPr="008755D3" w:rsidRDefault="005121D0" w:rsidP="0011008E">
            <w:pPr>
              <w:spacing w:after="0" w:line="240" w:lineRule="auto"/>
              <w:ind w:firstLineChars="300" w:firstLine="540"/>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DESCRIPCIÓN</w:t>
            </w:r>
          </w:p>
        </w:tc>
        <w:tc>
          <w:tcPr>
            <w:tcW w:w="0" w:type="auto"/>
            <w:tcBorders>
              <w:top w:val="single" w:sz="4" w:space="0" w:color="auto"/>
              <w:left w:val="nil"/>
              <w:bottom w:val="single" w:sz="4" w:space="0" w:color="auto"/>
              <w:right w:val="nil"/>
            </w:tcBorders>
            <w:shd w:val="clear" w:color="auto" w:fill="B8CCE4" w:themeFill="accent1" w:themeFillTint="66"/>
          </w:tcPr>
          <w:p w14:paraId="4B354879" w14:textId="77777777" w:rsidR="005121D0" w:rsidRPr="008755D3" w:rsidRDefault="005121D0" w:rsidP="0011008E">
            <w:pPr>
              <w:spacing w:after="0" w:line="240" w:lineRule="auto"/>
              <w:jc w:val="center"/>
              <w:rPr>
                <w:rFonts w:ascii="Arial" w:eastAsia="Times New Roman" w:hAnsi="Arial" w:cs="Arial"/>
                <w:b/>
                <w:bCs/>
                <w:color w:val="000000"/>
                <w:sz w:val="18"/>
                <w:szCs w:val="18"/>
                <w:lang w:eastAsia="es-ES"/>
              </w:rPr>
            </w:pP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1CD5DC2" w14:textId="40384ED6" w:rsidR="005121D0" w:rsidRPr="008755D3" w:rsidRDefault="005121D0" w:rsidP="0011008E">
            <w:pPr>
              <w:spacing w:after="0" w:line="240" w:lineRule="auto"/>
              <w:jc w:val="center"/>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UND</w:t>
            </w:r>
          </w:p>
        </w:tc>
        <w:tc>
          <w:tcPr>
            <w:tcW w:w="0" w:type="auto"/>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E92A37B" w14:textId="77777777" w:rsidR="005121D0" w:rsidRPr="008755D3" w:rsidRDefault="005121D0" w:rsidP="0011008E">
            <w:pPr>
              <w:spacing w:after="0" w:line="240" w:lineRule="auto"/>
              <w:ind w:firstLineChars="400" w:firstLine="720"/>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CANT</w:t>
            </w:r>
          </w:p>
        </w:tc>
      </w:tr>
      <w:tr w:rsidR="005121D0" w:rsidRPr="008755D3" w14:paraId="27511956"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A447E"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Preparación de terreno</w:t>
            </w:r>
          </w:p>
        </w:tc>
        <w:tc>
          <w:tcPr>
            <w:tcW w:w="0" w:type="auto"/>
            <w:tcBorders>
              <w:top w:val="nil"/>
              <w:left w:val="nil"/>
              <w:bottom w:val="single" w:sz="4" w:space="0" w:color="auto"/>
              <w:right w:val="nil"/>
            </w:tcBorders>
          </w:tcPr>
          <w:p w14:paraId="2C8919CE" w14:textId="77777777" w:rsidR="005121D0" w:rsidRPr="008755D3" w:rsidRDefault="005121D0" w:rsidP="0011008E">
            <w:pPr>
              <w:spacing w:after="0" w:line="240" w:lineRule="auto"/>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9827DEC" w14:textId="562A36E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1E25B302"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252</w:t>
            </w:r>
          </w:p>
        </w:tc>
      </w:tr>
      <w:tr w:rsidR="005121D0" w:rsidRPr="008755D3" w14:paraId="77EF9351" w14:textId="77777777" w:rsidTr="0011008E">
        <w:trPr>
          <w:trHeight w:val="4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5C843"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construcción infraestructura poli sombra</w:t>
            </w:r>
          </w:p>
        </w:tc>
        <w:tc>
          <w:tcPr>
            <w:tcW w:w="0" w:type="auto"/>
            <w:tcBorders>
              <w:top w:val="nil"/>
              <w:left w:val="nil"/>
              <w:bottom w:val="single" w:sz="4" w:space="0" w:color="auto"/>
              <w:right w:val="nil"/>
            </w:tcBorders>
          </w:tcPr>
          <w:p w14:paraId="4B1F324A" w14:textId="77777777" w:rsidR="005121D0" w:rsidRPr="008755D3" w:rsidRDefault="005121D0" w:rsidP="0011008E">
            <w:pPr>
              <w:spacing w:after="0" w:line="240" w:lineRule="auto"/>
              <w:rPr>
                <w:rFonts w:ascii="Arial" w:eastAsia="Times New Roman" w:hAnsi="Arial" w:cs="Arial"/>
                <w:color w:val="000000"/>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2920B23F" w14:textId="22AFBE2B"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6662D0C2"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420</w:t>
            </w:r>
          </w:p>
        </w:tc>
      </w:tr>
      <w:tr w:rsidR="005121D0" w:rsidRPr="008755D3" w14:paraId="11A61401"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F37965"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Trazado</w:t>
            </w:r>
          </w:p>
        </w:tc>
        <w:tc>
          <w:tcPr>
            <w:tcW w:w="0" w:type="auto"/>
            <w:tcBorders>
              <w:top w:val="nil"/>
              <w:left w:val="nil"/>
              <w:bottom w:val="single" w:sz="4" w:space="0" w:color="auto"/>
              <w:right w:val="nil"/>
            </w:tcBorders>
          </w:tcPr>
          <w:p w14:paraId="532D8E01"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6384F1FA" w14:textId="06D92358"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7E43FF4C"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252</w:t>
            </w:r>
          </w:p>
        </w:tc>
      </w:tr>
      <w:tr w:rsidR="005121D0" w:rsidRPr="008755D3" w14:paraId="297DEFA8"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5A148D"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Siembra</w:t>
            </w:r>
          </w:p>
        </w:tc>
        <w:tc>
          <w:tcPr>
            <w:tcW w:w="0" w:type="auto"/>
            <w:tcBorders>
              <w:top w:val="nil"/>
              <w:left w:val="nil"/>
              <w:bottom w:val="single" w:sz="4" w:space="0" w:color="auto"/>
              <w:right w:val="nil"/>
            </w:tcBorders>
          </w:tcPr>
          <w:p w14:paraId="430E5088"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39D322D0" w14:textId="15ADAE8F"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73EB6B3D"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672</w:t>
            </w:r>
          </w:p>
        </w:tc>
      </w:tr>
      <w:tr w:rsidR="005121D0" w:rsidRPr="008755D3" w14:paraId="367236A7"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FDA78"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Podas</w:t>
            </w:r>
          </w:p>
        </w:tc>
        <w:tc>
          <w:tcPr>
            <w:tcW w:w="0" w:type="auto"/>
            <w:tcBorders>
              <w:top w:val="nil"/>
              <w:left w:val="nil"/>
              <w:bottom w:val="single" w:sz="4" w:space="0" w:color="auto"/>
              <w:right w:val="nil"/>
            </w:tcBorders>
          </w:tcPr>
          <w:p w14:paraId="4CA79C84"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B4D10A5" w14:textId="17344E2C"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56848F17"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336</w:t>
            </w:r>
          </w:p>
        </w:tc>
      </w:tr>
      <w:tr w:rsidR="005121D0" w:rsidRPr="008755D3" w14:paraId="46A71C9A"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78194"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desmalezar mensual</w:t>
            </w:r>
          </w:p>
        </w:tc>
        <w:tc>
          <w:tcPr>
            <w:tcW w:w="0" w:type="auto"/>
            <w:tcBorders>
              <w:top w:val="nil"/>
              <w:left w:val="nil"/>
              <w:bottom w:val="single" w:sz="4" w:space="0" w:color="auto"/>
              <w:right w:val="nil"/>
            </w:tcBorders>
          </w:tcPr>
          <w:p w14:paraId="1E8923BE"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322ED98" w14:textId="552C4613"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1E01D077"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84</w:t>
            </w:r>
          </w:p>
        </w:tc>
      </w:tr>
      <w:tr w:rsidR="005121D0" w:rsidRPr="008755D3" w14:paraId="4B7C0CA8"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0122B4"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fertilización cada 15 días</w:t>
            </w:r>
          </w:p>
        </w:tc>
        <w:tc>
          <w:tcPr>
            <w:tcW w:w="0" w:type="auto"/>
            <w:tcBorders>
              <w:top w:val="nil"/>
              <w:left w:val="nil"/>
              <w:bottom w:val="single" w:sz="4" w:space="0" w:color="auto"/>
              <w:right w:val="nil"/>
            </w:tcBorders>
          </w:tcPr>
          <w:p w14:paraId="6B6E13AD"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0A9D164E" w14:textId="0E2CE58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476D69AE"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504</w:t>
            </w:r>
          </w:p>
        </w:tc>
      </w:tr>
      <w:tr w:rsidR="005121D0" w:rsidRPr="008755D3" w14:paraId="4EC8939D"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FE57B4"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aplicación riego</w:t>
            </w:r>
          </w:p>
        </w:tc>
        <w:tc>
          <w:tcPr>
            <w:tcW w:w="0" w:type="auto"/>
            <w:tcBorders>
              <w:top w:val="nil"/>
              <w:left w:val="nil"/>
              <w:bottom w:val="single" w:sz="4" w:space="0" w:color="auto"/>
              <w:right w:val="nil"/>
            </w:tcBorders>
          </w:tcPr>
          <w:p w14:paraId="0A562294"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687789F3" w14:textId="78F5D76B"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4CF42F54"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252</w:t>
            </w:r>
          </w:p>
        </w:tc>
      </w:tr>
      <w:tr w:rsidR="005121D0" w:rsidRPr="008755D3" w14:paraId="5E1D77E1"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D3CFAA"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lastRenderedPageBreak/>
              <w:t>fumigación semanal</w:t>
            </w:r>
          </w:p>
        </w:tc>
        <w:tc>
          <w:tcPr>
            <w:tcW w:w="0" w:type="auto"/>
            <w:tcBorders>
              <w:top w:val="nil"/>
              <w:left w:val="nil"/>
              <w:bottom w:val="single" w:sz="4" w:space="0" w:color="auto"/>
              <w:right w:val="nil"/>
            </w:tcBorders>
          </w:tcPr>
          <w:p w14:paraId="37C880DA"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7BD2A098" w14:textId="2579413D"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5A67E087"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504</w:t>
            </w:r>
          </w:p>
        </w:tc>
      </w:tr>
      <w:tr w:rsidR="005121D0" w:rsidRPr="008755D3" w14:paraId="16C94FF8" w14:textId="77777777" w:rsidTr="0011008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8CCE9A" w14:textId="77777777" w:rsidR="005121D0" w:rsidRPr="008755D3" w:rsidRDefault="005121D0" w:rsidP="0011008E">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cosecha, pos cosecha semanal</w:t>
            </w:r>
          </w:p>
        </w:tc>
        <w:tc>
          <w:tcPr>
            <w:tcW w:w="0" w:type="auto"/>
            <w:tcBorders>
              <w:top w:val="nil"/>
              <w:left w:val="nil"/>
              <w:bottom w:val="single" w:sz="4" w:space="0" w:color="auto"/>
              <w:right w:val="nil"/>
            </w:tcBorders>
          </w:tcPr>
          <w:p w14:paraId="0BC6E409" w14:textId="77777777" w:rsidR="005121D0" w:rsidRPr="008755D3" w:rsidRDefault="005121D0" w:rsidP="0011008E">
            <w:pPr>
              <w:spacing w:after="0" w:line="240" w:lineRule="auto"/>
              <w:jc w:val="right"/>
              <w:rPr>
                <w:rFonts w:ascii="Arial" w:eastAsia="Times New Roman" w:hAnsi="Arial" w:cs="Arial"/>
                <w:color w:val="000000"/>
                <w:w w:val="95"/>
                <w:sz w:val="18"/>
                <w:szCs w:val="18"/>
                <w:lang w:eastAsia="es-ES"/>
              </w:rPr>
            </w:pPr>
          </w:p>
        </w:tc>
        <w:tc>
          <w:tcPr>
            <w:tcW w:w="0" w:type="auto"/>
            <w:tcBorders>
              <w:top w:val="nil"/>
              <w:left w:val="nil"/>
              <w:bottom w:val="single" w:sz="4" w:space="0" w:color="auto"/>
              <w:right w:val="single" w:sz="4" w:space="0" w:color="auto"/>
            </w:tcBorders>
            <w:shd w:val="clear" w:color="auto" w:fill="auto"/>
            <w:vAlign w:val="center"/>
            <w:hideMark/>
          </w:tcPr>
          <w:p w14:paraId="53DEB7F2" w14:textId="2203EDCF"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Jornal</w:t>
            </w:r>
          </w:p>
        </w:tc>
        <w:tc>
          <w:tcPr>
            <w:tcW w:w="0" w:type="auto"/>
            <w:tcBorders>
              <w:top w:val="nil"/>
              <w:left w:val="nil"/>
              <w:bottom w:val="single" w:sz="4" w:space="0" w:color="auto"/>
              <w:right w:val="single" w:sz="4" w:space="0" w:color="auto"/>
            </w:tcBorders>
            <w:shd w:val="clear" w:color="auto" w:fill="auto"/>
            <w:vAlign w:val="center"/>
            <w:hideMark/>
          </w:tcPr>
          <w:p w14:paraId="22439C21" w14:textId="77777777" w:rsidR="005121D0" w:rsidRPr="008755D3" w:rsidRDefault="005121D0" w:rsidP="0011008E">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5"/>
                <w:sz w:val="18"/>
                <w:szCs w:val="18"/>
                <w:lang w:eastAsia="es-ES"/>
              </w:rPr>
              <w:t>1.176</w:t>
            </w:r>
          </w:p>
        </w:tc>
      </w:tr>
    </w:tbl>
    <w:p w14:paraId="440D967D" w14:textId="77777777" w:rsidR="00B520DE" w:rsidRPr="008755D3" w:rsidRDefault="00B520DE" w:rsidP="00B520DE">
      <w:pPr>
        <w:jc w:val="center"/>
        <w:rPr>
          <w:rFonts w:ascii="Arial" w:eastAsia="Times New Roman" w:hAnsi="Arial" w:cs="Arial"/>
          <w:sz w:val="20"/>
        </w:rPr>
      </w:pPr>
      <w:r w:rsidRPr="008755D3">
        <w:rPr>
          <w:rFonts w:ascii="Arial" w:eastAsia="Times New Roman" w:hAnsi="Arial" w:cs="Arial"/>
          <w:sz w:val="20"/>
        </w:rPr>
        <w:t>Fuente: Elaboración propia, ART, 2019</w:t>
      </w:r>
    </w:p>
    <w:p w14:paraId="5853187E" w14:textId="77777777" w:rsidR="0016100A" w:rsidRPr="008755D3" w:rsidRDefault="0016100A">
      <w:pPr>
        <w:spacing w:after="0" w:line="276" w:lineRule="auto"/>
        <w:jc w:val="both"/>
        <w:rPr>
          <w:rFonts w:ascii="Arial" w:eastAsia="Arial" w:hAnsi="Arial" w:cs="Arial"/>
        </w:rPr>
      </w:pPr>
    </w:p>
    <w:p w14:paraId="06DF86DF" w14:textId="77777777" w:rsidR="002157B1" w:rsidRPr="008755D3" w:rsidRDefault="00C71CA9">
      <w:pPr>
        <w:spacing w:after="0" w:line="276" w:lineRule="auto"/>
        <w:jc w:val="both"/>
        <w:rPr>
          <w:rFonts w:ascii="Arial" w:eastAsia="Arial" w:hAnsi="Arial" w:cs="Arial"/>
          <w:b/>
        </w:rPr>
      </w:pPr>
      <w:r w:rsidRPr="008755D3">
        <w:rPr>
          <w:rFonts w:ascii="Arial" w:eastAsia="Arial" w:hAnsi="Arial" w:cs="Arial"/>
          <w:b/>
          <w:color w:val="1F497D" w:themeColor="text2"/>
        </w:rPr>
        <w:t>COMPONENTE 2.  TÉCNICO SOCIAL AMBIENTAL</w:t>
      </w:r>
    </w:p>
    <w:p w14:paraId="4845DE78" w14:textId="77777777" w:rsidR="0016100A" w:rsidRPr="008755D3" w:rsidRDefault="0016100A">
      <w:pPr>
        <w:spacing w:after="0" w:line="276" w:lineRule="auto"/>
        <w:jc w:val="both"/>
        <w:rPr>
          <w:rFonts w:ascii="Arial" w:eastAsia="Arial" w:hAnsi="Arial" w:cs="Arial"/>
          <w:b/>
          <w:color w:val="1F497D" w:themeColor="text2"/>
        </w:rPr>
      </w:pPr>
    </w:p>
    <w:p w14:paraId="3B748A0B" w14:textId="77777777" w:rsidR="002157B1" w:rsidRPr="008755D3" w:rsidRDefault="002157B1" w:rsidP="002157B1">
      <w:pPr>
        <w:pStyle w:val="Prrafodelista"/>
        <w:numPr>
          <w:ilvl w:val="0"/>
          <w:numId w:val="12"/>
        </w:numPr>
        <w:spacing w:after="0" w:line="276" w:lineRule="auto"/>
        <w:jc w:val="both"/>
        <w:rPr>
          <w:rFonts w:ascii="Arial" w:eastAsia="Times New Roman" w:hAnsi="Arial" w:cs="Arial"/>
          <w:color w:val="000000"/>
          <w:lang w:eastAsia="es-ES"/>
        </w:rPr>
      </w:pPr>
      <w:r w:rsidRPr="008755D3">
        <w:rPr>
          <w:rFonts w:ascii="Arial" w:eastAsia="Arial" w:hAnsi="Arial" w:cs="Arial"/>
          <w:b/>
          <w:color w:val="1F497D" w:themeColor="text2"/>
        </w:rPr>
        <w:t>Actividad 1.</w:t>
      </w:r>
      <w:r w:rsidRPr="008755D3">
        <w:rPr>
          <w:rFonts w:ascii="Arial" w:eastAsia="Arial" w:hAnsi="Arial" w:cs="Arial"/>
          <w:color w:val="1F497D" w:themeColor="text2"/>
        </w:rPr>
        <w:t xml:space="preserve"> </w:t>
      </w:r>
      <w:r w:rsidRPr="008755D3">
        <w:rPr>
          <w:rFonts w:ascii="Arial" w:eastAsia="Times New Roman" w:hAnsi="Arial" w:cs="Arial"/>
          <w:color w:val="000000"/>
          <w:lang w:eastAsia="es-ES"/>
        </w:rPr>
        <w:t>Fortalecer los sistemas productivos y organizativos de las 84 productoras mediante la elaboración de talleres de acompañamiento y empoderamiento organizativo y empresarial</w:t>
      </w:r>
    </w:p>
    <w:p w14:paraId="00E0A9C8" w14:textId="77777777" w:rsidR="00755B20" w:rsidRPr="008755D3" w:rsidRDefault="00755B20" w:rsidP="00755B20">
      <w:pPr>
        <w:pStyle w:val="Prrafodelista"/>
        <w:spacing w:after="0" w:line="276" w:lineRule="auto"/>
        <w:jc w:val="both"/>
        <w:rPr>
          <w:rFonts w:ascii="Arial" w:eastAsia="Times New Roman" w:hAnsi="Arial" w:cs="Arial"/>
          <w:color w:val="000000"/>
          <w:lang w:eastAsia="es-ES"/>
        </w:rPr>
      </w:pPr>
    </w:p>
    <w:p w14:paraId="45DE12B5" w14:textId="77777777" w:rsidR="002157B1" w:rsidRPr="008755D3" w:rsidRDefault="002157B1" w:rsidP="002157B1">
      <w:pPr>
        <w:pStyle w:val="Prrafodelista"/>
        <w:numPr>
          <w:ilvl w:val="0"/>
          <w:numId w:val="12"/>
        </w:numPr>
        <w:spacing w:after="0" w:line="276" w:lineRule="auto"/>
        <w:jc w:val="both"/>
        <w:rPr>
          <w:rFonts w:ascii="Arial" w:eastAsia="Times New Roman" w:hAnsi="Arial" w:cs="Arial"/>
          <w:color w:val="000000"/>
          <w:lang w:eastAsia="es-ES"/>
        </w:rPr>
      </w:pPr>
      <w:r w:rsidRPr="005121D0">
        <w:rPr>
          <w:rFonts w:ascii="Arial" w:eastAsia="Times New Roman" w:hAnsi="Arial" w:cs="Arial"/>
          <w:b/>
          <w:iCs/>
          <w:color w:val="1F497D" w:themeColor="text2"/>
          <w:lang w:eastAsia="es-ES"/>
        </w:rPr>
        <w:t>Actividad 2</w:t>
      </w:r>
      <w:r w:rsidRPr="008755D3">
        <w:rPr>
          <w:rFonts w:ascii="Arial" w:eastAsia="Times New Roman" w:hAnsi="Arial" w:cs="Arial"/>
          <w:b/>
          <w:i/>
          <w:color w:val="1F497D" w:themeColor="text2"/>
          <w:lang w:eastAsia="es-ES"/>
        </w:rPr>
        <w:t>.</w:t>
      </w:r>
      <w:r w:rsidRPr="008755D3">
        <w:rPr>
          <w:rFonts w:ascii="Arial" w:eastAsia="Times New Roman" w:hAnsi="Arial" w:cs="Arial"/>
          <w:color w:val="1F497D" w:themeColor="text2"/>
          <w:lang w:eastAsia="es-ES"/>
        </w:rPr>
        <w:t xml:space="preserve"> </w:t>
      </w:r>
      <w:r w:rsidRPr="008755D3">
        <w:rPr>
          <w:rFonts w:ascii="Arial" w:eastAsia="Times New Roman" w:hAnsi="Arial" w:cs="Arial"/>
          <w:color w:val="000000"/>
          <w:lang w:eastAsia="es-ES"/>
        </w:rPr>
        <w:t>Implementar los programas de manejo ambiental correspondientes al proceso de producción de flores exóticas y follajes.</w:t>
      </w:r>
    </w:p>
    <w:p w14:paraId="7380744E" w14:textId="77777777" w:rsidR="00755B20" w:rsidRPr="008755D3" w:rsidRDefault="00755B20" w:rsidP="00755B20">
      <w:pPr>
        <w:spacing w:after="0" w:line="276" w:lineRule="auto"/>
        <w:jc w:val="both"/>
        <w:rPr>
          <w:rFonts w:ascii="Arial" w:eastAsia="Times New Roman" w:hAnsi="Arial" w:cs="Arial"/>
          <w:color w:val="000000"/>
          <w:lang w:eastAsia="es-ES"/>
        </w:rPr>
      </w:pPr>
    </w:p>
    <w:p w14:paraId="21FAD5BD" w14:textId="77777777" w:rsidR="002157B1" w:rsidRPr="008755D3" w:rsidRDefault="002157B1" w:rsidP="002157B1">
      <w:pPr>
        <w:pStyle w:val="Prrafodelista"/>
        <w:numPr>
          <w:ilvl w:val="0"/>
          <w:numId w:val="12"/>
        </w:numPr>
        <w:spacing w:after="0" w:line="276" w:lineRule="auto"/>
        <w:jc w:val="both"/>
        <w:rPr>
          <w:rFonts w:ascii="Arial" w:eastAsia="Times New Roman" w:hAnsi="Arial" w:cs="Arial"/>
          <w:color w:val="000000"/>
          <w:lang w:eastAsia="es-ES"/>
        </w:rPr>
      </w:pPr>
      <w:r w:rsidRPr="005121D0">
        <w:rPr>
          <w:rFonts w:ascii="Arial" w:eastAsia="Times New Roman" w:hAnsi="Arial" w:cs="Arial"/>
          <w:b/>
          <w:iCs/>
          <w:color w:val="1F497D" w:themeColor="text2"/>
          <w:lang w:eastAsia="es-ES"/>
        </w:rPr>
        <w:t>Actividad 3</w:t>
      </w:r>
      <w:r w:rsidRPr="008755D3">
        <w:rPr>
          <w:rFonts w:ascii="Arial" w:eastAsia="Times New Roman" w:hAnsi="Arial" w:cs="Arial"/>
          <w:b/>
          <w:i/>
          <w:color w:val="1F497D" w:themeColor="text2"/>
          <w:lang w:eastAsia="es-ES"/>
        </w:rPr>
        <w:t>.</w:t>
      </w:r>
      <w:r w:rsidRPr="008755D3">
        <w:rPr>
          <w:rFonts w:ascii="Arial" w:eastAsia="Times New Roman" w:hAnsi="Arial" w:cs="Arial"/>
          <w:color w:val="1F497D" w:themeColor="text2"/>
          <w:lang w:eastAsia="es-ES"/>
        </w:rPr>
        <w:t xml:space="preserve"> </w:t>
      </w:r>
      <w:r w:rsidRPr="008755D3">
        <w:rPr>
          <w:rFonts w:ascii="Arial" w:eastAsia="Times New Roman" w:hAnsi="Arial" w:cs="Arial"/>
          <w:color w:val="000000"/>
          <w:lang w:eastAsia="es-ES"/>
        </w:rPr>
        <w:t>Brindar acompañamiento técnico integral, mediante escuelas de campo, para la asistencia técnica agropecuaria con BPA y fortalecimiento organizacional.</w:t>
      </w:r>
    </w:p>
    <w:p w14:paraId="38323DEB" w14:textId="77777777" w:rsidR="005121D0" w:rsidRDefault="005121D0" w:rsidP="0016100A">
      <w:pPr>
        <w:pStyle w:val="Ttulo4"/>
        <w:spacing w:before="0" w:line="360" w:lineRule="auto"/>
        <w:ind w:left="0" w:firstLine="0"/>
      </w:pPr>
    </w:p>
    <w:p w14:paraId="5C0ECD58" w14:textId="6826EBD5" w:rsidR="0016100A" w:rsidRPr="008755D3" w:rsidRDefault="0016100A" w:rsidP="0016100A">
      <w:pPr>
        <w:pStyle w:val="Ttulo4"/>
        <w:spacing w:before="0" w:line="360" w:lineRule="auto"/>
        <w:ind w:left="0" w:firstLine="0"/>
      </w:pPr>
      <w:r w:rsidRPr="008755D3">
        <w:t>Requerimiento de asistencia técnica (cantidades)</w:t>
      </w:r>
    </w:p>
    <w:p w14:paraId="3EE89F6E" w14:textId="77777777" w:rsidR="0016100A" w:rsidRPr="008755D3" w:rsidRDefault="0016100A" w:rsidP="0016100A">
      <w:pPr>
        <w:spacing w:line="360" w:lineRule="auto"/>
        <w:jc w:val="both"/>
        <w:rPr>
          <w:rFonts w:ascii="Arial" w:hAnsi="Arial" w:cs="Arial"/>
        </w:rPr>
      </w:pPr>
      <w:r w:rsidRPr="008755D3">
        <w:rPr>
          <w:rFonts w:ascii="Arial" w:hAnsi="Arial" w:cs="Arial"/>
        </w:rPr>
        <w:t>El proyecto necesita la asistencia de profesionales que cuenten con la experiencia necesaria relacionada con anturios y follajes, con la finalidad de ayudar a cada uno de los beneficiarios en funciones de siembra, pos cosecha y comercialización. Para ello se necesitarán tres profesionales, uno en el área productiva, uno en el área socio empresarial y un coordinador, cada uno de ellos estará durante la ejecución del proyecto (12 meses).</w:t>
      </w:r>
    </w:p>
    <w:p w14:paraId="7D391F77" w14:textId="77777777" w:rsidR="00C71CA9" w:rsidRPr="008755D3" w:rsidRDefault="00C71CA9" w:rsidP="0016100A">
      <w:pPr>
        <w:spacing w:after="0"/>
        <w:ind w:right="1474"/>
        <w:rPr>
          <w:rFonts w:ascii="Arial" w:hAnsi="Arial" w:cs="Arial"/>
          <w:b/>
        </w:rPr>
      </w:pPr>
      <w:bookmarkStart w:id="7" w:name="_Toc38750063"/>
    </w:p>
    <w:p w14:paraId="4670D042" w14:textId="77777777" w:rsidR="003907AF" w:rsidRDefault="003907AF" w:rsidP="0016100A">
      <w:pPr>
        <w:spacing w:after="0"/>
        <w:ind w:right="1474"/>
        <w:rPr>
          <w:rFonts w:ascii="Arial" w:hAnsi="Arial" w:cs="Arial"/>
          <w:b/>
        </w:rPr>
      </w:pPr>
    </w:p>
    <w:p w14:paraId="137916A3" w14:textId="70F24246" w:rsidR="0016100A" w:rsidRPr="008755D3" w:rsidRDefault="0016100A" w:rsidP="003907AF">
      <w:pPr>
        <w:spacing w:after="0"/>
        <w:ind w:right="1474"/>
        <w:jc w:val="both"/>
        <w:rPr>
          <w:rFonts w:ascii="Arial" w:hAnsi="Arial" w:cs="Arial"/>
          <w:b/>
        </w:rPr>
      </w:pPr>
      <w:r w:rsidRPr="008755D3">
        <w:rPr>
          <w:rFonts w:ascii="Arial" w:hAnsi="Arial" w:cs="Arial"/>
          <w:b/>
        </w:rPr>
        <w:t>Requerimientos de Asistencia Técnica</w:t>
      </w:r>
      <w:bookmarkEnd w:id="7"/>
    </w:p>
    <w:p w14:paraId="27662F2D" w14:textId="77777777" w:rsidR="0016100A" w:rsidRPr="008755D3" w:rsidRDefault="0016100A" w:rsidP="0016100A">
      <w:pPr>
        <w:spacing w:after="0" w:line="360" w:lineRule="auto"/>
        <w:jc w:val="both"/>
        <w:rPr>
          <w:rFonts w:ascii="Arial" w:hAnsi="Arial" w:cs="Arial"/>
          <w:sz w:val="24"/>
          <w:szCs w:val="24"/>
        </w:rPr>
      </w:pPr>
    </w:p>
    <w:tbl>
      <w:tblPr>
        <w:tblW w:w="2948" w:type="pct"/>
        <w:jc w:val="center"/>
        <w:tblCellMar>
          <w:left w:w="70" w:type="dxa"/>
          <w:right w:w="70" w:type="dxa"/>
        </w:tblCellMar>
        <w:tblLook w:val="04A0" w:firstRow="1" w:lastRow="0" w:firstColumn="1" w:lastColumn="0" w:noHBand="0" w:noVBand="1"/>
      </w:tblPr>
      <w:tblGrid>
        <w:gridCol w:w="4049"/>
        <w:gridCol w:w="531"/>
        <w:gridCol w:w="625"/>
      </w:tblGrid>
      <w:tr w:rsidR="00D4319A" w:rsidRPr="008755D3" w14:paraId="59E5A961" w14:textId="77777777" w:rsidTr="00D4319A">
        <w:trPr>
          <w:trHeight w:val="300"/>
          <w:jc w:val="center"/>
        </w:trPr>
        <w:tc>
          <w:tcPr>
            <w:tcW w:w="38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62CA186" w14:textId="77777777" w:rsidR="00D4319A" w:rsidRPr="008755D3" w:rsidRDefault="00D4319A"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DESCRIPCIÓN</w:t>
            </w:r>
          </w:p>
        </w:tc>
        <w:tc>
          <w:tcPr>
            <w:tcW w:w="51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93D52CB" w14:textId="77777777" w:rsidR="00D4319A" w:rsidRPr="008755D3" w:rsidRDefault="00D4319A"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sz w:val="18"/>
                <w:lang w:eastAsia="es-ES"/>
              </w:rPr>
              <w:t>UND</w:t>
            </w:r>
          </w:p>
        </w:tc>
        <w:tc>
          <w:tcPr>
            <w:tcW w:w="600"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09E09AA" w14:textId="77777777" w:rsidR="00D4319A" w:rsidRPr="008755D3" w:rsidRDefault="00D4319A" w:rsidP="007D4CFC">
            <w:pPr>
              <w:spacing w:after="0" w:line="240" w:lineRule="auto"/>
              <w:jc w:val="center"/>
              <w:rPr>
                <w:rFonts w:ascii="Arial" w:eastAsia="Times New Roman" w:hAnsi="Arial" w:cs="Arial"/>
                <w:b/>
                <w:bCs/>
                <w:color w:val="000000"/>
                <w:sz w:val="18"/>
                <w:szCs w:val="20"/>
                <w:lang w:eastAsia="es-ES"/>
              </w:rPr>
            </w:pPr>
            <w:r w:rsidRPr="008755D3">
              <w:rPr>
                <w:rFonts w:ascii="Arial" w:eastAsia="Times New Roman" w:hAnsi="Arial" w:cs="Arial"/>
                <w:b/>
                <w:bCs/>
                <w:color w:val="000000"/>
                <w:w w:val="95"/>
                <w:sz w:val="18"/>
                <w:lang w:eastAsia="es-ES"/>
              </w:rPr>
              <w:t>CANT</w:t>
            </w:r>
          </w:p>
        </w:tc>
      </w:tr>
      <w:tr w:rsidR="00D4319A" w:rsidRPr="008755D3" w14:paraId="6987E543" w14:textId="77777777" w:rsidTr="00D4319A">
        <w:trPr>
          <w:trHeight w:val="450"/>
          <w:jc w:val="center"/>
        </w:trPr>
        <w:tc>
          <w:tcPr>
            <w:tcW w:w="3890" w:type="pct"/>
            <w:tcBorders>
              <w:top w:val="nil"/>
              <w:left w:val="single" w:sz="4" w:space="0" w:color="auto"/>
              <w:bottom w:val="single" w:sz="4" w:space="0" w:color="auto"/>
              <w:right w:val="single" w:sz="4" w:space="0" w:color="auto"/>
            </w:tcBorders>
            <w:shd w:val="clear" w:color="auto" w:fill="auto"/>
            <w:vAlign w:val="center"/>
            <w:hideMark/>
          </w:tcPr>
          <w:p w14:paraId="5A9FDA49" w14:textId="77777777" w:rsidR="00D4319A" w:rsidRPr="008755D3" w:rsidRDefault="00D4319A"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 xml:space="preserve">Ingeniero agrónomo </w:t>
            </w:r>
          </w:p>
        </w:tc>
        <w:tc>
          <w:tcPr>
            <w:tcW w:w="510" w:type="pct"/>
            <w:tcBorders>
              <w:top w:val="nil"/>
              <w:left w:val="nil"/>
              <w:bottom w:val="single" w:sz="4" w:space="0" w:color="auto"/>
              <w:right w:val="single" w:sz="4" w:space="0" w:color="auto"/>
            </w:tcBorders>
            <w:shd w:val="clear" w:color="auto" w:fill="auto"/>
            <w:vAlign w:val="center"/>
            <w:hideMark/>
          </w:tcPr>
          <w:p w14:paraId="4185F983" w14:textId="77777777" w:rsidR="00D4319A" w:rsidRPr="008755D3" w:rsidRDefault="00D4319A"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Mes</w:t>
            </w:r>
          </w:p>
        </w:tc>
        <w:tc>
          <w:tcPr>
            <w:tcW w:w="600" w:type="pct"/>
            <w:tcBorders>
              <w:top w:val="nil"/>
              <w:left w:val="nil"/>
              <w:bottom w:val="single" w:sz="4" w:space="0" w:color="auto"/>
              <w:right w:val="single" w:sz="4" w:space="0" w:color="auto"/>
            </w:tcBorders>
            <w:shd w:val="clear" w:color="auto" w:fill="auto"/>
            <w:vAlign w:val="center"/>
            <w:hideMark/>
          </w:tcPr>
          <w:p w14:paraId="4BC1EC02" w14:textId="77777777" w:rsidR="00D4319A" w:rsidRPr="008755D3" w:rsidRDefault="00D4319A"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12</w:t>
            </w:r>
          </w:p>
        </w:tc>
      </w:tr>
      <w:tr w:rsidR="00D4319A" w:rsidRPr="008755D3" w14:paraId="15AAE75D" w14:textId="77777777" w:rsidTr="00D4319A">
        <w:trPr>
          <w:trHeight w:val="300"/>
          <w:jc w:val="center"/>
        </w:trPr>
        <w:tc>
          <w:tcPr>
            <w:tcW w:w="3890" w:type="pct"/>
            <w:tcBorders>
              <w:top w:val="nil"/>
              <w:left w:val="single" w:sz="4" w:space="0" w:color="auto"/>
              <w:bottom w:val="single" w:sz="4" w:space="0" w:color="auto"/>
              <w:right w:val="single" w:sz="4" w:space="0" w:color="auto"/>
            </w:tcBorders>
            <w:shd w:val="clear" w:color="auto" w:fill="auto"/>
            <w:vAlign w:val="center"/>
            <w:hideMark/>
          </w:tcPr>
          <w:p w14:paraId="1D7321B2" w14:textId="77777777" w:rsidR="00D4319A" w:rsidRPr="008755D3" w:rsidRDefault="00D4319A"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szCs w:val="20"/>
                <w:lang w:eastAsia="es-ES"/>
              </w:rPr>
              <w:t xml:space="preserve">Técnico Agrícola </w:t>
            </w:r>
          </w:p>
        </w:tc>
        <w:tc>
          <w:tcPr>
            <w:tcW w:w="510" w:type="pct"/>
            <w:tcBorders>
              <w:top w:val="nil"/>
              <w:left w:val="nil"/>
              <w:bottom w:val="single" w:sz="4" w:space="0" w:color="auto"/>
              <w:right w:val="single" w:sz="4" w:space="0" w:color="auto"/>
            </w:tcBorders>
            <w:shd w:val="clear" w:color="auto" w:fill="auto"/>
            <w:vAlign w:val="center"/>
            <w:hideMark/>
          </w:tcPr>
          <w:p w14:paraId="64E061C9" w14:textId="77777777" w:rsidR="00D4319A" w:rsidRPr="008755D3" w:rsidRDefault="00D4319A"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szCs w:val="20"/>
                <w:lang w:eastAsia="es-ES"/>
              </w:rPr>
              <w:t>Mes</w:t>
            </w:r>
          </w:p>
        </w:tc>
        <w:tc>
          <w:tcPr>
            <w:tcW w:w="600" w:type="pct"/>
            <w:tcBorders>
              <w:top w:val="nil"/>
              <w:left w:val="nil"/>
              <w:bottom w:val="single" w:sz="4" w:space="0" w:color="auto"/>
              <w:right w:val="single" w:sz="4" w:space="0" w:color="auto"/>
            </w:tcBorders>
            <w:shd w:val="clear" w:color="auto" w:fill="auto"/>
            <w:vAlign w:val="center"/>
            <w:hideMark/>
          </w:tcPr>
          <w:p w14:paraId="0F1437BC" w14:textId="77777777" w:rsidR="00D4319A" w:rsidRPr="008755D3" w:rsidRDefault="00D4319A"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szCs w:val="20"/>
                <w:lang w:eastAsia="es-ES"/>
              </w:rPr>
              <w:t>12</w:t>
            </w:r>
          </w:p>
        </w:tc>
      </w:tr>
      <w:tr w:rsidR="00D4319A" w:rsidRPr="008755D3" w14:paraId="3423EA57" w14:textId="77777777" w:rsidTr="00D4319A">
        <w:trPr>
          <w:trHeight w:val="300"/>
          <w:jc w:val="center"/>
        </w:trPr>
        <w:tc>
          <w:tcPr>
            <w:tcW w:w="3890" w:type="pct"/>
            <w:tcBorders>
              <w:top w:val="nil"/>
              <w:left w:val="single" w:sz="4" w:space="0" w:color="auto"/>
              <w:bottom w:val="single" w:sz="4" w:space="0" w:color="auto"/>
              <w:right w:val="single" w:sz="4" w:space="0" w:color="auto"/>
            </w:tcBorders>
            <w:shd w:val="clear" w:color="auto" w:fill="auto"/>
            <w:vAlign w:val="center"/>
            <w:hideMark/>
          </w:tcPr>
          <w:p w14:paraId="587A99E0" w14:textId="77777777" w:rsidR="00D4319A" w:rsidRPr="008755D3" w:rsidRDefault="00D4319A"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Socio empresarial</w:t>
            </w:r>
          </w:p>
        </w:tc>
        <w:tc>
          <w:tcPr>
            <w:tcW w:w="510" w:type="pct"/>
            <w:tcBorders>
              <w:top w:val="nil"/>
              <w:left w:val="nil"/>
              <w:bottom w:val="single" w:sz="4" w:space="0" w:color="auto"/>
              <w:right w:val="single" w:sz="4" w:space="0" w:color="auto"/>
            </w:tcBorders>
            <w:shd w:val="clear" w:color="auto" w:fill="auto"/>
            <w:vAlign w:val="center"/>
            <w:hideMark/>
          </w:tcPr>
          <w:p w14:paraId="726DFDF7" w14:textId="77777777" w:rsidR="00D4319A" w:rsidRPr="008755D3" w:rsidRDefault="00D4319A"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Mes</w:t>
            </w:r>
          </w:p>
        </w:tc>
        <w:tc>
          <w:tcPr>
            <w:tcW w:w="600" w:type="pct"/>
            <w:tcBorders>
              <w:top w:val="nil"/>
              <w:left w:val="nil"/>
              <w:bottom w:val="single" w:sz="4" w:space="0" w:color="auto"/>
              <w:right w:val="single" w:sz="4" w:space="0" w:color="auto"/>
            </w:tcBorders>
            <w:shd w:val="clear" w:color="auto" w:fill="auto"/>
            <w:vAlign w:val="center"/>
            <w:hideMark/>
          </w:tcPr>
          <w:p w14:paraId="00B4D389" w14:textId="77777777" w:rsidR="00D4319A" w:rsidRPr="008755D3" w:rsidRDefault="00D4319A"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12</w:t>
            </w:r>
          </w:p>
        </w:tc>
      </w:tr>
      <w:tr w:rsidR="00D4319A" w:rsidRPr="008755D3" w14:paraId="5C1C2722" w14:textId="77777777" w:rsidTr="00D4319A">
        <w:trPr>
          <w:trHeight w:val="300"/>
          <w:jc w:val="center"/>
        </w:trPr>
        <w:tc>
          <w:tcPr>
            <w:tcW w:w="3890" w:type="pct"/>
            <w:tcBorders>
              <w:top w:val="nil"/>
              <w:left w:val="single" w:sz="4" w:space="0" w:color="auto"/>
              <w:bottom w:val="single" w:sz="4" w:space="0" w:color="auto"/>
              <w:right w:val="single" w:sz="4" w:space="0" w:color="auto"/>
            </w:tcBorders>
            <w:shd w:val="clear" w:color="auto" w:fill="auto"/>
            <w:vAlign w:val="center"/>
            <w:hideMark/>
          </w:tcPr>
          <w:p w14:paraId="60E1CE97" w14:textId="77777777" w:rsidR="00D4319A" w:rsidRPr="008755D3" w:rsidRDefault="00D4319A" w:rsidP="007D4CFC">
            <w:pPr>
              <w:spacing w:after="0" w:line="240" w:lineRule="auto"/>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 xml:space="preserve">Movilidad equipo técnico </w:t>
            </w:r>
          </w:p>
        </w:tc>
        <w:tc>
          <w:tcPr>
            <w:tcW w:w="510" w:type="pct"/>
            <w:tcBorders>
              <w:top w:val="nil"/>
              <w:left w:val="nil"/>
              <w:bottom w:val="single" w:sz="4" w:space="0" w:color="auto"/>
              <w:right w:val="single" w:sz="4" w:space="0" w:color="auto"/>
            </w:tcBorders>
            <w:shd w:val="clear" w:color="auto" w:fill="auto"/>
            <w:vAlign w:val="center"/>
            <w:hideMark/>
          </w:tcPr>
          <w:p w14:paraId="51BF6B08" w14:textId="77777777" w:rsidR="00D4319A" w:rsidRPr="008755D3" w:rsidRDefault="00D4319A" w:rsidP="007D4CFC">
            <w:pPr>
              <w:spacing w:after="0" w:line="240" w:lineRule="auto"/>
              <w:jc w:val="center"/>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Mes</w:t>
            </w:r>
          </w:p>
        </w:tc>
        <w:tc>
          <w:tcPr>
            <w:tcW w:w="600" w:type="pct"/>
            <w:tcBorders>
              <w:top w:val="nil"/>
              <w:left w:val="nil"/>
              <w:bottom w:val="single" w:sz="4" w:space="0" w:color="auto"/>
              <w:right w:val="single" w:sz="4" w:space="0" w:color="auto"/>
            </w:tcBorders>
            <w:shd w:val="clear" w:color="auto" w:fill="auto"/>
            <w:vAlign w:val="center"/>
            <w:hideMark/>
          </w:tcPr>
          <w:p w14:paraId="3779F0EB" w14:textId="77777777" w:rsidR="00D4319A" w:rsidRPr="008755D3" w:rsidRDefault="00D4319A" w:rsidP="007D4CFC">
            <w:pPr>
              <w:spacing w:after="0" w:line="240" w:lineRule="auto"/>
              <w:jc w:val="right"/>
              <w:rPr>
                <w:rFonts w:ascii="Arial" w:eastAsia="Times New Roman" w:hAnsi="Arial" w:cs="Arial"/>
                <w:color w:val="000000"/>
                <w:sz w:val="18"/>
                <w:szCs w:val="20"/>
                <w:lang w:eastAsia="es-ES"/>
              </w:rPr>
            </w:pPr>
            <w:r w:rsidRPr="008755D3">
              <w:rPr>
                <w:rFonts w:ascii="Arial" w:eastAsia="Times New Roman" w:hAnsi="Arial" w:cs="Arial"/>
                <w:color w:val="000000"/>
                <w:sz w:val="18"/>
                <w:lang w:eastAsia="es-ES"/>
              </w:rPr>
              <w:t>12</w:t>
            </w:r>
          </w:p>
        </w:tc>
      </w:tr>
    </w:tbl>
    <w:p w14:paraId="3F16334B" w14:textId="77777777" w:rsidR="0016100A" w:rsidRPr="008755D3" w:rsidRDefault="0016100A" w:rsidP="0016100A">
      <w:pPr>
        <w:jc w:val="center"/>
        <w:rPr>
          <w:rFonts w:ascii="Arial" w:eastAsia="Times New Roman" w:hAnsi="Arial" w:cs="Arial"/>
          <w:sz w:val="20"/>
        </w:rPr>
      </w:pPr>
      <w:r w:rsidRPr="008755D3">
        <w:rPr>
          <w:rFonts w:ascii="Arial" w:eastAsia="Times New Roman" w:hAnsi="Arial" w:cs="Arial"/>
          <w:sz w:val="20"/>
        </w:rPr>
        <w:t>Fuente: Elaboración propia, ART, 2019</w:t>
      </w:r>
    </w:p>
    <w:p w14:paraId="51BAAC52" w14:textId="77777777" w:rsidR="0016100A" w:rsidRPr="008755D3" w:rsidRDefault="0016100A" w:rsidP="0016100A">
      <w:pPr>
        <w:spacing w:after="0" w:line="360" w:lineRule="auto"/>
        <w:jc w:val="both"/>
        <w:rPr>
          <w:rFonts w:ascii="Arial" w:hAnsi="Arial" w:cs="Arial"/>
          <w:b/>
          <w:sz w:val="24"/>
          <w:szCs w:val="24"/>
        </w:rPr>
      </w:pPr>
    </w:p>
    <w:p w14:paraId="0171AB19" w14:textId="58103557" w:rsidR="0016100A" w:rsidRPr="008755D3" w:rsidRDefault="0016100A" w:rsidP="0016100A">
      <w:pPr>
        <w:spacing w:after="0" w:line="360" w:lineRule="auto"/>
        <w:jc w:val="both"/>
        <w:rPr>
          <w:rFonts w:ascii="Arial" w:hAnsi="Arial" w:cs="Arial"/>
          <w:b/>
        </w:rPr>
      </w:pPr>
      <w:r w:rsidRPr="008755D3">
        <w:rPr>
          <w:rFonts w:ascii="Arial" w:hAnsi="Arial" w:cs="Arial"/>
          <w:b/>
        </w:rPr>
        <w:lastRenderedPageBreak/>
        <w:t xml:space="preserve">Temas de capacitación por profesional: </w:t>
      </w:r>
      <w:r w:rsidRPr="008755D3">
        <w:rPr>
          <w:rFonts w:ascii="Arial" w:hAnsi="Arial" w:cs="Arial"/>
        </w:rPr>
        <w:t xml:space="preserve">A continuación, se enumeran las temáticas básicas de capacitaciones técnico-productivas que se </w:t>
      </w:r>
      <w:r w:rsidR="005121D0" w:rsidRPr="008755D3">
        <w:rPr>
          <w:rFonts w:ascii="Arial" w:hAnsi="Arial" w:cs="Arial"/>
        </w:rPr>
        <w:t>prestarán</w:t>
      </w:r>
      <w:r w:rsidRPr="008755D3">
        <w:rPr>
          <w:rFonts w:ascii="Arial" w:hAnsi="Arial" w:cs="Arial"/>
        </w:rPr>
        <w:t xml:space="preserve"> por los profesionales Coordinador Ingeniero Agrónomo y Profesional Técnico Ingeniero Agrónomo, que se desarrollarán en el presente proyecto, de acuerdo a las necesidades técnicas. Estas temáticas pueden ser ajustadas o se podrían añadir temas de acuerdo a las necesidades técnicas que se presenten en la ejecución del proyecto.</w:t>
      </w:r>
    </w:p>
    <w:p w14:paraId="00BD8161" w14:textId="77777777" w:rsidR="0016100A" w:rsidRPr="008755D3" w:rsidRDefault="0016100A" w:rsidP="0016100A">
      <w:pPr>
        <w:spacing w:after="0" w:line="360" w:lineRule="auto"/>
        <w:jc w:val="both"/>
        <w:rPr>
          <w:rFonts w:ascii="Arial" w:hAnsi="Arial" w:cs="Arial"/>
          <w:b/>
        </w:rPr>
      </w:pPr>
    </w:p>
    <w:p w14:paraId="01190890" w14:textId="77777777" w:rsidR="0016100A" w:rsidRPr="008755D3" w:rsidRDefault="0016100A" w:rsidP="0016100A">
      <w:pPr>
        <w:spacing w:after="0" w:line="360" w:lineRule="auto"/>
        <w:jc w:val="both"/>
        <w:rPr>
          <w:rFonts w:ascii="Arial" w:hAnsi="Arial" w:cs="Arial"/>
          <w:b/>
        </w:rPr>
      </w:pPr>
      <w:r w:rsidRPr="008755D3">
        <w:rPr>
          <w:rFonts w:ascii="Arial" w:hAnsi="Arial" w:cs="Arial"/>
          <w:b/>
        </w:rPr>
        <w:t>Temáticas agrícolas</w:t>
      </w:r>
    </w:p>
    <w:p w14:paraId="386A1C45"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Toma de muestras de suelo, procedimiento y análisis de resultados.</w:t>
      </w:r>
    </w:p>
    <w:p w14:paraId="59CB44BF"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Manejo integral de plagas y enfermedades (MIPE) del cultivo de flores exóticas.</w:t>
      </w:r>
    </w:p>
    <w:p w14:paraId="66194C2B"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Manejo y suministro de riego según requerimiento de necesidad hídrica del cultivo de flores</w:t>
      </w:r>
    </w:p>
    <w:p w14:paraId="738C0654"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Implementación de planes de fertilización de acuerdo al cultivo y su fase de desarrollo. Requerimientos nutricionales de los cultivos.</w:t>
      </w:r>
    </w:p>
    <w:p w14:paraId="5DDBB641"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Buenas prácticas agrícolas BPA.</w:t>
      </w:r>
    </w:p>
    <w:p w14:paraId="50EBD1A0"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Construcción de invernaderos cubierta de poli sombras viveros de flores exóticas.</w:t>
      </w:r>
    </w:p>
    <w:p w14:paraId="01D5C431" w14:textId="77777777" w:rsidR="0016100A" w:rsidRPr="008755D3" w:rsidRDefault="0016100A" w:rsidP="0016100A">
      <w:pPr>
        <w:pStyle w:val="Prrafodelista"/>
        <w:numPr>
          <w:ilvl w:val="0"/>
          <w:numId w:val="17"/>
        </w:numPr>
        <w:spacing w:after="0" w:line="360" w:lineRule="auto"/>
        <w:jc w:val="both"/>
        <w:rPr>
          <w:rFonts w:ascii="Arial" w:hAnsi="Arial" w:cs="Arial"/>
        </w:rPr>
      </w:pPr>
      <w:r w:rsidRPr="008755D3">
        <w:rPr>
          <w:rFonts w:ascii="Arial" w:hAnsi="Arial" w:cs="Arial"/>
        </w:rPr>
        <w:t>Cosecha y pos cosecha de flores exóticas</w:t>
      </w:r>
    </w:p>
    <w:p w14:paraId="00D42FD8" w14:textId="77777777" w:rsidR="0016100A" w:rsidRPr="008755D3" w:rsidRDefault="0016100A" w:rsidP="0016100A">
      <w:pPr>
        <w:spacing w:after="0" w:line="360" w:lineRule="auto"/>
        <w:jc w:val="both"/>
        <w:rPr>
          <w:rFonts w:ascii="Arial" w:hAnsi="Arial" w:cs="Arial"/>
        </w:rPr>
      </w:pPr>
    </w:p>
    <w:p w14:paraId="673C331B" w14:textId="77777777" w:rsidR="0016100A" w:rsidRPr="008755D3" w:rsidRDefault="0016100A" w:rsidP="0016100A">
      <w:pPr>
        <w:spacing w:after="0" w:line="360" w:lineRule="auto"/>
        <w:jc w:val="both"/>
        <w:rPr>
          <w:rFonts w:ascii="Arial" w:hAnsi="Arial" w:cs="Arial"/>
        </w:rPr>
      </w:pPr>
      <w:r w:rsidRPr="008755D3">
        <w:rPr>
          <w:rFonts w:ascii="Arial" w:hAnsi="Arial" w:cs="Arial"/>
        </w:rPr>
        <w:t>En cada reunión grupal se abordará un tema agrícola y/o ambiental. De acuerdo al número de temáticas agrícolas, obtenemos 3 actividades de capacitación; por los 3 grupos, tendríamos 9 talleres grupales.</w:t>
      </w:r>
    </w:p>
    <w:p w14:paraId="0B818825" w14:textId="77777777" w:rsidR="0016100A" w:rsidRPr="008755D3" w:rsidRDefault="0016100A" w:rsidP="0016100A">
      <w:pPr>
        <w:spacing w:after="0" w:line="360" w:lineRule="auto"/>
        <w:jc w:val="both"/>
        <w:rPr>
          <w:rFonts w:ascii="Arial" w:hAnsi="Arial" w:cs="Arial"/>
        </w:rPr>
      </w:pPr>
    </w:p>
    <w:p w14:paraId="0350A50C" w14:textId="77777777" w:rsidR="00C71CA9" w:rsidRPr="008755D3" w:rsidRDefault="00C71CA9" w:rsidP="0016100A">
      <w:pPr>
        <w:spacing w:after="0" w:line="360" w:lineRule="auto"/>
        <w:jc w:val="both"/>
        <w:rPr>
          <w:rFonts w:ascii="Arial" w:hAnsi="Arial" w:cs="Arial"/>
        </w:rPr>
      </w:pPr>
    </w:p>
    <w:p w14:paraId="56D7C31F" w14:textId="77777777" w:rsidR="0016100A" w:rsidRPr="008755D3" w:rsidRDefault="00C71CA9" w:rsidP="0016100A">
      <w:pPr>
        <w:spacing w:before="90"/>
        <w:ind w:left="1473" w:right="1474"/>
        <w:jc w:val="center"/>
        <w:rPr>
          <w:rFonts w:ascii="Arial" w:eastAsia="Times New Roman" w:hAnsi="Arial" w:cs="Arial"/>
          <w:b/>
          <w:i/>
        </w:rPr>
      </w:pPr>
      <w:bookmarkStart w:id="8" w:name="_Toc38750071"/>
      <w:r w:rsidRPr="008755D3">
        <w:rPr>
          <w:rFonts w:ascii="Arial" w:hAnsi="Arial" w:cs="Arial"/>
          <w:b/>
        </w:rPr>
        <w:t>Implementación</w:t>
      </w:r>
      <w:r w:rsidR="0016100A" w:rsidRPr="008755D3">
        <w:rPr>
          <w:rFonts w:ascii="Arial" w:hAnsi="Arial" w:cs="Arial"/>
          <w:b/>
        </w:rPr>
        <w:t xml:space="preserve"> programas ambientales en el Municipio de Florida</w:t>
      </w:r>
      <w:bookmarkEnd w:id="8"/>
    </w:p>
    <w:p w14:paraId="00F291A1" w14:textId="0DC2B24D" w:rsidR="00C71CA9" w:rsidRDefault="00C71CA9" w:rsidP="00755B20">
      <w:pPr>
        <w:jc w:val="center"/>
        <w:rPr>
          <w:rFonts w:ascii="Arial" w:eastAsia="Times New Roman" w:hAnsi="Arial" w:cs="Arial"/>
          <w:sz w:val="20"/>
        </w:rPr>
      </w:pPr>
    </w:p>
    <w:p w14:paraId="013EF2FE" w14:textId="77777777" w:rsidR="002B3290" w:rsidRPr="008755D3" w:rsidRDefault="002B3290" w:rsidP="00755B20">
      <w:pPr>
        <w:jc w:val="center"/>
        <w:rPr>
          <w:rFonts w:ascii="Arial" w:eastAsia="Times New Roman" w:hAnsi="Arial" w:cs="Arial"/>
          <w:sz w:val="20"/>
        </w:rPr>
      </w:pPr>
    </w:p>
    <w:p w14:paraId="74C98455" w14:textId="77777777" w:rsidR="00C71CA9" w:rsidRPr="008755D3" w:rsidRDefault="00C71CA9" w:rsidP="00755B20">
      <w:pPr>
        <w:jc w:val="center"/>
        <w:rPr>
          <w:rFonts w:ascii="Arial" w:eastAsia="Times New Roman" w:hAnsi="Arial" w:cs="Arial"/>
          <w:sz w:val="20"/>
        </w:rPr>
      </w:pPr>
    </w:p>
    <w:p w14:paraId="71E6AF95" w14:textId="77777777" w:rsidR="00C71CA9" w:rsidRPr="008755D3" w:rsidRDefault="00C71CA9" w:rsidP="00755B20">
      <w:pPr>
        <w:jc w:val="center"/>
        <w:rPr>
          <w:rFonts w:ascii="Arial" w:eastAsia="Times New Roman" w:hAnsi="Arial" w:cs="Arial"/>
          <w:sz w:val="20"/>
        </w:rPr>
      </w:pPr>
    </w:p>
    <w:p w14:paraId="39EAD280" w14:textId="77777777" w:rsidR="00C71CA9" w:rsidRPr="008755D3" w:rsidRDefault="00C71CA9" w:rsidP="00755B20">
      <w:pPr>
        <w:jc w:val="center"/>
        <w:rPr>
          <w:rFonts w:ascii="Arial" w:eastAsia="Times New Roman" w:hAnsi="Arial" w:cs="Arial"/>
          <w:sz w:val="20"/>
        </w:rPr>
      </w:pPr>
    </w:p>
    <w:p w14:paraId="009A5D95" w14:textId="6FA3815D" w:rsidR="00C71CA9" w:rsidRDefault="00C71CA9" w:rsidP="00755B20">
      <w:pPr>
        <w:jc w:val="center"/>
        <w:rPr>
          <w:rFonts w:ascii="Arial" w:eastAsia="Times New Roman" w:hAnsi="Arial" w:cs="Arial"/>
          <w:sz w:val="20"/>
        </w:rPr>
      </w:pPr>
    </w:p>
    <w:p w14:paraId="6EA6BD8D" w14:textId="77777777" w:rsidR="002B3290" w:rsidRPr="008755D3" w:rsidRDefault="002B3290" w:rsidP="00755B20">
      <w:pPr>
        <w:jc w:val="center"/>
        <w:rPr>
          <w:rFonts w:ascii="Arial" w:eastAsia="Times New Roman" w:hAnsi="Arial" w:cs="Arial"/>
          <w:sz w:val="20"/>
        </w:rPr>
      </w:pPr>
    </w:p>
    <w:p w14:paraId="3D04D1E1" w14:textId="77777777" w:rsidR="0016100A" w:rsidRPr="008755D3" w:rsidRDefault="0016100A" w:rsidP="002B3290">
      <w:pPr>
        <w:jc w:val="center"/>
        <w:rPr>
          <w:rFonts w:ascii="Arial" w:eastAsia="Times New Roman" w:hAnsi="Arial" w:cs="Arial"/>
          <w:sz w:val="20"/>
        </w:rPr>
      </w:pPr>
      <w:r w:rsidRPr="008755D3">
        <w:rPr>
          <w:rFonts w:ascii="Arial" w:eastAsia="Times New Roman" w:hAnsi="Arial" w:cs="Arial"/>
          <w:sz w:val="20"/>
        </w:rPr>
        <w:lastRenderedPageBreak/>
        <w:t>Fuente: Elaboración propia, ART, 2019</w:t>
      </w:r>
    </w:p>
    <w:tbl>
      <w:tblPr>
        <w:tblStyle w:val="Tablaconcuadrcula1"/>
        <w:tblpPr w:leftFromText="180" w:rightFromText="180" w:vertAnchor="page" w:horzAnchor="margin" w:tblpXSpec="center" w:tblpY="2641"/>
        <w:tblW w:w="0" w:type="auto"/>
        <w:tblLook w:val="04A0" w:firstRow="1" w:lastRow="0" w:firstColumn="1" w:lastColumn="0" w:noHBand="0" w:noVBand="1"/>
      </w:tblPr>
      <w:tblGrid>
        <w:gridCol w:w="5865"/>
      </w:tblGrid>
      <w:tr w:rsidR="00C71CA9" w:rsidRPr="008755D3" w14:paraId="49F0D92E" w14:textId="77777777" w:rsidTr="002B3290">
        <w:trPr>
          <w:trHeight w:val="70"/>
        </w:trPr>
        <w:tc>
          <w:tcPr>
            <w:tcW w:w="5865" w:type="dxa"/>
            <w:tcBorders>
              <w:top w:val="single" w:sz="4" w:space="0" w:color="auto"/>
              <w:left w:val="single" w:sz="4" w:space="0" w:color="auto"/>
              <w:bottom w:val="single" w:sz="4" w:space="0" w:color="auto"/>
              <w:right w:val="single" w:sz="4" w:space="0" w:color="auto"/>
            </w:tcBorders>
            <w:shd w:val="clear" w:color="auto" w:fill="auto"/>
            <w:hideMark/>
          </w:tcPr>
          <w:p w14:paraId="7CF479C8" w14:textId="77777777" w:rsidR="00C71CA9" w:rsidRPr="008755D3" w:rsidRDefault="00C71CA9" w:rsidP="00C71CA9">
            <w:pPr>
              <w:spacing w:after="200" w:line="276" w:lineRule="auto"/>
              <w:contextualSpacing/>
              <w:jc w:val="center"/>
              <w:rPr>
                <w:rFonts w:ascii="Arial" w:eastAsia="Calibri" w:hAnsi="Arial" w:cs="Arial"/>
                <w:b/>
                <w:bCs/>
                <w:sz w:val="20"/>
                <w:szCs w:val="20"/>
                <w:lang w:eastAsia="es-ES"/>
              </w:rPr>
            </w:pPr>
            <w:r w:rsidRPr="008755D3">
              <w:rPr>
                <w:rFonts w:ascii="Arial" w:eastAsia="Calibri" w:hAnsi="Arial" w:cs="Arial"/>
                <w:b/>
                <w:bCs/>
                <w:sz w:val="20"/>
                <w:szCs w:val="20"/>
                <w:lang w:eastAsia="es-ES"/>
              </w:rPr>
              <w:t>PROGRAMA</w:t>
            </w:r>
          </w:p>
        </w:tc>
      </w:tr>
      <w:tr w:rsidR="00C71CA9" w:rsidRPr="008755D3" w14:paraId="22D770A8" w14:textId="77777777" w:rsidTr="002B3290">
        <w:trPr>
          <w:trHeight w:val="301"/>
        </w:trPr>
        <w:tc>
          <w:tcPr>
            <w:tcW w:w="5865" w:type="dxa"/>
            <w:tcBorders>
              <w:top w:val="single" w:sz="4" w:space="0" w:color="auto"/>
              <w:left w:val="single" w:sz="4" w:space="0" w:color="auto"/>
              <w:bottom w:val="single" w:sz="4" w:space="0" w:color="auto"/>
              <w:right w:val="single" w:sz="4" w:space="0" w:color="auto"/>
            </w:tcBorders>
            <w:shd w:val="clear" w:color="auto" w:fill="auto"/>
            <w:hideMark/>
          </w:tcPr>
          <w:p w14:paraId="37C8865D" w14:textId="77777777" w:rsidR="00C71CA9" w:rsidRPr="008755D3" w:rsidRDefault="00C71CA9" w:rsidP="00C71CA9">
            <w:pPr>
              <w:spacing w:after="200" w:line="276" w:lineRule="auto"/>
              <w:rPr>
                <w:rFonts w:ascii="Arial" w:eastAsia="Calibri" w:hAnsi="Arial" w:cs="Arial"/>
                <w:bCs/>
                <w:color w:val="000000"/>
                <w:sz w:val="20"/>
                <w:szCs w:val="20"/>
              </w:rPr>
            </w:pPr>
            <w:r w:rsidRPr="008755D3">
              <w:rPr>
                <w:rFonts w:ascii="Arial" w:eastAsia="Calibri" w:hAnsi="Arial" w:cs="Arial"/>
                <w:bCs/>
                <w:color w:val="000000"/>
                <w:sz w:val="20"/>
                <w:szCs w:val="20"/>
              </w:rPr>
              <w:t>Programa de uso eficiente de recurso hídrico</w:t>
            </w:r>
          </w:p>
        </w:tc>
      </w:tr>
      <w:tr w:rsidR="00C71CA9" w:rsidRPr="008755D3" w14:paraId="151E21AC" w14:textId="77777777" w:rsidTr="002B3290">
        <w:trPr>
          <w:trHeight w:val="335"/>
        </w:trPr>
        <w:tc>
          <w:tcPr>
            <w:tcW w:w="5865" w:type="dxa"/>
            <w:tcBorders>
              <w:top w:val="single" w:sz="4" w:space="0" w:color="auto"/>
              <w:left w:val="single" w:sz="4" w:space="0" w:color="auto"/>
              <w:bottom w:val="single" w:sz="4" w:space="0" w:color="auto"/>
              <w:right w:val="single" w:sz="4" w:space="0" w:color="auto"/>
            </w:tcBorders>
            <w:shd w:val="clear" w:color="auto" w:fill="auto"/>
            <w:hideMark/>
          </w:tcPr>
          <w:p w14:paraId="3E09B2D3" w14:textId="77777777" w:rsidR="00C71CA9" w:rsidRPr="008755D3" w:rsidRDefault="00C71CA9" w:rsidP="00C71CA9">
            <w:pPr>
              <w:widowControl w:val="0"/>
              <w:autoSpaceDE w:val="0"/>
              <w:autoSpaceDN w:val="0"/>
              <w:spacing w:before="213" w:line="276" w:lineRule="auto"/>
              <w:rPr>
                <w:rFonts w:ascii="Arial" w:eastAsia="Arial" w:hAnsi="Arial" w:cs="Arial"/>
                <w:sz w:val="20"/>
                <w:szCs w:val="20"/>
                <w:lang w:eastAsia="es-CO" w:bidi="es-CO"/>
              </w:rPr>
            </w:pPr>
            <w:r w:rsidRPr="008755D3">
              <w:rPr>
                <w:rFonts w:ascii="Arial" w:eastAsia="Arial" w:hAnsi="Arial" w:cs="Arial"/>
                <w:sz w:val="20"/>
                <w:szCs w:val="20"/>
                <w:lang w:eastAsia="es-CO" w:bidi="es-CO"/>
              </w:rPr>
              <w:t>Programa manejo adecuado de plaguicidas y fertilizantes</w:t>
            </w:r>
          </w:p>
        </w:tc>
      </w:tr>
      <w:tr w:rsidR="00C71CA9" w:rsidRPr="008755D3" w14:paraId="1EF01B02" w14:textId="77777777" w:rsidTr="002B3290">
        <w:trPr>
          <w:trHeight w:val="335"/>
        </w:trPr>
        <w:tc>
          <w:tcPr>
            <w:tcW w:w="5865" w:type="dxa"/>
            <w:tcBorders>
              <w:top w:val="single" w:sz="4" w:space="0" w:color="auto"/>
              <w:left w:val="single" w:sz="4" w:space="0" w:color="auto"/>
              <w:bottom w:val="single" w:sz="4" w:space="0" w:color="auto"/>
              <w:right w:val="single" w:sz="4" w:space="0" w:color="auto"/>
            </w:tcBorders>
            <w:shd w:val="clear" w:color="auto" w:fill="auto"/>
            <w:hideMark/>
          </w:tcPr>
          <w:p w14:paraId="3FFE6EDE" w14:textId="77777777" w:rsidR="00C71CA9" w:rsidRPr="008755D3" w:rsidRDefault="00C71CA9" w:rsidP="00C71CA9">
            <w:pPr>
              <w:widowControl w:val="0"/>
              <w:autoSpaceDE w:val="0"/>
              <w:autoSpaceDN w:val="0"/>
              <w:spacing w:before="213" w:line="276" w:lineRule="auto"/>
              <w:rPr>
                <w:rFonts w:ascii="Arial" w:eastAsia="Arial" w:hAnsi="Arial" w:cs="Arial"/>
                <w:sz w:val="20"/>
                <w:szCs w:val="20"/>
                <w:lang w:eastAsia="es-CO" w:bidi="es-CO"/>
              </w:rPr>
            </w:pPr>
            <w:r w:rsidRPr="008755D3">
              <w:rPr>
                <w:rFonts w:ascii="Arial" w:eastAsia="Arial" w:hAnsi="Arial" w:cs="Arial"/>
                <w:sz w:val="20"/>
                <w:szCs w:val="20"/>
                <w:lang w:eastAsia="es-CO" w:bidi="es-CO"/>
              </w:rPr>
              <w:t>Programa manejo integral de residuos solidos</w:t>
            </w:r>
          </w:p>
        </w:tc>
      </w:tr>
      <w:tr w:rsidR="00C71CA9" w:rsidRPr="008755D3" w14:paraId="13A5E882" w14:textId="77777777" w:rsidTr="002B3290">
        <w:trPr>
          <w:trHeight w:val="70"/>
        </w:trPr>
        <w:tc>
          <w:tcPr>
            <w:tcW w:w="5865" w:type="dxa"/>
            <w:tcBorders>
              <w:top w:val="single" w:sz="4" w:space="0" w:color="auto"/>
              <w:left w:val="single" w:sz="4" w:space="0" w:color="auto"/>
              <w:bottom w:val="single" w:sz="4" w:space="0" w:color="auto"/>
              <w:right w:val="single" w:sz="4" w:space="0" w:color="auto"/>
            </w:tcBorders>
            <w:shd w:val="clear" w:color="auto" w:fill="auto"/>
          </w:tcPr>
          <w:p w14:paraId="7C48E5D4" w14:textId="77777777" w:rsidR="00C71CA9" w:rsidRPr="008755D3" w:rsidRDefault="00C71CA9" w:rsidP="00C71CA9">
            <w:pPr>
              <w:widowControl w:val="0"/>
              <w:autoSpaceDE w:val="0"/>
              <w:autoSpaceDN w:val="0"/>
              <w:spacing w:before="213" w:line="276" w:lineRule="auto"/>
              <w:rPr>
                <w:rFonts w:ascii="Arial" w:eastAsia="Arial" w:hAnsi="Arial" w:cs="Arial"/>
                <w:sz w:val="20"/>
                <w:szCs w:val="20"/>
                <w:lang w:eastAsia="es-CO" w:bidi="es-CO"/>
              </w:rPr>
            </w:pPr>
            <w:r w:rsidRPr="008755D3">
              <w:rPr>
                <w:rFonts w:ascii="Arial" w:eastAsia="Arial" w:hAnsi="Arial" w:cs="Arial"/>
                <w:sz w:val="20"/>
                <w:szCs w:val="20"/>
                <w:lang w:eastAsia="es-CO" w:bidi="es-CO"/>
              </w:rPr>
              <w:t>Programa manejo de paisaje</w:t>
            </w:r>
          </w:p>
        </w:tc>
      </w:tr>
    </w:tbl>
    <w:p w14:paraId="5ED58BAE" w14:textId="77777777" w:rsidR="00C71CA9" w:rsidRPr="008755D3" w:rsidRDefault="00C71CA9">
      <w:pPr>
        <w:spacing w:after="0" w:line="276" w:lineRule="auto"/>
        <w:jc w:val="both"/>
        <w:rPr>
          <w:rFonts w:ascii="Arial" w:eastAsia="Arial" w:hAnsi="Arial" w:cs="Arial"/>
          <w:b/>
          <w:color w:val="1F497D" w:themeColor="text2"/>
        </w:rPr>
      </w:pPr>
    </w:p>
    <w:p w14:paraId="415C84DA" w14:textId="77777777" w:rsidR="002157B1" w:rsidRPr="008755D3" w:rsidRDefault="00C71CA9">
      <w:pPr>
        <w:spacing w:after="0" w:line="276" w:lineRule="auto"/>
        <w:jc w:val="both"/>
        <w:rPr>
          <w:rFonts w:ascii="Arial" w:eastAsia="Arial" w:hAnsi="Arial" w:cs="Arial"/>
          <w:b/>
          <w:color w:val="1F497D" w:themeColor="text2"/>
        </w:rPr>
      </w:pPr>
      <w:r w:rsidRPr="008755D3">
        <w:rPr>
          <w:rFonts w:ascii="Arial" w:eastAsia="Arial" w:hAnsi="Arial" w:cs="Arial"/>
          <w:b/>
          <w:color w:val="1F497D" w:themeColor="text2"/>
        </w:rPr>
        <w:t xml:space="preserve">COMPONENTE 3.  MERCADO </w:t>
      </w:r>
    </w:p>
    <w:p w14:paraId="15617597" w14:textId="77777777" w:rsidR="00C71CA9" w:rsidRPr="008755D3" w:rsidRDefault="00C71CA9">
      <w:pPr>
        <w:spacing w:after="0" w:line="276" w:lineRule="auto"/>
        <w:jc w:val="both"/>
        <w:rPr>
          <w:rFonts w:ascii="Arial" w:eastAsia="Arial" w:hAnsi="Arial" w:cs="Arial"/>
          <w:b/>
          <w:i/>
          <w:color w:val="1F497D" w:themeColor="text2"/>
        </w:rPr>
      </w:pPr>
    </w:p>
    <w:p w14:paraId="56E8E5E4" w14:textId="77777777" w:rsidR="002157B1" w:rsidRPr="008755D3" w:rsidRDefault="002157B1" w:rsidP="002157B1">
      <w:pPr>
        <w:pStyle w:val="Prrafodelista"/>
        <w:numPr>
          <w:ilvl w:val="0"/>
          <w:numId w:val="12"/>
        </w:numPr>
        <w:spacing w:after="0" w:line="276" w:lineRule="auto"/>
        <w:jc w:val="both"/>
        <w:rPr>
          <w:rFonts w:ascii="Arial" w:eastAsia="Arial" w:hAnsi="Arial" w:cs="Arial"/>
        </w:rPr>
      </w:pPr>
      <w:r w:rsidRPr="002B3290">
        <w:rPr>
          <w:rFonts w:ascii="Arial" w:eastAsia="Arial" w:hAnsi="Arial" w:cs="Arial"/>
          <w:b/>
          <w:iCs/>
          <w:color w:val="1F497D" w:themeColor="text2"/>
        </w:rPr>
        <w:t>Actividad 1.</w:t>
      </w:r>
      <w:r w:rsidRPr="008755D3">
        <w:rPr>
          <w:rFonts w:ascii="Arial" w:eastAsia="Arial" w:hAnsi="Arial" w:cs="Arial"/>
          <w:color w:val="1F497D" w:themeColor="text2"/>
        </w:rPr>
        <w:t xml:space="preserve"> </w:t>
      </w:r>
      <w:r w:rsidRPr="008755D3">
        <w:rPr>
          <w:rFonts w:ascii="Arial" w:eastAsia="Times New Roman" w:hAnsi="Arial" w:cs="Arial"/>
          <w:color w:val="000000"/>
          <w:lang w:eastAsia="es-ES"/>
        </w:rPr>
        <w:t>Desarrollar los planes de comercialización del producto, por medio de nuevas estrategias que propicien la captación de clientes.</w:t>
      </w:r>
    </w:p>
    <w:p w14:paraId="3FC832F8" w14:textId="77777777" w:rsidR="002157B1" w:rsidRPr="008755D3" w:rsidRDefault="002157B1">
      <w:pPr>
        <w:spacing w:after="0" w:line="276" w:lineRule="auto"/>
        <w:jc w:val="both"/>
        <w:rPr>
          <w:rFonts w:ascii="Arial" w:eastAsia="Arial" w:hAnsi="Arial" w:cs="Arial"/>
          <w:b/>
        </w:rPr>
      </w:pPr>
    </w:p>
    <w:p w14:paraId="7E583772" w14:textId="77777777" w:rsidR="00755B20" w:rsidRPr="008755D3" w:rsidRDefault="00755B20" w:rsidP="00755B20">
      <w:pPr>
        <w:spacing w:after="0"/>
        <w:ind w:left="1473" w:right="1474"/>
        <w:jc w:val="center"/>
        <w:rPr>
          <w:rFonts w:ascii="Arial" w:hAnsi="Arial" w:cs="Arial"/>
          <w:b/>
        </w:rPr>
      </w:pPr>
      <w:bookmarkStart w:id="9" w:name="_Toc38750064"/>
      <w:r w:rsidRPr="008755D3">
        <w:rPr>
          <w:rFonts w:ascii="Arial" w:hAnsi="Arial" w:cs="Arial"/>
          <w:b/>
        </w:rPr>
        <w:t>Requerimientos en comercialización</w:t>
      </w:r>
      <w:bookmarkEnd w:id="9"/>
    </w:p>
    <w:p w14:paraId="19540B13" w14:textId="77777777" w:rsidR="00755B20" w:rsidRPr="008755D3" w:rsidRDefault="00755B20" w:rsidP="00755B20">
      <w:pPr>
        <w:spacing w:after="0" w:line="360" w:lineRule="auto"/>
        <w:jc w:val="both"/>
        <w:rPr>
          <w:rFonts w:ascii="Arial" w:hAnsi="Arial" w:cs="Arial"/>
          <w:sz w:val="24"/>
          <w:szCs w:val="24"/>
        </w:rPr>
      </w:pPr>
    </w:p>
    <w:tbl>
      <w:tblPr>
        <w:tblW w:w="4257" w:type="pct"/>
        <w:jc w:val="center"/>
        <w:tblCellMar>
          <w:left w:w="70" w:type="dxa"/>
          <w:right w:w="70" w:type="dxa"/>
        </w:tblCellMar>
        <w:tblLook w:val="04A0" w:firstRow="1" w:lastRow="0" w:firstColumn="1" w:lastColumn="0" w:noHBand="0" w:noVBand="1"/>
      </w:tblPr>
      <w:tblGrid>
        <w:gridCol w:w="5242"/>
        <w:gridCol w:w="1195"/>
        <w:gridCol w:w="1079"/>
      </w:tblGrid>
      <w:tr w:rsidR="00C67CAE" w:rsidRPr="008755D3" w14:paraId="6C338096" w14:textId="77777777" w:rsidTr="002B3290">
        <w:trPr>
          <w:trHeight w:val="325"/>
          <w:jc w:val="center"/>
        </w:trPr>
        <w:tc>
          <w:tcPr>
            <w:tcW w:w="3487"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83998B7" w14:textId="77777777" w:rsidR="00C67CAE" w:rsidRPr="008755D3" w:rsidRDefault="00C67CAE" w:rsidP="007D4CFC">
            <w:pPr>
              <w:spacing w:after="0" w:line="240" w:lineRule="auto"/>
              <w:jc w:val="center"/>
              <w:rPr>
                <w:rFonts w:ascii="Arial" w:eastAsia="Times New Roman" w:hAnsi="Arial" w:cs="Arial"/>
                <w:b/>
                <w:bCs/>
                <w:color w:val="000000"/>
                <w:sz w:val="18"/>
                <w:szCs w:val="18"/>
                <w:lang w:eastAsia="es-ES"/>
              </w:rPr>
            </w:pPr>
            <w:r w:rsidRPr="008755D3">
              <w:rPr>
                <w:rFonts w:ascii="Arial" w:eastAsia="Times New Roman" w:hAnsi="Arial" w:cs="Arial"/>
                <w:b/>
                <w:bCs/>
                <w:color w:val="000000"/>
                <w:sz w:val="18"/>
                <w:szCs w:val="18"/>
                <w:lang w:eastAsia="es-ES"/>
              </w:rPr>
              <w:t>DESCRIPCIÓN</w:t>
            </w:r>
          </w:p>
        </w:tc>
        <w:tc>
          <w:tcPr>
            <w:tcW w:w="795"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A482E3" w14:textId="77777777" w:rsidR="00C67CAE" w:rsidRPr="008755D3" w:rsidRDefault="00C67CAE" w:rsidP="007D4CFC">
            <w:pPr>
              <w:spacing w:after="0" w:line="240" w:lineRule="auto"/>
              <w:jc w:val="center"/>
              <w:rPr>
                <w:rFonts w:ascii="Arial" w:eastAsia="Times New Roman" w:hAnsi="Arial" w:cs="Arial"/>
                <w:b/>
                <w:bCs/>
                <w:color w:val="000000"/>
                <w:sz w:val="18"/>
                <w:szCs w:val="18"/>
                <w:lang w:eastAsia="es-ES"/>
              </w:rPr>
            </w:pPr>
            <w:r w:rsidRPr="008755D3">
              <w:rPr>
                <w:rFonts w:ascii="Arial" w:eastAsia="Times New Roman" w:hAnsi="Arial" w:cs="Arial"/>
                <w:b/>
                <w:bCs/>
                <w:color w:val="000000"/>
                <w:w w:val="95"/>
                <w:sz w:val="18"/>
                <w:szCs w:val="18"/>
                <w:lang w:eastAsia="es-ES"/>
              </w:rPr>
              <w:t>UND</w:t>
            </w:r>
          </w:p>
        </w:tc>
        <w:tc>
          <w:tcPr>
            <w:tcW w:w="718" w:type="pct"/>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63E3993" w14:textId="77777777" w:rsidR="00C67CAE" w:rsidRPr="008755D3" w:rsidRDefault="00C67CAE" w:rsidP="007D4CFC">
            <w:pPr>
              <w:spacing w:after="0" w:line="240" w:lineRule="auto"/>
              <w:jc w:val="center"/>
              <w:rPr>
                <w:rFonts w:ascii="Arial" w:eastAsia="Times New Roman" w:hAnsi="Arial" w:cs="Arial"/>
                <w:b/>
                <w:bCs/>
                <w:color w:val="000000"/>
                <w:sz w:val="18"/>
                <w:szCs w:val="18"/>
                <w:lang w:eastAsia="es-ES"/>
              </w:rPr>
            </w:pPr>
            <w:r w:rsidRPr="008755D3">
              <w:rPr>
                <w:rFonts w:ascii="Arial" w:eastAsia="Times New Roman" w:hAnsi="Arial" w:cs="Arial"/>
                <w:b/>
                <w:bCs/>
                <w:color w:val="000000"/>
                <w:w w:val="95"/>
                <w:sz w:val="18"/>
                <w:szCs w:val="18"/>
                <w:lang w:eastAsia="es-ES"/>
              </w:rPr>
              <w:t>CANT</w:t>
            </w:r>
          </w:p>
        </w:tc>
      </w:tr>
      <w:tr w:rsidR="00C67CAE" w:rsidRPr="008755D3" w14:paraId="61583190" w14:textId="77777777" w:rsidTr="002B3290">
        <w:trPr>
          <w:trHeight w:val="552"/>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0ED8DF93"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Plan publicitario en medios de comunicación</w:t>
            </w:r>
          </w:p>
        </w:tc>
        <w:tc>
          <w:tcPr>
            <w:tcW w:w="795" w:type="pct"/>
            <w:tcBorders>
              <w:top w:val="nil"/>
              <w:left w:val="nil"/>
              <w:bottom w:val="single" w:sz="4" w:space="0" w:color="auto"/>
              <w:right w:val="single" w:sz="4" w:space="0" w:color="auto"/>
            </w:tcBorders>
            <w:shd w:val="clear" w:color="auto" w:fill="auto"/>
            <w:vAlign w:val="center"/>
            <w:hideMark/>
          </w:tcPr>
          <w:p w14:paraId="3105BF3A"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4485F015"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9"/>
                <w:sz w:val="18"/>
                <w:szCs w:val="18"/>
                <w:lang w:eastAsia="es-ES"/>
              </w:rPr>
              <w:t>1</w:t>
            </w:r>
          </w:p>
        </w:tc>
      </w:tr>
      <w:tr w:rsidR="00C67CAE" w:rsidRPr="008755D3" w14:paraId="3903E600" w14:textId="77777777" w:rsidTr="002B3290">
        <w:trPr>
          <w:trHeight w:val="552"/>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0F725CA6"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Promoción del producto a través de muestras y ferias</w:t>
            </w:r>
          </w:p>
        </w:tc>
        <w:tc>
          <w:tcPr>
            <w:tcW w:w="795" w:type="pct"/>
            <w:tcBorders>
              <w:top w:val="nil"/>
              <w:left w:val="nil"/>
              <w:bottom w:val="single" w:sz="4" w:space="0" w:color="auto"/>
              <w:right w:val="single" w:sz="4" w:space="0" w:color="auto"/>
            </w:tcBorders>
            <w:shd w:val="clear" w:color="auto" w:fill="auto"/>
            <w:vAlign w:val="center"/>
            <w:hideMark/>
          </w:tcPr>
          <w:p w14:paraId="3158FF08"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3E3CAE9F"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9"/>
                <w:sz w:val="18"/>
                <w:szCs w:val="18"/>
                <w:lang w:eastAsia="es-ES"/>
              </w:rPr>
              <w:t>2</w:t>
            </w:r>
          </w:p>
        </w:tc>
      </w:tr>
      <w:tr w:rsidR="00C67CAE" w:rsidRPr="008755D3" w14:paraId="416F013C" w14:textId="77777777" w:rsidTr="002B3290">
        <w:trPr>
          <w:trHeight w:val="346"/>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659B587A"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Estrategia de captación de clientes</w:t>
            </w:r>
          </w:p>
        </w:tc>
        <w:tc>
          <w:tcPr>
            <w:tcW w:w="795" w:type="pct"/>
            <w:tcBorders>
              <w:top w:val="nil"/>
              <w:left w:val="nil"/>
              <w:bottom w:val="single" w:sz="4" w:space="0" w:color="auto"/>
              <w:right w:val="single" w:sz="4" w:space="0" w:color="auto"/>
            </w:tcBorders>
            <w:shd w:val="clear" w:color="auto" w:fill="auto"/>
            <w:vAlign w:val="center"/>
            <w:hideMark/>
          </w:tcPr>
          <w:p w14:paraId="139E2F4B"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36890419"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9"/>
                <w:sz w:val="18"/>
                <w:szCs w:val="18"/>
                <w:lang w:eastAsia="es-ES"/>
              </w:rPr>
              <w:t>1</w:t>
            </w:r>
          </w:p>
        </w:tc>
      </w:tr>
      <w:tr w:rsidR="00C67CAE" w:rsidRPr="008755D3" w14:paraId="63AD91CE" w14:textId="77777777" w:rsidTr="002B3290">
        <w:trPr>
          <w:trHeight w:val="305"/>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5A8F1F94"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Propuesta de negocio a nuevos clientes</w:t>
            </w:r>
          </w:p>
        </w:tc>
        <w:tc>
          <w:tcPr>
            <w:tcW w:w="795" w:type="pct"/>
            <w:tcBorders>
              <w:top w:val="nil"/>
              <w:left w:val="nil"/>
              <w:bottom w:val="single" w:sz="4" w:space="0" w:color="auto"/>
              <w:right w:val="single" w:sz="4" w:space="0" w:color="auto"/>
            </w:tcBorders>
            <w:shd w:val="clear" w:color="auto" w:fill="auto"/>
            <w:vAlign w:val="center"/>
            <w:hideMark/>
          </w:tcPr>
          <w:p w14:paraId="3FBB673A"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1373FC95"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9"/>
                <w:sz w:val="18"/>
                <w:szCs w:val="18"/>
                <w:lang w:eastAsia="es-ES"/>
              </w:rPr>
              <w:t>1</w:t>
            </w:r>
          </w:p>
        </w:tc>
      </w:tr>
      <w:tr w:rsidR="00C67CAE" w:rsidRPr="008755D3" w14:paraId="0138FC64" w14:textId="77777777" w:rsidTr="002B3290">
        <w:trPr>
          <w:trHeight w:val="829"/>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14BF7616"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Talleres mejora continua del ciclo de productividad planificar hacer verificar actuar (PHVA)</w:t>
            </w:r>
          </w:p>
        </w:tc>
        <w:tc>
          <w:tcPr>
            <w:tcW w:w="795" w:type="pct"/>
            <w:tcBorders>
              <w:top w:val="nil"/>
              <w:left w:val="nil"/>
              <w:bottom w:val="single" w:sz="4" w:space="0" w:color="auto"/>
              <w:right w:val="single" w:sz="4" w:space="0" w:color="auto"/>
            </w:tcBorders>
            <w:shd w:val="clear" w:color="auto" w:fill="auto"/>
            <w:vAlign w:val="center"/>
            <w:hideMark/>
          </w:tcPr>
          <w:p w14:paraId="1021F333"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017BB0C4"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12</w:t>
            </w:r>
          </w:p>
        </w:tc>
      </w:tr>
      <w:tr w:rsidR="00C67CAE" w:rsidRPr="008755D3" w14:paraId="7BB337A6" w14:textId="77777777" w:rsidTr="002B3290">
        <w:trPr>
          <w:trHeight w:val="552"/>
          <w:jc w:val="center"/>
        </w:trPr>
        <w:tc>
          <w:tcPr>
            <w:tcW w:w="3487" w:type="pct"/>
            <w:tcBorders>
              <w:top w:val="nil"/>
              <w:left w:val="single" w:sz="4" w:space="0" w:color="auto"/>
              <w:bottom w:val="single" w:sz="4" w:space="0" w:color="auto"/>
              <w:right w:val="single" w:sz="4" w:space="0" w:color="auto"/>
            </w:tcBorders>
            <w:shd w:val="clear" w:color="auto" w:fill="auto"/>
            <w:vAlign w:val="center"/>
            <w:hideMark/>
          </w:tcPr>
          <w:p w14:paraId="023729C0" w14:textId="77777777" w:rsidR="00C67CAE" w:rsidRPr="008755D3" w:rsidRDefault="00C67CAE" w:rsidP="007D4CFC">
            <w:pPr>
              <w:spacing w:after="0" w:line="240" w:lineRule="auto"/>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Diseño e impresión de Pendones y tarjetas de presentación</w:t>
            </w:r>
          </w:p>
        </w:tc>
        <w:tc>
          <w:tcPr>
            <w:tcW w:w="795" w:type="pct"/>
            <w:tcBorders>
              <w:top w:val="nil"/>
              <w:left w:val="nil"/>
              <w:bottom w:val="single" w:sz="4" w:space="0" w:color="auto"/>
              <w:right w:val="single" w:sz="4" w:space="0" w:color="auto"/>
            </w:tcBorders>
            <w:shd w:val="clear" w:color="auto" w:fill="auto"/>
            <w:vAlign w:val="center"/>
            <w:hideMark/>
          </w:tcPr>
          <w:p w14:paraId="19496A2D" w14:textId="77777777" w:rsidR="00C67CAE" w:rsidRPr="008755D3" w:rsidRDefault="00C67CAE" w:rsidP="002B3290">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sz w:val="18"/>
                <w:szCs w:val="18"/>
                <w:lang w:eastAsia="es-ES"/>
              </w:rPr>
              <w:t>Unidad</w:t>
            </w:r>
          </w:p>
        </w:tc>
        <w:tc>
          <w:tcPr>
            <w:tcW w:w="718" w:type="pct"/>
            <w:tcBorders>
              <w:top w:val="nil"/>
              <w:left w:val="nil"/>
              <w:bottom w:val="single" w:sz="4" w:space="0" w:color="auto"/>
              <w:right w:val="single" w:sz="4" w:space="0" w:color="auto"/>
            </w:tcBorders>
            <w:shd w:val="clear" w:color="auto" w:fill="auto"/>
            <w:vAlign w:val="center"/>
            <w:hideMark/>
          </w:tcPr>
          <w:p w14:paraId="307B0D1F" w14:textId="77777777" w:rsidR="00C67CAE" w:rsidRPr="008755D3" w:rsidRDefault="00C67CAE" w:rsidP="007D4CFC">
            <w:pPr>
              <w:spacing w:after="0" w:line="240" w:lineRule="auto"/>
              <w:jc w:val="right"/>
              <w:rPr>
                <w:rFonts w:ascii="Arial" w:eastAsia="Times New Roman" w:hAnsi="Arial" w:cs="Arial"/>
                <w:color w:val="000000"/>
                <w:sz w:val="18"/>
                <w:szCs w:val="18"/>
                <w:lang w:eastAsia="es-ES"/>
              </w:rPr>
            </w:pPr>
            <w:r w:rsidRPr="008755D3">
              <w:rPr>
                <w:rFonts w:ascii="Arial" w:eastAsia="Times New Roman" w:hAnsi="Arial" w:cs="Arial"/>
                <w:color w:val="000000"/>
                <w:w w:val="99"/>
                <w:sz w:val="18"/>
                <w:szCs w:val="18"/>
                <w:lang w:eastAsia="es-ES"/>
              </w:rPr>
              <w:t>1</w:t>
            </w:r>
          </w:p>
        </w:tc>
      </w:tr>
    </w:tbl>
    <w:p w14:paraId="256ACFE5" w14:textId="77777777" w:rsidR="00755B20" w:rsidRPr="008755D3" w:rsidRDefault="00755B20" w:rsidP="00755B20">
      <w:pPr>
        <w:jc w:val="center"/>
        <w:rPr>
          <w:rFonts w:ascii="Arial" w:eastAsia="Times New Roman" w:hAnsi="Arial" w:cs="Arial"/>
          <w:sz w:val="20"/>
        </w:rPr>
      </w:pPr>
      <w:r w:rsidRPr="008755D3">
        <w:rPr>
          <w:rFonts w:ascii="Arial" w:eastAsia="Times New Roman" w:hAnsi="Arial" w:cs="Arial"/>
          <w:sz w:val="20"/>
        </w:rPr>
        <w:t>Fuente: Elaboración propia, ART, 2019</w:t>
      </w:r>
    </w:p>
    <w:p w14:paraId="11B285B7" w14:textId="77777777" w:rsidR="00C71CA9" w:rsidRPr="008755D3" w:rsidRDefault="00C71CA9" w:rsidP="00C71CA9">
      <w:pPr>
        <w:rPr>
          <w:rFonts w:ascii="Arial" w:hAnsi="Arial" w:cs="Arial"/>
          <w:lang w:eastAsia="en-US"/>
        </w:rPr>
      </w:pPr>
      <w:bookmarkStart w:id="10" w:name="_Toc38750082"/>
    </w:p>
    <w:p w14:paraId="08C06BA4" w14:textId="08A08874" w:rsidR="00C71CA9" w:rsidRDefault="00C71CA9" w:rsidP="00C71CA9">
      <w:pPr>
        <w:rPr>
          <w:rFonts w:ascii="Arial" w:hAnsi="Arial" w:cs="Arial"/>
          <w:lang w:eastAsia="en-US"/>
        </w:rPr>
      </w:pPr>
    </w:p>
    <w:p w14:paraId="119F832A" w14:textId="77777777" w:rsidR="0015009D" w:rsidRPr="008755D3" w:rsidRDefault="0015009D" w:rsidP="00C71CA9">
      <w:pPr>
        <w:rPr>
          <w:rFonts w:ascii="Arial" w:hAnsi="Arial" w:cs="Arial"/>
          <w:lang w:eastAsia="en-US"/>
        </w:rPr>
      </w:pPr>
    </w:p>
    <w:bookmarkEnd w:id="10"/>
    <w:p w14:paraId="58EE21DB" w14:textId="77777777" w:rsidR="00C67CAE" w:rsidRPr="008755D3" w:rsidRDefault="00C67CAE" w:rsidP="00D4319A">
      <w:pPr>
        <w:pStyle w:val="Descripcin"/>
        <w:keepNext/>
        <w:rPr>
          <w:rFonts w:ascii="Arial" w:hAnsi="Arial" w:cs="Arial"/>
          <w:i w:val="0"/>
          <w:color w:val="auto"/>
          <w:sz w:val="22"/>
          <w:szCs w:val="20"/>
        </w:rPr>
      </w:pPr>
    </w:p>
    <w:tbl>
      <w:tblPr>
        <w:tblW w:w="7299" w:type="dxa"/>
        <w:jc w:val="center"/>
        <w:tblCellMar>
          <w:left w:w="70" w:type="dxa"/>
          <w:right w:w="70" w:type="dxa"/>
        </w:tblCellMar>
        <w:tblLook w:val="04A0" w:firstRow="1" w:lastRow="0" w:firstColumn="1" w:lastColumn="0" w:noHBand="0" w:noVBand="1"/>
      </w:tblPr>
      <w:tblGrid>
        <w:gridCol w:w="5625"/>
        <w:gridCol w:w="1674"/>
      </w:tblGrid>
      <w:tr w:rsidR="00C67CAE" w:rsidRPr="008755D3" w14:paraId="6D675E84" w14:textId="77777777" w:rsidTr="00DB65EF">
        <w:trPr>
          <w:trHeight w:val="310"/>
          <w:jc w:val="center"/>
        </w:trPr>
        <w:tc>
          <w:tcPr>
            <w:tcW w:w="5625" w:type="dxa"/>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14:paraId="4295C000"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Actividad</w:t>
            </w:r>
          </w:p>
        </w:tc>
        <w:tc>
          <w:tcPr>
            <w:tcW w:w="1674"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14:paraId="05F399FE"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Cantidad</w:t>
            </w:r>
          </w:p>
        </w:tc>
      </w:tr>
      <w:tr w:rsidR="00C67CAE" w:rsidRPr="008755D3" w14:paraId="5ABEF6D5" w14:textId="77777777" w:rsidTr="00DB65EF">
        <w:trPr>
          <w:trHeight w:val="610"/>
          <w:jc w:val="center"/>
        </w:trPr>
        <w:tc>
          <w:tcPr>
            <w:tcW w:w="5625" w:type="dxa"/>
            <w:tcBorders>
              <w:top w:val="nil"/>
              <w:left w:val="single" w:sz="8" w:space="0" w:color="auto"/>
              <w:bottom w:val="single" w:sz="8" w:space="0" w:color="auto"/>
              <w:right w:val="single" w:sz="8" w:space="0" w:color="auto"/>
            </w:tcBorders>
            <w:shd w:val="clear" w:color="auto" w:fill="auto"/>
            <w:vAlign w:val="center"/>
            <w:hideMark/>
          </w:tcPr>
          <w:p w14:paraId="31A1E577" w14:textId="77777777" w:rsidR="00C67CAE" w:rsidRPr="008755D3" w:rsidRDefault="00C67CAE" w:rsidP="007D4CFC">
            <w:pPr>
              <w:spacing w:after="0" w:line="240" w:lineRule="auto"/>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Taller sobre comunicación asertiva,  solución de conflictos y Trabajo en Equipo.</w:t>
            </w:r>
          </w:p>
        </w:tc>
        <w:tc>
          <w:tcPr>
            <w:tcW w:w="1674" w:type="dxa"/>
            <w:tcBorders>
              <w:top w:val="nil"/>
              <w:left w:val="nil"/>
              <w:bottom w:val="single" w:sz="8" w:space="0" w:color="auto"/>
              <w:right w:val="single" w:sz="8" w:space="0" w:color="auto"/>
            </w:tcBorders>
            <w:shd w:val="clear" w:color="auto" w:fill="auto"/>
            <w:vAlign w:val="center"/>
            <w:hideMark/>
          </w:tcPr>
          <w:p w14:paraId="2AECD548"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3</w:t>
            </w:r>
          </w:p>
        </w:tc>
      </w:tr>
      <w:tr w:rsidR="00C67CAE" w:rsidRPr="008755D3" w14:paraId="7AA55641" w14:textId="77777777" w:rsidTr="00DB65EF">
        <w:trPr>
          <w:trHeight w:val="206"/>
          <w:jc w:val="center"/>
        </w:trPr>
        <w:tc>
          <w:tcPr>
            <w:tcW w:w="5625" w:type="dxa"/>
            <w:tcBorders>
              <w:top w:val="nil"/>
              <w:left w:val="single" w:sz="8" w:space="0" w:color="auto"/>
              <w:bottom w:val="single" w:sz="8" w:space="0" w:color="auto"/>
              <w:right w:val="single" w:sz="8" w:space="0" w:color="auto"/>
            </w:tcBorders>
            <w:shd w:val="clear" w:color="auto" w:fill="auto"/>
            <w:vAlign w:val="center"/>
            <w:hideMark/>
          </w:tcPr>
          <w:p w14:paraId="6B1034C0" w14:textId="77777777" w:rsidR="00C67CAE" w:rsidRPr="008755D3" w:rsidRDefault="00C67CAE" w:rsidP="007D4CFC">
            <w:pPr>
              <w:spacing w:after="0" w:line="240" w:lineRule="auto"/>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Taller de Canalización y Redes</w:t>
            </w:r>
          </w:p>
        </w:tc>
        <w:tc>
          <w:tcPr>
            <w:tcW w:w="1674" w:type="dxa"/>
            <w:tcBorders>
              <w:top w:val="nil"/>
              <w:left w:val="nil"/>
              <w:bottom w:val="single" w:sz="8" w:space="0" w:color="auto"/>
              <w:right w:val="single" w:sz="8" w:space="0" w:color="auto"/>
            </w:tcBorders>
            <w:shd w:val="clear" w:color="auto" w:fill="auto"/>
            <w:vAlign w:val="center"/>
            <w:hideMark/>
          </w:tcPr>
          <w:p w14:paraId="67C48EC0"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3</w:t>
            </w:r>
          </w:p>
        </w:tc>
      </w:tr>
      <w:tr w:rsidR="00C67CAE" w:rsidRPr="008755D3" w14:paraId="2AB897B3" w14:textId="77777777" w:rsidTr="00DB65EF">
        <w:trPr>
          <w:trHeight w:val="532"/>
          <w:jc w:val="center"/>
        </w:trPr>
        <w:tc>
          <w:tcPr>
            <w:tcW w:w="5625" w:type="dxa"/>
            <w:tcBorders>
              <w:top w:val="nil"/>
              <w:left w:val="single" w:sz="8" w:space="0" w:color="auto"/>
              <w:bottom w:val="single" w:sz="8" w:space="0" w:color="auto"/>
              <w:right w:val="single" w:sz="8" w:space="0" w:color="auto"/>
            </w:tcBorders>
            <w:shd w:val="clear" w:color="auto" w:fill="auto"/>
            <w:vAlign w:val="center"/>
            <w:hideMark/>
          </w:tcPr>
          <w:p w14:paraId="33EAFB24" w14:textId="77777777" w:rsidR="00C67CAE" w:rsidRPr="008755D3" w:rsidRDefault="00C67CAE" w:rsidP="007D4CFC">
            <w:pPr>
              <w:spacing w:after="0" w:line="240" w:lineRule="auto"/>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Taller de formalización y legalización asociativa</w:t>
            </w:r>
          </w:p>
        </w:tc>
        <w:tc>
          <w:tcPr>
            <w:tcW w:w="1674" w:type="dxa"/>
            <w:tcBorders>
              <w:top w:val="nil"/>
              <w:left w:val="nil"/>
              <w:bottom w:val="single" w:sz="8" w:space="0" w:color="auto"/>
              <w:right w:val="single" w:sz="8" w:space="0" w:color="auto"/>
            </w:tcBorders>
            <w:shd w:val="clear" w:color="auto" w:fill="auto"/>
            <w:vAlign w:val="center"/>
            <w:hideMark/>
          </w:tcPr>
          <w:p w14:paraId="58B173E9"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3</w:t>
            </w:r>
          </w:p>
        </w:tc>
      </w:tr>
      <w:tr w:rsidR="00C67CAE" w:rsidRPr="008755D3" w14:paraId="398BE613" w14:textId="77777777" w:rsidTr="00DB65EF">
        <w:trPr>
          <w:trHeight w:val="530"/>
          <w:jc w:val="center"/>
        </w:trPr>
        <w:tc>
          <w:tcPr>
            <w:tcW w:w="5625" w:type="dxa"/>
            <w:tcBorders>
              <w:top w:val="nil"/>
              <w:left w:val="single" w:sz="8" w:space="0" w:color="auto"/>
              <w:bottom w:val="single" w:sz="8" w:space="0" w:color="auto"/>
              <w:right w:val="single" w:sz="8" w:space="0" w:color="auto"/>
            </w:tcBorders>
            <w:shd w:val="clear" w:color="auto" w:fill="auto"/>
            <w:vAlign w:val="center"/>
            <w:hideMark/>
          </w:tcPr>
          <w:p w14:paraId="06A070A4" w14:textId="77777777" w:rsidR="00C67CAE" w:rsidRPr="008755D3" w:rsidRDefault="00C67CAE" w:rsidP="007D4CFC">
            <w:pPr>
              <w:spacing w:after="0" w:line="240" w:lineRule="auto"/>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lastRenderedPageBreak/>
              <w:t>Taller de Planeación Organizativa y Empresarial</w:t>
            </w:r>
          </w:p>
        </w:tc>
        <w:tc>
          <w:tcPr>
            <w:tcW w:w="1674" w:type="dxa"/>
            <w:tcBorders>
              <w:top w:val="nil"/>
              <w:left w:val="nil"/>
              <w:bottom w:val="single" w:sz="8" w:space="0" w:color="auto"/>
              <w:right w:val="single" w:sz="8" w:space="0" w:color="auto"/>
            </w:tcBorders>
            <w:shd w:val="clear" w:color="auto" w:fill="auto"/>
            <w:vAlign w:val="center"/>
            <w:hideMark/>
          </w:tcPr>
          <w:p w14:paraId="540E0969" w14:textId="77777777" w:rsidR="00C67CAE" w:rsidRPr="008755D3" w:rsidRDefault="00C67CAE" w:rsidP="007D4CFC">
            <w:pPr>
              <w:spacing w:after="0" w:line="240" w:lineRule="auto"/>
              <w:jc w:val="center"/>
              <w:rPr>
                <w:rFonts w:ascii="Arial" w:eastAsia="Times New Roman" w:hAnsi="Arial" w:cs="Arial"/>
                <w:color w:val="000000"/>
                <w:sz w:val="18"/>
                <w:szCs w:val="20"/>
                <w:lang w:val="es-CO"/>
              </w:rPr>
            </w:pPr>
            <w:r w:rsidRPr="008755D3">
              <w:rPr>
                <w:rFonts w:ascii="Arial" w:eastAsia="Times New Roman" w:hAnsi="Arial" w:cs="Arial"/>
                <w:color w:val="000000"/>
                <w:sz w:val="18"/>
                <w:szCs w:val="20"/>
                <w:lang w:val="es-CO"/>
              </w:rPr>
              <w:t>3</w:t>
            </w:r>
          </w:p>
        </w:tc>
      </w:tr>
      <w:tr w:rsidR="00C67CAE" w:rsidRPr="008755D3" w14:paraId="6ECFC087" w14:textId="77777777" w:rsidTr="00DB65EF">
        <w:trPr>
          <w:trHeight w:val="310"/>
          <w:jc w:val="center"/>
        </w:trPr>
        <w:tc>
          <w:tcPr>
            <w:tcW w:w="5625" w:type="dxa"/>
            <w:tcBorders>
              <w:top w:val="nil"/>
              <w:left w:val="single" w:sz="8" w:space="0" w:color="auto"/>
              <w:bottom w:val="single" w:sz="8" w:space="0" w:color="auto"/>
              <w:right w:val="nil"/>
            </w:tcBorders>
            <w:shd w:val="clear" w:color="auto" w:fill="B8CCE4" w:themeFill="accent1" w:themeFillTint="66"/>
            <w:noWrap/>
            <w:vAlign w:val="center"/>
            <w:hideMark/>
          </w:tcPr>
          <w:p w14:paraId="47063414" w14:textId="77777777" w:rsidR="00C67CAE" w:rsidRPr="008755D3" w:rsidRDefault="00C67CAE" w:rsidP="007D4CFC">
            <w:pPr>
              <w:spacing w:after="0" w:line="240" w:lineRule="auto"/>
              <w:rPr>
                <w:rFonts w:ascii="Arial" w:eastAsia="Times New Roman" w:hAnsi="Arial" w:cs="Arial"/>
                <w:b/>
                <w:bCs/>
                <w:color w:val="000000"/>
                <w:sz w:val="18"/>
                <w:szCs w:val="20"/>
                <w:lang w:val="es-CO"/>
              </w:rPr>
            </w:pPr>
            <w:r w:rsidRPr="008755D3">
              <w:rPr>
                <w:rFonts w:ascii="Arial" w:eastAsia="Times New Roman" w:hAnsi="Arial" w:cs="Arial"/>
                <w:b/>
                <w:bCs/>
                <w:color w:val="000000"/>
                <w:sz w:val="18"/>
                <w:szCs w:val="20"/>
                <w:lang w:val="es-CO"/>
              </w:rPr>
              <w:t>TOTALES</w:t>
            </w:r>
          </w:p>
        </w:tc>
        <w:tc>
          <w:tcPr>
            <w:tcW w:w="1674" w:type="dxa"/>
            <w:tcBorders>
              <w:top w:val="nil"/>
              <w:left w:val="single" w:sz="8" w:space="0" w:color="auto"/>
              <w:bottom w:val="single" w:sz="8" w:space="0" w:color="auto"/>
              <w:right w:val="single" w:sz="8" w:space="0" w:color="auto"/>
            </w:tcBorders>
            <w:shd w:val="clear" w:color="auto" w:fill="auto"/>
            <w:noWrap/>
            <w:vAlign w:val="center"/>
            <w:hideMark/>
          </w:tcPr>
          <w:p w14:paraId="5408C08D" w14:textId="77777777" w:rsidR="00C67CAE" w:rsidRPr="008755D3" w:rsidRDefault="00C67CAE" w:rsidP="007D4CFC">
            <w:pPr>
              <w:spacing w:after="0" w:line="240" w:lineRule="auto"/>
              <w:jc w:val="center"/>
              <w:rPr>
                <w:rFonts w:ascii="Arial" w:eastAsia="Times New Roman" w:hAnsi="Arial" w:cs="Arial"/>
                <w:b/>
                <w:bCs/>
                <w:color w:val="000000"/>
                <w:sz w:val="18"/>
                <w:szCs w:val="20"/>
                <w:lang w:val="es-CO"/>
              </w:rPr>
            </w:pPr>
            <w:r w:rsidRPr="008755D3">
              <w:rPr>
                <w:rFonts w:ascii="Arial" w:eastAsia="Times New Roman" w:hAnsi="Arial" w:cs="Arial"/>
                <w:b/>
                <w:bCs/>
                <w:color w:val="000000"/>
                <w:sz w:val="18"/>
                <w:szCs w:val="20"/>
                <w:lang w:val="es-CO"/>
              </w:rPr>
              <w:t>18</w:t>
            </w:r>
          </w:p>
        </w:tc>
      </w:tr>
    </w:tbl>
    <w:p w14:paraId="3319FD0B" w14:textId="77777777" w:rsidR="00D4319A" w:rsidRPr="008755D3" w:rsidRDefault="00C67CAE" w:rsidP="00C71CA9">
      <w:pPr>
        <w:pStyle w:val="Tabla"/>
        <w:spacing w:line="276" w:lineRule="auto"/>
        <w:jc w:val="center"/>
        <w:rPr>
          <w:rFonts w:ascii="Arial" w:hAnsi="Arial" w:cs="Arial"/>
          <w:i w:val="0"/>
          <w:szCs w:val="20"/>
        </w:rPr>
      </w:pPr>
      <w:r w:rsidRPr="008755D3">
        <w:rPr>
          <w:rFonts w:ascii="Arial" w:hAnsi="Arial" w:cs="Arial"/>
          <w:i w:val="0"/>
          <w:sz w:val="24"/>
          <w:szCs w:val="24"/>
        </w:rPr>
        <w:tab/>
      </w:r>
      <w:r w:rsidRPr="008755D3">
        <w:rPr>
          <w:rFonts w:ascii="Arial" w:hAnsi="Arial" w:cs="Arial"/>
          <w:i w:val="0"/>
          <w:szCs w:val="20"/>
        </w:rPr>
        <w:t>Fuente: Elaboración Propia ART, 2019</w:t>
      </w:r>
    </w:p>
    <w:p w14:paraId="070D6E89" w14:textId="77777777" w:rsidR="00D4319A" w:rsidRPr="008755D3" w:rsidRDefault="00D4319A" w:rsidP="007D4CFC">
      <w:pPr>
        <w:pStyle w:val="Tabla"/>
        <w:spacing w:line="276" w:lineRule="auto"/>
        <w:jc w:val="center"/>
        <w:rPr>
          <w:rFonts w:ascii="Arial" w:hAnsi="Arial" w:cs="Arial"/>
          <w:i w:val="0"/>
          <w:szCs w:val="20"/>
        </w:rPr>
      </w:pPr>
    </w:p>
    <w:p w14:paraId="29562196" w14:textId="77777777" w:rsidR="00DD3980" w:rsidRPr="008755D3" w:rsidRDefault="00F06D0F" w:rsidP="00EE52D5">
      <w:pPr>
        <w:pStyle w:val="Ttulo1"/>
        <w:numPr>
          <w:ilvl w:val="0"/>
          <w:numId w:val="14"/>
        </w:numPr>
        <w:rPr>
          <w:rFonts w:ascii="Arial" w:hAnsi="Arial" w:cs="Arial"/>
        </w:rPr>
      </w:pPr>
      <w:r w:rsidRPr="008755D3">
        <w:rPr>
          <w:rFonts w:ascii="Arial" w:hAnsi="Arial" w:cs="Arial"/>
        </w:rPr>
        <w:t xml:space="preserve">ESTUDIO TÉCNICO </w:t>
      </w:r>
    </w:p>
    <w:p w14:paraId="68534A96" w14:textId="77777777" w:rsidR="007D4CFC" w:rsidRPr="008755D3" w:rsidRDefault="007D4CFC" w:rsidP="007D4CFC">
      <w:pPr>
        <w:pStyle w:val="Ttulo4"/>
        <w:ind w:left="0" w:firstLine="0"/>
      </w:pPr>
      <w:r w:rsidRPr="008755D3">
        <w:t>Descripción del producto</w:t>
      </w:r>
    </w:p>
    <w:p w14:paraId="5E614730" w14:textId="28286B7D"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 xml:space="preserve">El proyecto pretende el fortalecimiento de la línea productiva de la floricultura en la zona rural del municipio de Florida Valle del Cauca, cuya intervención, beneficiara directamente a 84 mujeres </w:t>
      </w:r>
      <w:r w:rsidR="003907AF">
        <w:rPr>
          <w:rFonts w:ascii="Arial" w:hAnsi="Arial" w:cs="Arial"/>
        </w:rPr>
        <w:t xml:space="preserve">indígenas </w:t>
      </w:r>
      <w:r w:rsidRPr="008755D3">
        <w:rPr>
          <w:rFonts w:ascii="Arial" w:hAnsi="Arial" w:cs="Arial"/>
        </w:rPr>
        <w:t>productoras.</w:t>
      </w:r>
    </w:p>
    <w:p w14:paraId="54F4EF74" w14:textId="77777777" w:rsidR="007D4CFC" w:rsidRPr="008755D3" w:rsidRDefault="007D4CFC" w:rsidP="007D4CFC">
      <w:pPr>
        <w:tabs>
          <w:tab w:val="left" w:pos="2415"/>
        </w:tabs>
        <w:spacing w:after="0" w:line="360" w:lineRule="auto"/>
        <w:jc w:val="both"/>
        <w:rPr>
          <w:rFonts w:ascii="Arial" w:hAnsi="Arial" w:cs="Arial"/>
        </w:rPr>
      </w:pPr>
    </w:p>
    <w:p w14:paraId="4AA730E2"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El contenido corresponde a los temas específicos según el tipo de proyecto de acuerdo con el Anexo técnico del proceso.</w:t>
      </w:r>
    </w:p>
    <w:p w14:paraId="0B0B271F"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 xml:space="preserve"> </w:t>
      </w:r>
    </w:p>
    <w:p w14:paraId="45E87BA5"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Teniendo en cuenta lo anterior, con la implementación del proyecto se espera mejorar la producción y la calidad de presentación y del producto; el Anturio se cultiva generalmente por su valor ornamental siendo sus flores de gran belleza y variedad de colores que las hacen verdaderamente versátil y apropiadas para diversas ocasiones, dándole vistosidad a los arreglos florales, teniendo una gran demanda en el mercado tanto nacional como internacional, por su larga duración después de ser cortadas, llegando a durar en florero de 15 a 20 días.</w:t>
      </w:r>
    </w:p>
    <w:p w14:paraId="02DC494E" w14:textId="77777777" w:rsidR="007D4CFC" w:rsidRPr="008755D3" w:rsidRDefault="007D4CFC" w:rsidP="007D4CFC">
      <w:pPr>
        <w:tabs>
          <w:tab w:val="left" w:pos="2415"/>
        </w:tabs>
        <w:spacing w:after="0" w:line="360" w:lineRule="auto"/>
        <w:jc w:val="both"/>
        <w:rPr>
          <w:rFonts w:ascii="Arial" w:hAnsi="Arial" w:cs="Arial"/>
        </w:rPr>
      </w:pPr>
    </w:p>
    <w:p w14:paraId="57F4D913"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Los productos a comercializar son las flores exóticas en empaques sólidos, es decir, en combos donde se mezclan distintas variedades en una misma caja de cartón de 100x50x12 cm envueltos en bolsa plástica, donde caben 5 docenas por caja o puede variar según las exigencias del comprador.</w:t>
      </w:r>
    </w:p>
    <w:p w14:paraId="6738A065" w14:textId="77777777" w:rsidR="007D4CFC" w:rsidRPr="008755D3" w:rsidRDefault="007D4CFC" w:rsidP="007D4CFC">
      <w:pPr>
        <w:tabs>
          <w:tab w:val="left" w:pos="2415"/>
        </w:tabs>
        <w:spacing w:after="0" w:line="360" w:lineRule="auto"/>
        <w:jc w:val="both"/>
        <w:rPr>
          <w:rFonts w:ascii="Arial" w:hAnsi="Arial" w:cs="Arial"/>
        </w:rPr>
      </w:pPr>
    </w:p>
    <w:p w14:paraId="026E2227" w14:textId="021A6131"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 xml:space="preserve">En lo que refiere a la comercialización del producto que procesara este proyecto; se tiene una carta de intención firmada por la empresa </w:t>
      </w:r>
      <w:bookmarkStart w:id="11" w:name="_Hlk67408499"/>
      <w:r w:rsidRPr="008755D3">
        <w:rPr>
          <w:rFonts w:ascii="Arial" w:hAnsi="Arial" w:cs="Arial"/>
        </w:rPr>
        <w:t xml:space="preserve">FLORES ORGÁSMICAS SAS </w:t>
      </w:r>
      <w:bookmarkEnd w:id="11"/>
      <w:r w:rsidRPr="008755D3">
        <w:rPr>
          <w:rFonts w:ascii="Arial" w:hAnsi="Arial" w:cs="Arial"/>
        </w:rPr>
        <w:t>–pasión y biodiversidad, quienes expresan estar interesados en la compra de flores y follajes que van a producir las 84 productoras de las comunidades.</w:t>
      </w:r>
    </w:p>
    <w:p w14:paraId="5620F561" w14:textId="77777777" w:rsidR="007D4CFC" w:rsidRPr="008755D3" w:rsidRDefault="007D4CFC" w:rsidP="007D4CFC">
      <w:pPr>
        <w:tabs>
          <w:tab w:val="left" w:pos="2415"/>
        </w:tabs>
        <w:spacing w:after="0" w:line="360" w:lineRule="auto"/>
        <w:jc w:val="both"/>
        <w:rPr>
          <w:rFonts w:ascii="Arial" w:hAnsi="Arial" w:cs="Arial"/>
        </w:rPr>
      </w:pPr>
    </w:p>
    <w:p w14:paraId="49726175"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De igual manera ratifican que a las productoras del municipio de Florida, se les brindara un precio de compra todo el año y los pedidos son semanal o quincenal dependiendo de la productividad y volumen que obtengan de sus cultivos, así mismo el pago es mensual y las productoras deben manejar unos estándares de calidad exigidos por el mercado de exportación.</w:t>
      </w:r>
    </w:p>
    <w:p w14:paraId="4411A078" w14:textId="77777777" w:rsidR="007D4CFC" w:rsidRPr="008755D3" w:rsidRDefault="007D4CFC" w:rsidP="00D4319A">
      <w:pPr>
        <w:pStyle w:val="Ttulo4"/>
        <w:ind w:left="0" w:firstLine="0"/>
      </w:pPr>
      <w:r w:rsidRPr="008755D3">
        <w:t>Justificación técnica</w:t>
      </w:r>
    </w:p>
    <w:p w14:paraId="7345E2B3"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 xml:space="preserve">En Colombia el establecimiento de un cultivo de flores es bastante elevado en costos a comparación de otros cultivos agropecuarios, debido a que el material vegetal e insumos requeridos para la propagación de las flores, así como la producción son constantes y no por cosechas o temporadas; por ello se debe tener un monitoreo diario y constante de la producción y hace que los costos sean altos. </w:t>
      </w:r>
    </w:p>
    <w:p w14:paraId="5B16D554" w14:textId="77777777" w:rsidR="007D4CFC" w:rsidRPr="008755D3" w:rsidRDefault="007D4CFC" w:rsidP="007D4CFC">
      <w:pPr>
        <w:tabs>
          <w:tab w:val="left" w:pos="2415"/>
        </w:tabs>
        <w:spacing w:after="0" w:line="360" w:lineRule="auto"/>
        <w:jc w:val="both"/>
        <w:rPr>
          <w:rFonts w:ascii="Arial" w:hAnsi="Arial" w:cs="Arial"/>
        </w:rPr>
      </w:pPr>
    </w:p>
    <w:p w14:paraId="1602CB5D" w14:textId="77777777" w:rsidR="007D4CFC" w:rsidRPr="008755D3" w:rsidRDefault="007D4CFC" w:rsidP="007D4CFC">
      <w:pPr>
        <w:tabs>
          <w:tab w:val="left" w:pos="2415"/>
        </w:tabs>
        <w:spacing w:after="0" w:line="360" w:lineRule="auto"/>
        <w:jc w:val="both"/>
        <w:rPr>
          <w:rFonts w:ascii="Arial" w:hAnsi="Arial" w:cs="Arial"/>
        </w:rPr>
      </w:pPr>
      <w:r w:rsidRPr="008755D3">
        <w:rPr>
          <w:rFonts w:ascii="Arial" w:hAnsi="Arial" w:cs="Arial"/>
        </w:rPr>
        <w:t xml:space="preserve">La estipulación en Colombia de una hectárea promedio está alrededor de los $70.000.000 a $80.000.000 millones de pesos esto sin contar la mano de obra, por ello el proyecto busca mejorar las condiciones de productividad e infraestructura de la floricultora para las 84 mujeres pertenecientes a los resguardos indígenas el Triunfo, Cristal Páez, Nasa Kwes Kiwe y la Comunidad Indígena San Juan Páez Loma Gorda del municipio de Florida Valle del Cauca, como una primera etapa ya que con los recursos existentes no alcanzan para suplir todas las necesidades y requerimientos necesarios para el proyecto. </w:t>
      </w:r>
    </w:p>
    <w:p w14:paraId="04406C15" w14:textId="77777777" w:rsidR="007D4CFC" w:rsidRPr="008755D3" w:rsidRDefault="007D4CFC" w:rsidP="007D4CFC">
      <w:pPr>
        <w:tabs>
          <w:tab w:val="left" w:pos="2415"/>
        </w:tabs>
        <w:spacing w:after="0" w:line="360" w:lineRule="auto"/>
        <w:jc w:val="both"/>
        <w:rPr>
          <w:rFonts w:ascii="Arial" w:hAnsi="Arial" w:cs="Arial"/>
        </w:rPr>
      </w:pPr>
    </w:p>
    <w:p w14:paraId="367F0512" w14:textId="65CD0B28" w:rsidR="007D4CFC" w:rsidRPr="008755D3" w:rsidRDefault="0015009D" w:rsidP="007D4CFC">
      <w:pPr>
        <w:tabs>
          <w:tab w:val="left" w:pos="2415"/>
        </w:tabs>
        <w:spacing w:after="0" w:line="360" w:lineRule="auto"/>
        <w:jc w:val="both"/>
        <w:rPr>
          <w:rFonts w:ascii="Arial" w:hAnsi="Arial" w:cs="Arial"/>
        </w:rPr>
      </w:pPr>
      <w:r>
        <w:rPr>
          <w:rFonts w:ascii="Arial" w:hAnsi="Arial" w:cs="Arial"/>
        </w:rPr>
        <w:t>E</w:t>
      </w:r>
      <w:r w:rsidR="007D4CFC" w:rsidRPr="008755D3">
        <w:rPr>
          <w:rFonts w:ascii="Arial" w:hAnsi="Arial" w:cs="Arial"/>
        </w:rPr>
        <w:t>l proyecto apoyara ¼ de Ha por familia.</w:t>
      </w:r>
    </w:p>
    <w:p w14:paraId="41F25A28" w14:textId="77777777" w:rsidR="00C71CA9" w:rsidRPr="008755D3" w:rsidRDefault="007D4CFC" w:rsidP="007D4CFC">
      <w:pPr>
        <w:pStyle w:val="Ttulo4"/>
        <w:ind w:left="0" w:firstLine="0"/>
      </w:pPr>
      <w:r w:rsidRPr="008755D3">
        <w:t xml:space="preserve"> </w:t>
      </w:r>
    </w:p>
    <w:p w14:paraId="0979897A" w14:textId="77777777" w:rsidR="00C71CA9" w:rsidRPr="008755D3" w:rsidRDefault="00C71CA9" w:rsidP="007D4CFC">
      <w:pPr>
        <w:pStyle w:val="Ttulo4"/>
        <w:ind w:left="0" w:firstLine="0"/>
      </w:pPr>
    </w:p>
    <w:p w14:paraId="169BB1BD" w14:textId="77777777" w:rsidR="007D4CFC" w:rsidRPr="008755D3" w:rsidRDefault="007D4CFC" w:rsidP="007D4CFC">
      <w:pPr>
        <w:pStyle w:val="Ttulo4"/>
        <w:ind w:left="0" w:firstLine="0"/>
      </w:pPr>
      <w:r w:rsidRPr="008755D3">
        <w:t>Ficha técnica del producto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5"/>
        <w:gridCol w:w="4479"/>
      </w:tblGrid>
      <w:tr w:rsidR="007D4CFC" w:rsidRPr="008755D3" w14:paraId="571066D4" w14:textId="77777777" w:rsidTr="007D4CFC">
        <w:trPr>
          <w:trHeight w:val="316"/>
          <w:jc w:val="center"/>
        </w:trPr>
        <w:tc>
          <w:tcPr>
            <w:tcW w:w="6654" w:type="dxa"/>
            <w:gridSpan w:val="2"/>
            <w:tcBorders>
              <w:bottom w:val="single" w:sz="4" w:space="0" w:color="000000"/>
            </w:tcBorders>
            <w:shd w:val="clear" w:color="auto" w:fill="E4DFEB"/>
          </w:tcPr>
          <w:p w14:paraId="52606506" w14:textId="77777777" w:rsidR="007D4CFC" w:rsidRPr="008755D3" w:rsidRDefault="007D4CFC" w:rsidP="007D4CFC">
            <w:pPr>
              <w:pStyle w:val="TableParagraph"/>
              <w:spacing w:before="53"/>
              <w:ind w:left="1853"/>
              <w:rPr>
                <w:rFonts w:ascii="Arial" w:hAnsi="Arial" w:cs="Arial"/>
                <w:b/>
                <w:sz w:val="18"/>
              </w:rPr>
            </w:pPr>
            <w:r w:rsidRPr="008755D3">
              <w:rPr>
                <w:rFonts w:ascii="Arial" w:hAnsi="Arial" w:cs="Arial"/>
                <w:b/>
                <w:sz w:val="18"/>
              </w:rPr>
              <w:t>FICHA TECNICA ANTHURIUM</w:t>
            </w:r>
          </w:p>
        </w:tc>
      </w:tr>
      <w:tr w:rsidR="007D4CFC" w:rsidRPr="008755D3" w14:paraId="2B80B9AC" w14:textId="77777777" w:rsidTr="007D4CFC">
        <w:trPr>
          <w:trHeight w:val="299"/>
          <w:jc w:val="center"/>
        </w:trPr>
        <w:tc>
          <w:tcPr>
            <w:tcW w:w="6654" w:type="dxa"/>
            <w:gridSpan w:val="2"/>
            <w:tcBorders>
              <w:top w:val="single" w:sz="4" w:space="0" w:color="000000"/>
              <w:bottom w:val="single" w:sz="4" w:space="0" w:color="000000"/>
            </w:tcBorders>
            <w:shd w:val="clear" w:color="auto" w:fill="auto"/>
          </w:tcPr>
          <w:p w14:paraId="2B45B014" w14:textId="77777777" w:rsidR="007D4CFC" w:rsidRPr="008755D3" w:rsidRDefault="007D4CFC" w:rsidP="007D4CFC">
            <w:pPr>
              <w:pStyle w:val="TableParagraph"/>
              <w:spacing w:before="31"/>
              <w:ind w:left="69"/>
              <w:rPr>
                <w:rFonts w:ascii="Arial" w:hAnsi="Arial" w:cs="Arial"/>
                <w:sz w:val="18"/>
              </w:rPr>
            </w:pPr>
            <w:r w:rsidRPr="008755D3">
              <w:rPr>
                <w:rFonts w:ascii="Arial" w:hAnsi="Arial" w:cs="Arial"/>
                <w:b/>
                <w:color w:val="131313"/>
                <w:sz w:val="18"/>
              </w:rPr>
              <w:t xml:space="preserve">Familia: </w:t>
            </w:r>
            <w:r w:rsidRPr="008755D3">
              <w:rPr>
                <w:rFonts w:ascii="Arial" w:hAnsi="Arial" w:cs="Arial"/>
                <w:color w:val="131313"/>
                <w:sz w:val="18"/>
              </w:rPr>
              <w:t>Araceae</w:t>
            </w:r>
          </w:p>
        </w:tc>
      </w:tr>
      <w:tr w:rsidR="007D4CFC" w:rsidRPr="008755D3" w14:paraId="67E72C98" w14:textId="77777777" w:rsidTr="007D4CFC">
        <w:trPr>
          <w:trHeight w:val="299"/>
          <w:jc w:val="center"/>
        </w:trPr>
        <w:tc>
          <w:tcPr>
            <w:tcW w:w="6654" w:type="dxa"/>
            <w:gridSpan w:val="2"/>
            <w:tcBorders>
              <w:top w:val="single" w:sz="4" w:space="0" w:color="000000"/>
              <w:bottom w:val="single" w:sz="4" w:space="0" w:color="000000"/>
            </w:tcBorders>
            <w:shd w:val="clear" w:color="auto" w:fill="auto"/>
          </w:tcPr>
          <w:p w14:paraId="045FBD20" w14:textId="77777777" w:rsidR="007D4CFC" w:rsidRPr="008755D3" w:rsidRDefault="007D4CFC" w:rsidP="007D4CFC">
            <w:pPr>
              <w:pStyle w:val="TableParagraph"/>
              <w:spacing w:before="31"/>
              <w:ind w:left="69"/>
              <w:rPr>
                <w:rFonts w:ascii="Arial" w:hAnsi="Arial" w:cs="Arial"/>
                <w:sz w:val="18"/>
              </w:rPr>
            </w:pPr>
            <w:r w:rsidRPr="008755D3">
              <w:rPr>
                <w:rFonts w:ascii="Arial" w:hAnsi="Arial" w:cs="Arial"/>
                <w:b/>
                <w:color w:val="131313"/>
                <w:sz w:val="18"/>
              </w:rPr>
              <w:t xml:space="preserve">Género: </w:t>
            </w:r>
            <w:r w:rsidRPr="008755D3">
              <w:rPr>
                <w:rFonts w:ascii="Arial" w:hAnsi="Arial" w:cs="Arial"/>
                <w:color w:val="131313"/>
                <w:sz w:val="18"/>
              </w:rPr>
              <w:t>Anthurium</w:t>
            </w:r>
          </w:p>
        </w:tc>
      </w:tr>
      <w:tr w:rsidR="007D4CFC" w:rsidRPr="008755D3" w14:paraId="58D50CBA" w14:textId="77777777" w:rsidTr="007D4CFC">
        <w:trPr>
          <w:trHeight w:val="301"/>
          <w:jc w:val="center"/>
        </w:trPr>
        <w:tc>
          <w:tcPr>
            <w:tcW w:w="6654" w:type="dxa"/>
            <w:gridSpan w:val="2"/>
            <w:tcBorders>
              <w:top w:val="single" w:sz="4" w:space="0" w:color="000000"/>
              <w:bottom w:val="single" w:sz="4" w:space="0" w:color="000000"/>
            </w:tcBorders>
            <w:shd w:val="clear" w:color="auto" w:fill="auto"/>
          </w:tcPr>
          <w:p w14:paraId="2AA6B75C" w14:textId="77777777" w:rsidR="007D4CFC" w:rsidRPr="008755D3" w:rsidRDefault="007D4CFC" w:rsidP="007D4CFC">
            <w:pPr>
              <w:pStyle w:val="TableParagraph"/>
              <w:spacing w:before="31"/>
              <w:ind w:left="69"/>
              <w:rPr>
                <w:rFonts w:ascii="Arial" w:hAnsi="Arial" w:cs="Arial"/>
                <w:sz w:val="18"/>
              </w:rPr>
            </w:pPr>
            <w:r w:rsidRPr="008755D3">
              <w:rPr>
                <w:rFonts w:ascii="Arial" w:hAnsi="Arial" w:cs="Arial"/>
                <w:b/>
                <w:color w:val="131313"/>
                <w:sz w:val="18"/>
              </w:rPr>
              <w:t xml:space="preserve">Especie: </w:t>
            </w:r>
            <w:r w:rsidRPr="008755D3">
              <w:rPr>
                <w:rFonts w:ascii="Arial" w:hAnsi="Arial" w:cs="Arial"/>
                <w:color w:val="131313"/>
                <w:sz w:val="18"/>
              </w:rPr>
              <w:t>scherzereianum</w:t>
            </w:r>
          </w:p>
        </w:tc>
      </w:tr>
      <w:tr w:rsidR="007D4CFC" w:rsidRPr="008755D3" w14:paraId="0320FC11" w14:textId="77777777" w:rsidTr="007D4CFC">
        <w:trPr>
          <w:trHeight w:val="299"/>
          <w:jc w:val="center"/>
        </w:trPr>
        <w:tc>
          <w:tcPr>
            <w:tcW w:w="6654" w:type="dxa"/>
            <w:gridSpan w:val="2"/>
            <w:tcBorders>
              <w:top w:val="single" w:sz="4" w:space="0" w:color="000000"/>
              <w:bottom w:val="single" w:sz="4" w:space="0" w:color="000000"/>
            </w:tcBorders>
            <w:shd w:val="clear" w:color="auto" w:fill="auto"/>
          </w:tcPr>
          <w:p w14:paraId="00562047" w14:textId="77777777" w:rsidR="007D4CFC" w:rsidRPr="008755D3" w:rsidRDefault="007D4CFC" w:rsidP="007D4CFC">
            <w:pPr>
              <w:pStyle w:val="TableParagraph"/>
              <w:spacing w:before="29"/>
              <w:ind w:left="69"/>
              <w:rPr>
                <w:rFonts w:ascii="Arial" w:hAnsi="Arial" w:cs="Arial"/>
                <w:sz w:val="18"/>
              </w:rPr>
            </w:pPr>
            <w:r w:rsidRPr="008755D3">
              <w:rPr>
                <w:rFonts w:ascii="Arial" w:hAnsi="Arial" w:cs="Arial"/>
                <w:b/>
                <w:color w:val="131313"/>
                <w:sz w:val="18"/>
              </w:rPr>
              <w:t xml:space="preserve">Otros nombres: </w:t>
            </w:r>
            <w:r w:rsidRPr="008755D3">
              <w:rPr>
                <w:rFonts w:ascii="Arial" w:hAnsi="Arial" w:cs="Arial"/>
                <w:color w:val="131313"/>
                <w:sz w:val="18"/>
              </w:rPr>
              <w:t>Anthurium, Tailflower, Flor del flamenco, Lengua de diablo.</w:t>
            </w:r>
          </w:p>
        </w:tc>
      </w:tr>
      <w:tr w:rsidR="007D4CFC" w:rsidRPr="008755D3" w14:paraId="085A2A6E" w14:textId="77777777" w:rsidTr="007D4CFC">
        <w:trPr>
          <w:trHeight w:val="710"/>
          <w:jc w:val="center"/>
        </w:trPr>
        <w:tc>
          <w:tcPr>
            <w:tcW w:w="6654" w:type="dxa"/>
            <w:gridSpan w:val="2"/>
            <w:tcBorders>
              <w:top w:val="single" w:sz="4" w:space="0" w:color="000000"/>
              <w:bottom w:val="single" w:sz="4" w:space="0" w:color="000000"/>
            </w:tcBorders>
            <w:shd w:val="clear" w:color="auto" w:fill="auto"/>
          </w:tcPr>
          <w:p w14:paraId="2372DB77" w14:textId="77777777" w:rsidR="007D4CFC" w:rsidRPr="008755D3" w:rsidRDefault="007D4CFC" w:rsidP="007D4CFC">
            <w:pPr>
              <w:pStyle w:val="TableParagraph"/>
              <w:spacing w:line="276" w:lineRule="auto"/>
              <w:ind w:left="69"/>
              <w:rPr>
                <w:rFonts w:ascii="Arial" w:hAnsi="Arial" w:cs="Arial"/>
                <w:sz w:val="18"/>
              </w:rPr>
            </w:pPr>
            <w:r w:rsidRPr="008755D3">
              <w:rPr>
                <w:rFonts w:ascii="Arial" w:hAnsi="Arial" w:cs="Arial"/>
                <w:b/>
                <w:color w:val="131313"/>
                <w:sz w:val="18"/>
              </w:rPr>
              <w:lastRenderedPageBreak/>
              <w:t xml:space="preserve">Descripción: </w:t>
            </w:r>
            <w:r w:rsidRPr="008755D3">
              <w:rPr>
                <w:rFonts w:ascii="Arial" w:hAnsi="Arial" w:cs="Arial"/>
                <w:color w:val="131313"/>
                <w:sz w:val="18"/>
              </w:rPr>
              <w:t>Es una planta perenne, rizomatosa y epífita (vive sobre otras plantas). En su forma natural puede llegar a alcanzar los 60 cm de altura. El rizoma es grueso y carnoso.</w:t>
            </w:r>
          </w:p>
        </w:tc>
      </w:tr>
      <w:tr w:rsidR="007D4CFC" w:rsidRPr="008755D3" w14:paraId="40A54A1B" w14:textId="77777777" w:rsidTr="007D4CFC">
        <w:trPr>
          <w:trHeight w:val="302"/>
          <w:jc w:val="center"/>
        </w:trPr>
        <w:tc>
          <w:tcPr>
            <w:tcW w:w="6654" w:type="dxa"/>
            <w:gridSpan w:val="2"/>
            <w:tcBorders>
              <w:top w:val="single" w:sz="4" w:space="0" w:color="000000"/>
              <w:bottom w:val="single" w:sz="4" w:space="0" w:color="000000"/>
            </w:tcBorders>
            <w:shd w:val="clear" w:color="auto" w:fill="auto"/>
          </w:tcPr>
          <w:p w14:paraId="061A791F" w14:textId="77777777" w:rsidR="007D4CFC" w:rsidRPr="008755D3" w:rsidRDefault="007D4CFC" w:rsidP="007D4CFC">
            <w:pPr>
              <w:pStyle w:val="TableParagraph"/>
              <w:spacing w:before="31"/>
              <w:ind w:left="69"/>
              <w:rPr>
                <w:rFonts w:ascii="Arial" w:hAnsi="Arial" w:cs="Arial"/>
                <w:sz w:val="18"/>
              </w:rPr>
            </w:pPr>
            <w:r w:rsidRPr="008755D3">
              <w:rPr>
                <w:rFonts w:ascii="Arial" w:hAnsi="Arial" w:cs="Arial"/>
                <w:color w:val="131313"/>
                <w:sz w:val="18"/>
              </w:rPr>
              <w:t>Las hojas son linear-lanceoladas, grandes y brillantes.</w:t>
            </w:r>
          </w:p>
        </w:tc>
      </w:tr>
      <w:tr w:rsidR="007D4CFC" w:rsidRPr="008755D3" w14:paraId="6EAF0F88" w14:textId="77777777" w:rsidTr="007D4CFC">
        <w:trPr>
          <w:trHeight w:val="299"/>
          <w:jc w:val="center"/>
        </w:trPr>
        <w:tc>
          <w:tcPr>
            <w:tcW w:w="6654" w:type="dxa"/>
            <w:gridSpan w:val="2"/>
            <w:tcBorders>
              <w:top w:val="single" w:sz="4" w:space="0" w:color="000000"/>
              <w:bottom w:val="single" w:sz="4" w:space="0" w:color="000000"/>
            </w:tcBorders>
            <w:shd w:val="clear" w:color="auto" w:fill="auto"/>
          </w:tcPr>
          <w:p w14:paraId="2018B39B" w14:textId="77777777" w:rsidR="007D4CFC" w:rsidRPr="008755D3" w:rsidRDefault="007D4CFC" w:rsidP="007D4CFC">
            <w:pPr>
              <w:pStyle w:val="TableParagraph"/>
              <w:spacing w:before="29"/>
              <w:ind w:left="69"/>
              <w:rPr>
                <w:rFonts w:ascii="Arial" w:hAnsi="Arial" w:cs="Arial"/>
                <w:sz w:val="18"/>
              </w:rPr>
            </w:pPr>
            <w:r w:rsidRPr="008755D3">
              <w:rPr>
                <w:rFonts w:ascii="Arial" w:hAnsi="Arial" w:cs="Arial"/>
                <w:b/>
                <w:color w:val="131313"/>
                <w:sz w:val="18"/>
              </w:rPr>
              <w:t>Porte</w:t>
            </w:r>
            <w:r w:rsidRPr="008755D3">
              <w:rPr>
                <w:rFonts w:ascii="Arial" w:hAnsi="Arial" w:cs="Arial"/>
                <w:color w:val="131313"/>
                <w:sz w:val="18"/>
              </w:rPr>
              <w:t>: 0.6 m</w:t>
            </w:r>
          </w:p>
        </w:tc>
      </w:tr>
      <w:tr w:rsidR="007D4CFC" w:rsidRPr="008755D3" w14:paraId="3F13CEBB" w14:textId="77777777" w:rsidTr="007D4CFC">
        <w:trPr>
          <w:trHeight w:val="299"/>
          <w:jc w:val="center"/>
        </w:trPr>
        <w:tc>
          <w:tcPr>
            <w:tcW w:w="6654" w:type="dxa"/>
            <w:gridSpan w:val="2"/>
            <w:tcBorders>
              <w:top w:val="single" w:sz="4" w:space="0" w:color="000000"/>
              <w:bottom w:val="single" w:sz="4" w:space="0" w:color="000000"/>
            </w:tcBorders>
            <w:shd w:val="clear" w:color="auto" w:fill="auto"/>
          </w:tcPr>
          <w:p w14:paraId="4CF3C686" w14:textId="77777777" w:rsidR="007D4CFC" w:rsidRPr="008755D3" w:rsidRDefault="007D4CFC" w:rsidP="007D4CFC">
            <w:pPr>
              <w:pStyle w:val="TableParagraph"/>
              <w:spacing w:before="31"/>
              <w:ind w:left="69"/>
              <w:rPr>
                <w:rFonts w:ascii="Arial" w:hAnsi="Arial" w:cs="Arial"/>
                <w:sz w:val="18"/>
              </w:rPr>
            </w:pPr>
            <w:r w:rsidRPr="008755D3">
              <w:rPr>
                <w:rFonts w:ascii="Arial" w:hAnsi="Arial" w:cs="Arial"/>
                <w:b/>
                <w:color w:val="131313"/>
                <w:sz w:val="18"/>
              </w:rPr>
              <w:t xml:space="preserve">Época floración: </w:t>
            </w:r>
            <w:r w:rsidRPr="008755D3">
              <w:rPr>
                <w:rFonts w:ascii="Arial" w:hAnsi="Arial" w:cs="Arial"/>
                <w:color w:val="131313"/>
                <w:sz w:val="18"/>
              </w:rPr>
              <w:t>Todo el año</w:t>
            </w:r>
          </w:p>
        </w:tc>
      </w:tr>
      <w:tr w:rsidR="007D4CFC" w:rsidRPr="008755D3" w14:paraId="64DD1B3D" w14:textId="77777777" w:rsidTr="007D4CFC">
        <w:trPr>
          <w:trHeight w:val="527"/>
          <w:jc w:val="center"/>
        </w:trPr>
        <w:tc>
          <w:tcPr>
            <w:tcW w:w="2175" w:type="dxa"/>
            <w:tcBorders>
              <w:top w:val="single" w:sz="4" w:space="0" w:color="000000"/>
              <w:bottom w:val="single" w:sz="4" w:space="0" w:color="000000"/>
              <w:right w:val="single" w:sz="4" w:space="0" w:color="000000"/>
            </w:tcBorders>
            <w:shd w:val="clear" w:color="auto" w:fill="auto"/>
          </w:tcPr>
          <w:p w14:paraId="75EEC3C8" w14:textId="77777777" w:rsidR="007D4CFC" w:rsidRPr="008755D3" w:rsidRDefault="007D4CFC" w:rsidP="007D4CFC">
            <w:pPr>
              <w:pStyle w:val="TableParagraph"/>
              <w:spacing w:before="11"/>
              <w:rPr>
                <w:rFonts w:ascii="Arial" w:hAnsi="Arial" w:cs="Arial"/>
                <w:i/>
                <w:sz w:val="18"/>
              </w:rPr>
            </w:pPr>
          </w:p>
          <w:p w14:paraId="63D9C66A" w14:textId="77777777" w:rsidR="007D4CFC" w:rsidRPr="008755D3" w:rsidRDefault="007D4CFC" w:rsidP="007D4CFC">
            <w:pPr>
              <w:pStyle w:val="TableParagraph"/>
              <w:ind w:left="69"/>
              <w:rPr>
                <w:rFonts w:ascii="Arial" w:hAnsi="Arial" w:cs="Arial"/>
                <w:b/>
                <w:sz w:val="18"/>
              </w:rPr>
            </w:pPr>
            <w:r w:rsidRPr="008755D3">
              <w:rPr>
                <w:rFonts w:ascii="Arial" w:hAnsi="Arial" w:cs="Arial"/>
                <w:b/>
                <w:color w:val="131313"/>
                <w:sz w:val="18"/>
              </w:rPr>
              <w:t>Luz y temperatura:</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349DCCF7" w14:textId="77777777" w:rsidR="007D4CFC" w:rsidRPr="008755D3" w:rsidRDefault="007D4CFC" w:rsidP="007D4CFC">
            <w:pPr>
              <w:pStyle w:val="TableParagraph"/>
              <w:spacing w:line="225" w:lineRule="exact"/>
              <w:ind w:left="124"/>
              <w:rPr>
                <w:rFonts w:ascii="Arial" w:hAnsi="Arial" w:cs="Arial"/>
                <w:sz w:val="18"/>
              </w:rPr>
            </w:pPr>
            <w:r w:rsidRPr="008755D3">
              <w:rPr>
                <w:rFonts w:ascii="Arial" w:hAnsi="Arial" w:cs="Arial"/>
                <w:color w:val="131313"/>
                <w:sz w:val="18"/>
              </w:rPr>
              <w:t>La temperatura tiene que ser bastante elevada (15 -</w:t>
            </w:r>
          </w:p>
          <w:p w14:paraId="24CCEE42" w14:textId="77777777" w:rsidR="007D4CFC" w:rsidRPr="008755D3" w:rsidRDefault="007D4CFC" w:rsidP="007D4CFC">
            <w:pPr>
              <w:pStyle w:val="TableParagraph"/>
              <w:spacing w:before="34"/>
              <w:ind w:left="74"/>
              <w:rPr>
                <w:rFonts w:ascii="Arial" w:hAnsi="Arial" w:cs="Arial"/>
                <w:sz w:val="18"/>
              </w:rPr>
            </w:pPr>
            <w:r w:rsidRPr="008755D3">
              <w:rPr>
                <w:rFonts w:ascii="Arial" w:hAnsi="Arial" w:cs="Arial"/>
                <w:color w:val="131313"/>
                <w:sz w:val="18"/>
              </w:rPr>
              <w:t>28º)</w:t>
            </w:r>
          </w:p>
        </w:tc>
      </w:tr>
      <w:tr w:rsidR="007D4CFC" w:rsidRPr="008755D3" w14:paraId="363AB02E" w14:textId="77777777" w:rsidTr="007D4CFC">
        <w:trPr>
          <w:trHeight w:val="530"/>
          <w:jc w:val="center"/>
        </w:trPr>
        <w:tc>
          <w:tcPr>
            <w:tcW w:w="2175" w:type="dxa"/>
            <w:tcBorders>
              <w:top w:val="single" w:sz="4" w:space="0" w:color="000000"/>
              <w:bottom w:val="single" w:sz="4" w:space="0" w:color="000000"/>
              <w:right w:val="single" w:sz="4" w:space="0" w:color="000000"/>
            </w:tcBorders>
            <w:shd w:val="clear" w:color="auto" w:fill="auto"/>
          </w:tcPr>
          <w:p w14:paraId="116AD505" w14:textId="77777777" w:rsidR="007D4CFC" w:rsidRPr="008755D3" w:rsidRDefault="007D4CFC" w:rsidP="007D4CFC">
            <w:pPr>
              <w:pStyle w:val="TableParagraph"/>
              <w:spacing w:before="2"/>
              <w:rPr>
                <w:rFonts w:ascii="Arial" w:hAnsi="Arial" w:cs="Arial"/>
                <w:i/>
                <w:sz w:val="18"/>
              </w:rPr>
            </w:pPr>
          </w:p>
          <w:p w14:paraId="4A7ADCD5" w14:textId="77777777" w:rsidR="007D4CFC" w:rsidRPr="008755D3" w:rsidRDefault="007D4CFC" w:rsidP="007D4CFC">
            <w:pPr>
              <w:pStyle w:val="TableParagraph"/>
              <w:ind w:left="69"/>
              <w:rPr>
                <w:rFonts w:ascii="Arial" w:hAnsi="Arial" w:cs="Arial"/>
                <w:b/>
                <w:sz w:val="18"/>
              </w:rPr>
            </w:pPr>
            <w:r w:rsidRPr="008755D3">
              <w:rPr>
                <w:rFonts w:ascii="Arial" w:hAnsi="Arial" w:cs="Arial"/>
                <w:b/>
                <w:color w:val="131313"/>
                <w:sz w:val="18"/>
              </w:rPr>
              <w:t>Agua y humedad:</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14:paraId="6676C42C" w14:textId="77777777" w:rsidR="007D4CFC" w:rsidRPr="008755D3" w:rsidRDefault="007D4CFC" w:rsidP="007D4CFC">
            <w:pPr>
              <w:pStyle w:val="TableParagraph"/>
              <w:spacing w:line="228" w:lineRule="exact"/>
              <w:ind w:left="74"/>
              <w:rPr>
                <w:rFonts w:ascii="Arial" w:hAnsi="Arial" w:cs="Arial"/>
                <w:sz w:val="18"/>
              </w:rPr>
            </w:pPr>
            <w:r w:rsidRPr="008755D3">
              <w:rPr>
                <w:rFonts w:ascii="Arial" w:hAnsi="Arial" w:cs="Arial"/>
                <w:color w:val="131313"/>
                <w:sz w:val="18"/>
              </w:rPr>
              <w:t>En verano se tiene que regar de 2 a 3 veces a la</w:t>
            </w:r>
          </w:p>
          <w:p w14:paraId="7550C24B" w14:textId="77777777" w:rsidR="007D4CFC" w:rsidRPr="008755D3" w:rsidRDefault="007D4CFC" w:rsidP="007D4CFC">
            <w:pPr>
              <w:pStyle w:val="TableParagraph"/>
              <w:spacing w:before="34"/>
              <w:ind w:left="74"/>
              <w:rPr>
                <w:rFonts w:ascii="Arial" w:hAnsi="Arial" w:cs="Arial"/>
                <w:sz w:val="18"/>
              </w:rPr>
            </w:pPr>
            <w:r w:rsidRPr="008755D3">
              <w:rPr>
                <w:rFonts w:ascii="Arial" w:hAnsi="Arial" w:cs="Arial"/>
                <w:color w:val="131313"/>
                <w:sz w:val="18"/>
              </w:rPr>
              <w:t>Semana.</w:t>
            </w:r>
          </w:p>
        </w:tc>
      </w:tr>
    </w:tbl>
    <w:p w14:paraId="0485B526" w14:textId="77777777" w:rsidR="007D4CFC" w:rsidRPr="008755D3" w:rsidRDefault="007D4CFC" w:rsidP="00C71CA9">
      <w:pPr>
        <w:tabs>
          <w:tab w:val="left" w:pos="1050"/>
        </w:tabs>
        <w:jc w:val="center"/>
        <w:rPr>
          <w:rFonts w:ascii="Arial" w:hAnsi="Arial" w:cs="Arial"/>
          <w:sz w:val="20"/>
        </w:rPr>
      </w:pPr>
      <w:r w:rsidRPr="008755D3">
        <w:rPr>
          <w:rFonts w:ascii="Arial" w:hAnsi="Arial" w:cs="Arial"/>
          <w:sz w:val="20"/>
        </w:rPr>
        <w:t>Fuente: Elaboración propia, ART, 2019.</w:t>
      </w:r>
    </w:p>
    <w:p w14:paraId="18831D84" w14:textId="77777777" w:rsidR="007D4CFC" w:rsidRPr="008755D3" w:rsidRDefault="007D4CFC" w:rsidP="00C71CA9">
      <w:pPr>
        <w:ind w:right="1474"/>
        <w:rPr>
          <w:rFonts w:ascii="Arial" w:hAnsi="Arial" w:cs="Arial"/>
          <w:b/>
          <w:szCs w:val="24"/>
        </w:rPr>
      </w:pPr>
      <w:bookmarkStart w:id="12" w:name="_Toc38750057"/>
      <w:r w:rsidRPr="008755D3">
        <w:rPr>
          <w:rFonts w:ascii="Arial" w:eastAsia="Times New Roman" w:hAnsi="Arial" w:cs="Arial"/>
          <w:b/>
        </w:rPr>
        <w:t>Descripción estado civil de las beneficiarias</w:t>
      </w:r>
      <w:bookmarkEnd w:id="12"/>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91"/>
      </w:tblGrid>
      <w:tr w:rsidR="007D4CFC" w:rsidRPr="008755D3" w14:paraId="799A5E32" w14:textId="77777777" w:rsidTr="007D4CFC">
        <w:trPr>
          <w:trHeight w:val="267"/>
          <w:jc w:val="center"/>
        </w:trPr>
        <w:tc>
          <w:tcPr>
            <w:tcW w:w="6491" w:type="dxa"/>
            <w:shd w:val="clear" w:color="auto" w:fill="E4DFEB"/>
          </w:tcPr>
          <w:p w14:paraId="791018F5" w14:textId="77777777" w:rsidR="007D4CFC" w:rsidRPr="008755D3" w:rsidRDefault="007D4CFC" w:rsidP="007D4CFC">
            <w:pPr>
              <w:pStyle w:val="TableParagraph"/>
              <w:spacing w:before="2"/>
              <w:ind w:left="1848"/>
              <w:rPr>
                <w:rFonts w:ascii="Arial" w:hAnsi="Arial" w:cs="Arial"/>
                <w:b/>
                <w:sz w:val="18"/>
              </w:rPr>
            </w:pPr>
            <w:r w:rsidRPr="008755D3">
              <w:rPr>
                <w:rFonts w:ascii="Arial" w:hAnsi="Arial" w:cs="Arial"/>
                <w:b/>
                <w:sz w:val="18"/>
              </w:rPr>
              <w:t>FICHA TECNICA COCCULUS</w:t>
            </w:r>
          </w:p>
        </w:tc>
      </w:tr>
      <w:tr w:rsidR="007D4CFC" w:rsidRPr="008755D3" w14:paraId="0D4B1963" w14:textId="77777777" w:rsidTr="007D4CFC">
        <w:trPr>
          <w:trHeight w:val="263"/>
          <w:jc w:val="center"/>
        </w:trPr>
        <w:tc>
          <w:tcPr>
            <w:tcW w:w="6491" w:type="dxa"/>
            <w:tcBorders>
              <w:bottom w:val="single" w:sz="4" w:space="0" w:color="000000"/>
            </w:tcBorders>
            <w:shd w:val="clear" w:color="auto" w:fill="auto"/>
          </w:tcPr>
          <w:p w14:paraId="321C9349" w14:textId="77777777" w:rsidR="007D4CFC" w:rsidRPr="008755D3" w:rsidRDefault="007D4CFC" w:rsidP="007D4CFC">
            <w:pPr>
              <w:pStyle w:val="TableParagraph"/>
              <w:spacing w:line="225" w:lineRule="exact"/>
              <w:ind w:left="69"/>
              <w:rPr>
                <w:rFonts w:ascii="Arial" w:hAnsi="Arial" w:cs="Arial"/>
                <w:sz w:val="18"/>
              </w:rPr>
            </w:pPr>
            <w:r w:rsidRPr="008755D3">
              <w:rPr>
                <w:rFonts w:ascii="Arial" w:hAnsi="Arial" w:cs="Arial"/>
                <w:b/>
                <w:color w:val="292929"/>
                <w:sz w:val="18"/>
              </w:rPr>
              <w:t>Nombre científico</w:t>
            </w:r>
            <w:r w:rsidRPr="008755D3">
              <w:rPr>
                <w:rFonts w:ascii="Arial" w:hAnsi="Arial" w:cs="Arial"/>
                <w:color w:val="292929"/>
                <w:sz w:val="18"/>
              </w:rPr>
              <w:t>: Cocculus laurifolius (Roxb.) DC.</w:t>
            </w:r>
          </w:p>
        </w:tc>
      </w:tr>
      <w:tr w:rsidR="007D4CFC" w:rsidRPr="008755D3" w14:paraId="10EEDD19" w14:textId="77777777" w:rsidTr="007D4CFC">
        <w:trPr>
          <w:trHeight w:val="263"/>
          <w:jc w:val="center"/>
        </w:trPr>
        <w:tc>
          <w:tcPr>
            <w:tcW w:w="6491" w:type="dxa"/>
            <w:tcBorders>
              <w:top w:val="single" w:sz="4" w:space="0" w:color="000000"/>
              <w:bottom w:val="single" w:sz="4" w:space="0" w:color="000000"/>
            </w:tcBorders>
            <w:shd w:val="clear" w:color="auto" w:fill="auto"/>
          </w:tcPr>
          <w:p w14:paraId="1519917B" w14:textId="77777777" w:rsidR="007D4CFC" w:rsidRPr="008755D3" w:rsidRDefault="007D4CFC" w:rsidP="007D4CFC">
            <w:pPr>
              <w:pStyle w:val="TableParagraph"/>
              <w:spacing w:line="225" w:lineRule="exact"/>
              <w:ind w:left="69"/>
              <w:rPr>
                <w:rFonts w:ascii="Arial" w:hAnsi="Arial" w:cs="Arial"/>
                <w:sz w:val="18"/>
              </w:rPr>
            </w:pPr>
            <w:r w:rsidRPr="008755D3">
              <w:rPr>
                <w:rFonts w:ascii="Arial" w:hAnsi="Arial" w:cs="Arial"/>
                <w:b/>
                <w:color w:val="292929"/>
                <w:sz w:val="18"/>
              </w:rPr>
              <w:t xml:space="preserve">Nombre común o vulgar: </w:t>
            </w:r>
            <w:r w:rsidRPr="008755D3">
              <w:rPr>
                <w:rFonts w:ascii="Arial" w:hAnsi="Arial" w:cs="Arial"/>
                <w:color w:val="292929"/>
                <w:sz w:val="18"/>
              </w:rPr>
              <w:t>Cocculus, Cóculo.</w:t>
            </w:r>
          </w:p>
        </w:tc>
      </w:tr>
      <w:tr w:rsidR="007D4CFC" w:rsidRPr="008755D3" w14:paraId="6C0668BA" w14:textId="77777777" w:rsidTr="007D4CFC">
        <w:trPr>
          <w:trHeight w:val="266"/>
          <w:jc w:val="center"/>
        </w:trPr>
        <w:tc>
          <w:tcPr>
            <w:tcW w:w="6491" w:type="dxa"/>
            <w:tcBorders>
              <w:top w:val="single" w:sz="4" w:space="0" w:color="000000"/>
              <w:bottom w:val="single" w:sz="4" w:space="0" w:color="000000"/>
            </w:tcBorders>
            <w:shd w:val="clear" w:color="auto" w:fill="auto"/>
          </w:tcPr>
          <w:p w14:paraId="36A4D183" w14:textId="77777777" w:rsidR="007D4CFC" w:rsidRPr="008755D3" w:rsidRDefault="007D4CFC" w:rsidP="007D4CFC">
            <w:pPr>
              <w:pStyle w:val="TableParagraph"/>
              <w:spacing w:line="228" w:lineRule="exact"/>
              <w:ind w:left="69"/>
              <w:rPr>
                <w:rFonts w:ascii="Arial" w:hAnsi="Arial" w:cs="Arial"/>
                <w:sz w:val="18"/>
              </w:rPr>
            </w:pPr>
            <w:r w:rsidRPr="008755D3">
              <w:rPr>
                <w:rFonts w:ascii="Arial" w:hAnsi="Arial" w:cs="Arial"/>
                <w:b/>
                <w:color w:val="292929"/>
                <w:sz w:val="18"/>
              </w:rPr>
              <w:t xml:space="preserve">Familia: </w:t>
            </w:r>
            <w:r w:rsidRPr="008755D3">
              <w:rPr>
                <w:rFonts w:ascii="Arial" w:hAnsi="Arial" w:cs="Arial"/>
                <w:color w:val="292929"/>
                <w:sz w:val="18"/>
              </w:rPr>
              <w:t>Menispermaceae.</w:t>
            </w:r>
          </w:p>
        </w:tc>
      </w:tr>
      <w:tr w:rsidR="007D4CFC" w:rsidRPr="008755D3" w14:paraId="2B2168F5" w14:textId="77777777" w:rsidTr="007D4CFC">
        <w:trPr>
          <w:trHeight w:val="263"/>
          <w:jc w:val="center"/>
        </w:trPr>
        <w:tc>
          <w:tcPr>
            <w:tcW w:w="6491" w:type="dxa"/>
            <w:tcBorders>
              <w:top w:val="single" w:sz="4" w:space="0" w:color="000000"/>
              <w:bottom w:val="single" w:sz="4" w:space="0" w:color="000000"/>
            </w:tcBorders>
            <w:shd w:val="clear" w:color="auto" w:fill="auto"/>
          </w:tcPr>
          <w:p w14:paraId="4CEC951D" w14:textId="77777777" w:rsidR="007D4CFC" w:rsidRPr="008755D3" w:rsidRDefault="007D4CFC" w:rsidP="007D4CFC">
            <w:pPr>
              <w:pStyle w:val="TableParagraph"/>
              <w:spacing w:line="225" w:lineRule="exact"/>
              <w:ind w:left="69"/>
              <w:rPr>
                <w:rFonts w:ascii="Arial" w:hAnsi="Arial" w:cs="Arial"/>
                <w:sz w:val="18"/>
              </w:rPr>
            </w:pPr>
            <w:r w:rsidRPr="008755D3">
              <w:rPr>
                <w:rFonts w:ascii="Arial" w:hAnsi="Arial" w:cs="Arial"/>
                <w:b/>
                <w:color w:val="292929"/>
                <w:sz w:val="18"/>
              </w:rPr>
              <w:t xml:space="preserve">Origen: </w:t>
            </w:r>
            <w:r w:rsidRPr="008755D3">
              <w:rPr>
                <w:rFonts w:ascii="Arial" w:hAnsi="Arial" w:cs="Arial"/>
                <w:color w:val="292929"/>
                <w:sz w:val="18"/>
              </w:rPr>
              <w:t>India, Himalaya, Malasia, China, Japón.</w:t>
            </w:r>
          </w:p>
        </w:tc>
      </w:tr>
      <w:tr w:rsidR="007D4CFC" w:rsidRPr="008755D3" w14:paraId="24F116E0" w14:textId="77777777" w:rsidTr="007D4CFC">
        <w:trPr>
          <w:trHeight w:val="529"/>
          <w:jc w:val="center"/>
        </w:trPr>
        <w:tc>
          <w:tcPr>
            <w:tcW w:w="6491" w:type="dxa"/>
            <w:tcBorders>
              <w:top w:val="single" w:sz="4" w:space="0" w:color="000000"/>
              <w:bottom w:val="single" w:sz="4" w:space="0" w:color="000000"/>
              <w:right w:val="single" w:sz="4" w:space="0" w:color="000000"/>
            </w:tcBorders>
            <w:shd w:val="clear" w:color="auto" w:fill="auto"/>
          </w:tcPr>
          <w:p w14:paraId="3BC4364D" w14:textId="77777777" w:rsidR="007D4CFC" w:rsidRPr="008755D3" w:rsidRDefault="007D4CFC" w:rsidP="007D4CFC">
            <w:pPr>
              <w:pStyle w:val="TableParagraph"/>
              <w:spacing w:line="225" w:lineRule="exact"/>
              <w:ind w:left="69"/>
              <w:rPr>
                <w:rFonts w:ascii="Arial" w:hAnsi="Arial" w:cs="Arial"/>
                <w:sz w:val="18"/>
              </w:rPr>
            </w:pPr>
            <w:r w:rsidRPr="008755D3">
              <w:rPr>
                <w:rFonts w:ascii="Arial" w:hAnsi="Arial" w:cs="Arial"/>
                <w:b/>
                <w:color w:val="292929"/>
                <w:sz w:val="18"/>
              </w:rPr>
              <w:t xml:space="preserve">Hojas: </w:t>
            </w:r>
            <w:r w:rsidRPr="008755D3">
              <w:rPr>
                <w:rFonts w:ascii="Arial" w:hAnsi="Arial" w:cs="Arial"/>
                <w:color w:val="292929"/>
                <w:sz w:val="18"/>
              </w:rPr>
              <w:t>Coriáceas, ovaladas, de 12-15 cm. de largo, con nervaduras, color</w:t>
            </w:r>
          </w:p>
          <w:p w14:paraId="716403C2" w14:textId="77777777" w:rsidR="007D4CFC" w:rsidRPr="008755D3" w:rsidRDefault="007D4CFC" w:rsidP="007D4CFC">
            <w:pPr>
              <w:pStyle w:val="TableParagraph"/>
              <w:spacing w:before="36"/>
              <w:ind w:left="69"/>
              <w:rPr>
                <w:rFonts w:ascii="Arial" w:hAnsi="Arial" w:cs="Arial"/>
                <w:sz w:val="18"/>
              </w:rPr>
            </w:pPr>
            <w:r w:rsidRPr="008755D3">
              <w:rPr>
                <w:rFonts w:ascii="Arial" w:hAnsi="Arial" w:cs="Arial"/>
                <w:color w:val="292929"/>
                <w:sz w:val="18"/>
              </w:rPr>
              <w:t>verde brillante.</w:t>
            </w:r>
          </w:p>
        </w:tc>
      </w:tr>
      <w:tr w:rsidR="007D4CFC" w:rsidRPr="008755D3" w14:paraId="42BBE9EF"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50074A58" w14:textId="77777777" w:rsidR="007D4CFC" w:rsidRPr="008755D3" w:rsidRDefault="007D4CFC" w:rsidP="007D4CFC">
            <w:pPr>
              <w:pStyle w:val="TableParagraph"/>
              <w:spacing w:line="225" w:lineRule="exact"/>
              <w:ind w:left="69"/>
              <w:rPr>
                <w:rFonts w:ascii="Arial" w:hAnsi="Arial" w:cs="Arial"/>
                <w:sz w:val="18"/>
              </w:rPr>
            </w:pPr>
            <w:r w:rsidRPr="008755D3">
              <w:rPr>
                <w:rFonts w:ascii="Arial" w:hAnsi="Arial" w:cs="Arial"/>
                <w:b/>
                <w:color w:val="292929"/>
                <w:sz w:val="18"/>
              </w:rPr>
              <w:t xml:space="preserve">Floración </w:t>
            </w:r>
            <w:r w:rsidRPr="008755D3">
              <w:rPr>
                <w:rFonts w:ascii="Arial" w:hAnsi="Arial" w:cs="Arial"/>
                <w:color w:val="292929"/>
                <w:sz w:val="18"/>
              </w:rPr>
              <w:t>dioica.</w:t>
            </w:r>
          </w:p>
        </w:tc>
      </w:tr>
      <w:tr w:rsidR="007D4CFC" w:rsidRPr="008755D3" w14:paraId="313BB993"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3E0A591B" w14:textId="77777777" w:rsidR="007D4CFC" w:rsidRPr="008755D3" w:rsidRDefault="007D4CFC" w:rsidP="007D4CFC">
            <w:pPr>
              <w:pStyle w:val="TableParagraph"/>
              <w:spacing w:line="225" w:lineRule="exact"/>
              <w:ind w:left="69"/>
              <w:rPr>
                <w:rFonts w:ascii="Arial" w:hAnsi="Arial" w:cs="Arial"/>
                <w:b/>
                <w:color w:val="292929"/>
                <w:sz w:val="18"/>
              </w:rPr>
            </w:pPr>
            <w:r w:rsidRPr="008755D3">
              <w:rPr>
                <w:rFonts w:ascii="Arial" w:hAnsi="Arial" w:cs="Arial"/>
                <w:b/>
                <w:color w:val="292929"/>
                <w:sz w:val="18"/>
              </w:rPr>
              <w:t>El fruto es una pequeña drupa de 1 cm. de diámetro y aparece muy raramente.</w:t>
            </w:r>
          </w:p>
          <w:p w14:paraId="2E092E23" w14:textId="77777777" w:rsidR="007D4CFC" w:rsidRPr="008755D3" w:rsidRDefault="007D4CFC" w:rsidP="007D4CFC">
            <w:pPr>
              <w:pStyle w:val="TableParagraph"/>
              <w:spacing w:line="225" w:lineRule="exact"/>
              <w:ind w:left="69"/>
              <w:rPr>
                <w:rFonts w:ascii="Arial" w:hAnsi="Arial" w:cs="Arial"/>
                <w:b/>
                <w:color w:val="292929"/>
                <w:sz w:val="18"/>
              </w:rPr>
            </w:pPr>
            <w:r w:rsidRPr="008755D3">
              <w:rPr>
                <w:rFonts w:ascii="Arial" w:hAnsi="Arial" w:cs="Arial"/>
                <w:b/>
                <w:color w:val="292929"/>
                <w:sz w:val="18"/>
              </w:rPr>
              <w:t>Tiene crecimiento lento.</w:t>
            </w:r>
          </w:p>
        </w:tc>
      </w:tr>
      <w:tr w:rsidR="007D4CFC" w:rsidRPr="008755D3" w14:paraId="6A36BEFA"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5B4B1378" w14:textId="77777777" w:rsidR="007D4CFC" w:rsidRPr="008755D3" w:rsidRDefault="007D4CFC" w:rsidP="007D4CFC">
            <w:pPr>
              <w:pStyle w:val="TableParagraph"/>
              <w:spacing w:line="225" w:lineRule="exact"/>
              <w:ind w:left="69"/>
              <w:rPr>
                <w:rFonts w:ascii="Arial" w:hAnsi="Arial" w:cs="Arial"/>
                <w:color w:val="292929"/>
                <w:sz w:val="18"/>
              </w:rPr>
            </w:pPr>
            <w:r w:rsidRPr="008755D3">
              <w:rPr>
                <w:rFonts w:ascii="Arial" w:hAnsi="Arial" w:cs="Arial"/>
                <w:b/>
                <w:color w:val="292929"/>
                <w:sz w:val="18"/>
              </w:rPr>
              <w:t>Usos:</w:t>
            </w:r>
            <w:r w:rsidRPr="008755D3">
              <w:rPr>
                <w:rFonts w:ascii="Arial" w:hAnsi="Arial" w:cs="Arial"/>
                <w:color w:val="292929"/>
                <w:sz w:val="18"/>
              </w:rPr>
              <w:t xml:space="preserve"> Como ejemplar aislado, formando setos, como pantalla vegetal.</w:t>
            </w:r>
          </w:p>
        </w:tc>
      </w:tr>
      <w:tr w:rsidR="007D4CFC" w:rsidRPr="008755D3" w14:paraId="0B178350"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51497B99" w14:textId="77777777" w:rsidR="007D4CFC" w:rsidRPr="008755D3" w:rsidRDefault="007D4CFC" w:rsidP="007D4CFC">
            <w:pPr>
              <w:pStyle w:val="TableParagraph"/>
              <w:spacing w:line="225" w:lineRule="exact"/>
              <w:ind w:left="69"/>
              <w:rPr>
                <w:rFonts w:ascii="Arial" w:hAnsi="Arial" w:cs="Arial"/>
                <w:color w:val="292929"/>
                <w:sz w:val="18"/>
              </w:rPr>
            </w:pPr>
            <w:r w:rsidRPr="008755D3">
              <w:rPr>
                <w:rFonts w:ascii="Arial" w:hAnsi="Arial" w:cs="Arial"/>
                <w:color w:val="292929"/>
                <w:sz w:val="18"/>
              </w:rPr>
              <w:t>Se adapta al pleno sol y a la semi sombra.</w:t>
            </w:r>
          </w:p>
        </w:tc>
      </w:tr>
      <w:tr w:rsidR="007D4CFC" w:rsidRPr="008755D3" w14:paraId="6B9168DD"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201548AA" w14:textId="77777777" w:rsidR="007D4CFC" w:rsidRPr="008755D3" w:rsidRDefault="007D4CFC" w:rsidP="007D4CFC">
            <w:pPr>
              <w:pStyle w:val="TableParagraph"/>
              <w:spacing w:line="225" w:lineRule="exact"/>
              <w:ind w:left="69"/>
              <w:rPr>
                <w:rFonts w:ascii="Arial" w:hAnsi="Arial" w:cs="Arial"/>
                <w:color w:val="292929"/>
                <w:sz w:val="18"/>
              </w:rPr>
            </w:pPr>
            <w:r w:rsidRPr="008755D3">
              <w:rPr>
                <w:rFonts w:ascii="Arial" w:hAnsi="Arial" w:cs="Arial"/>
                <w:color w:val="292929"/>
                <w:sz w:val="18"/>
              </w:rPr>
              <w:t>No tolera tierras calcáreas ni salinas.</w:t>
            </w:r>
          </w:p>
        </w:tc>
      </w:tr>
      <w:tr w:rsidR="007D4CFC" w:rsidRPr="008755D3" w14:paraId="36B22456" w14:textId="77777777" w:rsidTr="007D4CFC">
        <w:trPr>
          <w:trHeight w:val="263"/>
          <w:jc w:val="center"/>
        </w:trPr>
        <w:tc>
          <w:tcPr>
            <w:tcW w:w="6491" w:type="dxa"/>
            <w:tcBorders>
              <w:top w:val="single" w:sz="4" w:space="0" w:color="000000"/>
              <w:bottom w:val="single" w:sz="4" w:space="0" w:color="000000"/>
              <w:right w:val="single" w:sz="4" w:space="0" w:color="000000"/>
            </w:tcBorders>
            <w:shd w:val="clear" w:color="auto" w:fill="auto"/>
          </w:tcPr>
          <w:p w14:paraId="4470CE96" w14:textId="77777777" w:rsidR="007D4CFC" w:rsidRPr="008755D3" w:rsidRDefault="007D4CFC" w:rsidP="007D4CFC">
            <w:pPr>
              <w:pStyle w:val="TableParagraph"/>
              <w:spacing w:line="225" w:lineRule="exact"/>
              <w:ind w:left="69"/>
              <w:rPr>
                <w:rFonts w:ascii="Arial" w:hAnsi="Arial" w:cs="Arial"/>
                <w:color w:val="292929"/>
                <w:sz w:val="18"/>
              </w:rPr>
            </w:pPr>
            <w:r w:rsidRPr="008755D3">
              <w:rPr>
                <w:rFonts w:ascii="Arial" w:hAnsi="Arial" w:cs="Arial"/>
                <w:color w:val="292929"/>
                <w:sz w:val="18"/>
              </w:rPr>
              <w:t>Se multiplica por medio de semillas y esquejes.</w:t>
            </w:r>
          </w:p>
        </w:tc>
      </w:tr>
    </w:tbl>
    <w:p w14:paraId="6B28DAE5" w14:textId="77777777" w:rsidR="007D4CFC" w:rsidRPr="008755D3" w:rsidRDefault="007D4CFC" w:rsidP="007D4CFC">
      <w:pPr>
        <w:tabs>
          <w:tab w:val="left" w:pos="1050"/>
        </w:tabs>
        <w:jc w:val="center"/>
        <w:rPr>
          <w:rFonts w:ascii="Arial" w:hAnsi="Arial" w:cs="Arial"/>
          <w:sz w:val="20"/>
        </w:rPr>
      </w:pPr>
      <w:r w:rsidRPr="008755D3">
        <w:rPr>
          <w:rFonts w:ascii="Arial" w:hAnsi="Arial" w:cs="Arial"/>
          <w:sz w:val="20"/>
        </w:rPr>
        <w:t>Fuente: Elaboración propia, ART, 2019.</w:t>
      </w:r>
    </w:p>
    <w:p w14:paraId="6F7DE299" w14:textId="77777777" w:rsidR="00495A91" w:rsidRDefault="00495A91" w:rsidP="007D4CFC">
      <w:pPr>
        <w:ind w:left="1473" w:right="1474"/>
        <w:jc w:val="center"/>
        <w:rPr>
          <w:rFonts w:ascii="Arial" w:hAnsi="Arial" w:cs="Arial"/>
          <w:b/>
        </w:rPr>
      </w:pPr>
      <w:bookmarkStart w:id="13" w:name="_Toc38750058"/>
    </w:p>
    <w:p w14:paraId="5FE92BE0" w14:textId="77777777" w:rsidR="00495A91" w:rsidRDefault="00495A91" w:rsidP="007D4CFC">
      <w:pPr>
        <w:ind w:left="1473" w:right="1474"/>
        <w:jc w:val="center"/>
        <w:rPr>
          <w:rFonts w:ascii="Arial" w:hAnsi="Arial" w:cs="Arial"/>
          <w:b/>
        </w:rPr>
      </w:pPr>
    </w:p>
    <w:p w14:paraId="676648FC" w14:textId="77777777" w:rsidR="00495A91" w:rsidRDefault="00495A91" w:rsidP="007D4CFC">
      <w:pPr>
        <w:ind w:left="1473" w:right="1474"/>
        <w:jc w:val="center"/>
        <w:rPr>
          <w:rFonts w:ascii="Arial" w:hAnsi="Arial" w:cs="Arial"/>
          <w:b/>
        </w:rPr>
      </w:pPr>
    </w:p>
    <w:p w14:paraId="3C7241F7" w14:textId="77777777" w:rsidR="003907AF" w:rsidRDefault="003907AF" w:rsidP="007D4CFC">
      <w:pPr>
        <w:ind w:left="1473" w:right="1474"/>
        <w:jc w:val="center"/>
        <w:rPr>
          <w:rFonts w:ascii="Arial" w:hAnsi="Arial" w:cs="Arial"/>
          <w:b/>
        </w:rPr>
      </w:pPr>
    </w:p>
    <w:p w14:paraId="1962735D" w14:textId="7FBACDB3" w:rsidR="007D4CFC" w:rsidRPr="008755D3" w:rsidRDefault="007D4CFC" w:rsidP="007D4CFC">
      <w:pPr>
        <w:ind w:left="1473" w:right="1474"/>
        <w:jc w:val="center"/>
        <w:rPr>
          <w:rFonts w:ascii="Arial" w:hAnsi="Arial" w:cs="Arial"/>
          <w:b/>
        </w:rPr>
      </w:pPr>
      <w:r w:rsidRPr="008755D3">
        <w:rPr>
          <w:rFonts w:ascii="Arial" w:hAnsi="Arial" w:cs="Arial"/>
          <w:b/>
        </w:rPr>
        <w:t>Descripción estado civil de las beneficiarias</w:t>
      </w:r>
      <w:bookmarkEnd w:id="13"/>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654"/>
      </w:tblGrid>
      <w:tr w:rsidR="007D4CFC" w:rsidRPr="008755D3" w14:paraId="51B0A371" w14:textId="77777777" w:rsidTr="007D4CFC">
        <w:trPr>
          <w:trHeight w:val="299"/>
          <w:jc w:val="center"/>
        </w:trPr>
        <w:tc>
          <w:tcPr>
            <w:tcW w:w="6654" w:type="dxa"/>
            <w:tcBorders>
              <w:bottom w:val="single" w:sz="4" w:space="0" w:color="000000"/>
            </w:tcBorders>
            <w:shd w:val="clear" w:color="auto" w:fill="E4DFEB"/>
          </w:tcPr>
          <w:p w14:paraId="70F0671C" w14:textId="77777777" w:rsidR="007D4CFC" w:rsidRPr="008755D3" w:rsidRDefault="007D4CFC" w:rsidP="007D4CFC">
            <w:pPr>
              <w:widowControl w:val="0"/>
              <w:autoSpaceDE w:val="0"/>
              <w:autoSpaceDN w:val="0"/>
              <w:spacing w:after="0" w:line="240" w:lineRule="auto"/>
              <w:ind w:left="1437"/>
              <w:rPr>
                <w:rFonts w:ascii="Arial" w:eastAsia="Times New Roman" w:hAnsi="Arial" w:cs="Arial"/>
                <w:b/>
                <w:sz w:val="20"/>
              </w:rPr>
            </w:pPr>
            <w:r w:rsidRPr="008755D3">
              <w:rPr>
                <w:rFonts w:ascii="Arial" w:eastAsia="Times New Roman" w:hAnsi="Arial" w:cs="Arial"/>
                <w:b/>
                <w:sz w:val="20"/>
              </w:rPr>
              <w:t>FICHA TECNICA HELECHO DE CUERO</w:t>
            </w:r>
          </w:p>
        </w:tc>
      </w:tr>
      <w:tr w:rsidR="007D4CFC" w:rsidRPr="008755D3" w14:paraId="0C977E65" w14:textId="77777777" w:rsidTr="007D4CFC">
        <w:trPr>
          <w:trHeight w:val="302"/>
          <w:jc w:val="center"/>
        </w:trPr>
        <w:tc>
          <w:tcPr>
            <w:tcW w:w="6654" w:type="dxa"/>
            <w:tcBorders>
              <w:top w:val="single" w:sz="4" w:space="0" w:color="000000"/>
              <w:bottom w:val="single" w:sz="4" w:space="0" w:color="000000"/>
            </w:tcBorders>
            <w:shd w:val="clear" w:color="auto" w:fill="auto"/>
          </w:tcPr>
          <w:p w14:paraId="007B1313" w14:textId="77777777" w:rsidR="007D4CFC" w:rsidRPr="008755D3" w:rsidRDefault="007D4CFC" w:rsidP="007D4CFC">
            <w:pPr>
              <w:widowControl w:val="0"/>
              <w:autoSpaceDE w:val="0"/>
              <w:autoSpaceDN w:val="0"/>
              <w:spacing w:after="0" w:line="240" w:lineRule="auto"/>
              <w:ind w:left="69"/>
              <w:rPr>
                <w:rFonts w:ascii="Arial" w:eastAsia="Times New Roman" w:hAnsi="Arial" w:cs="Arial"/>
                <w:sz w:val="20"/>
              </w:rPr>
            </w:pPr>
            <w:r w:rsidRPr="008755D3">
              <w:rPr>
                <w:rFonts w:ascii="Arial" w:eastAsia="Times New Roman" w:hAnsi="Arial" w:cs="Arial"/>
                <w:b/>
                <w:sz w:val="20"/>
              </w:rPr>
              <w:t xml:space="preserve">Familia: </w:t>
            </w:r>
            <w:r w:rsidRPr="008755D3">
              <w:rPr>
                <w:rFonts w:ascii="Arial" w:eastAsia="Times New Roman" w:hAnsi="Arial" w:cs="Arial"/>
                <w:sz w:val="20"/>
              </w:rPr>
              <w:t>Dryopteridaceae.</w:t>
            </w:r>
          </w:p>
        </w:tc>
      </w:tr>
      <w:tr w:rsidR="007D4CFC" w:rsidRPr="008755D3" w14:paraId="55BA9A76" w14:textId="77777777" w:rsidTr="007D4CFC">
        <w:trPr>
          <w:trHeight w:val="299"/>
          <w:jc w:val="center"/>
        </w:trPr>
        <w:tc>
          <w:tcPr>
            <w:tcW w:w="6654" w:type="dxa"/>
            <w:tcBorders>
              <w:top w:val="single" w:sz="4" w:space="0" w:color="000000"/>
              <w:bottom w:val="single" w:sz="4" w:space="0" w:color="000000"/>
            </w:tcBorders>
            <w:shd w:val="clear" w:color="auto" w:fill="auto"/>
          </w:tcPr>
          <w:p w14:paraId="2AD8AEE7" w14:textId="77777777" w:rsidR="007D4CFC" w:rsidRPr="008755D3" w:rsidRDefault="007D4CFC" w:rsidP="007D4CFC">
            <w:pPr>
              <w:widowControl w:val="0"/>
              <w:autoSpaceDE w:val="0"/>
              <w:autoSpaceDN w:val="0"/>
              <w:spacing w:after="0" w:line="240" w:lineRule="auto"/>
              <w:ind w:left="69"/>
              <w:rPr>
                <w:rFonts w:ascii="Arial" w:eastAsia="Times New Roman" w:hAnsi="Arial" w:cs="Arial"/>
                <w:b/>
                <w:sz w:val="20"/>
              </w:rPr>
            </w:pPr>
            <w:r w:rsidRPr="008755D3">
              <w:rPr>
                <w:rFonts w:ascii="Arial" w:eastAsia="Times New Roman" w:hAnsi="Arial" w:cs="Arial"/>
                <w:b/>
                <w:sz w:val="20"/>
              </w:rPr>
              <w:t>Género: Rumohra</w:t>
            </w:r>
          </w:p>
        </w:tc>
      </w:tr>
      <w:tr w:rsidR="007D4CFC" w:rsidRPr="008755D3" w14:paraId="7999B162" w14:textId="77777777" w:rsidTr="007D4CFC">
        <w:trPr>
          <w:trHeight w:val="1026"/>
          <w:jc w:val="center"/>
        </w:trPr>
        <w:tc>
          <w:tcPr>
            <w:tcW w:w="6654" w:type="dxa"/>
            <w:tcBorders>
              <w:top w:val="single" w:sz="4" w:space="0" w:color="000000"/>
              <w:bottom w:val="single" w:sz="4" w:space="0" w:color="000000"/>
            </w:tcBorders>
            <w:shd w:val="clear" w:color="auto" w:fill="auto"/>
          </w:tcPr>
          <w:p w14:paraId="72C48E72" w14:textId="77777777" w:rsidR="007D4CFC" w:rsidRPr="008755D3" w:rsidRDefault="007D4CFC" w:rsidP="007D4CFC">
            <w:pPr>
              <w:widowControl w:val="0"/>
              <w:autoSpaceDE w:val="0"/>
              <w:autoSpaceDN w:val="0"/>
              <w:spacing w:after="0" w:line="240" w:lineRule="auto"/>
              <w:ind w:right="47"/>
              <w:rPr>
                <w:rFonts w:ascii="Arial" w:eastAsia="Times New Roman" w:hAnsi="Arial" w:cs="Arial"/>
                <w:sz w:val="20"/>
              </w:rPr>
            </w:pPr>
            <w:r w:rsidRPr="008755D3">
              <w:rPr>
                <w:rFonts w:ascii="Arial" w:eastAsia="Times New Roman" w:hAnsi="Arial" w:cs="Arial"/>
                <w:i/>
              </w:rPr>
              <w:t xml:space="preserve"> </w:t>
            </w:r>
            <w:r w:rsidRPr="008755D3">
              <w:rPr>
                <w:rFonts w:ascii="Arial" w:eastAsia="Times New Roman" w:hAnsi="Arial" w:cs="Arial"/>
                <w:b/>
                <w:sz w:val="20"/>
              </w:rPr>
              <w:t xml:space="preserve">Especie: </w:t>
            </w:r>
            <w:r w:rsidRPr="008755D3">
              <w:rPr>
                <w:rFonts w:ascii="Arial" w:eastAsia="Times New Roman" w:hAnsi="Arial" w:cs="Arial"/>
                <w:sz w:val="20"/>
              </w:rPr>
              <w:t>Rumohra adiantiformis. Es originario de las zonas tropicales de Centro y Sur América, Sur África, Madagascar, Nueva Zelanda y Australia.</w:t>
            </w:r>
          </w:p>
        </w:tc>
      </w:tr>
      <w:tr w:rsidR="007D4CFC" w:rsidRPr="008755D3" w14:paraId="0F3FCB96" w14:textId="77777777" w:rsidTr="007D4CFC">
        <w:trPr>
          <w:trHeight w:val="710"/>
          <w:jc w:val="center"/>
        </w:trPr>
        <w:tc>
          <w:tcPr>
            <w:tcW w:w="6654" w:type="dxa"/>
            <w:tcBorders>
              <w:top w:val="single" w:sz="4" w:space="0" w:color="000000"/>
              <w:bottom w:val="single" w:sz="4" w:space="0" w:color="000000"/>
            </w:tcBorders>
            <w:shd w:val="clear" w:color="auto" w:fill="auto"/>
          </w:tcPr>
          <w:p w14:paraId="1836F41D" w14:textId="77777777" w:rsidR="007D4CFC" w:rsidRPr="008755D3" w:rsidRDefault="007D4CFC" w:rsidP="007D4CFC">
            <w:pPr>
              <w:widowControl w:val="0"/>
              <w:autoSpaceDE w:val="0"/>
              <w:autoSpaceDN w:val="0"/>
              <w:spacing w:after="0" w:line="240" w:lineRule="auto"/>
              <w:ind w:right="47"/>
              <w:rPr>
                <w:rFonts w:ascii="Arial" w:eastAsia="Times New Roman" w:hAnsi="Arial" w:cs="Arial"/>
                <w:sz w:val="20"/>
              </w:rPr>
            </w:pPr>
            <w:r w:rsidRPr="008755D3">
              <w:rPr>
                <w:rFonts w:ascii="Arial" w:eastAsia="Times New Roman" w:hAnsi="Arial" w:cs="Arial"/>
                <w:b/>
                <w:sz w:val="20"/>
              </w:rPr>
              <w:lastRenderedPageBreak/>
              <w:t xml:space="preserve">Descripción: </w:t>
            </w:r>
            <w:r w:rsidRPr="008755D3">
              <w:rPr>
                <w:rFonts w:ascii="Arial" w:eastAsia="Times New Roman" w:hAnsi="Arial" w:cs="Arial"/>
                <w:sz w:val="20"/>
              </w:rPr>
              <w:t>Es una especie que se cultiva, principalmente para follaje de corte. Su consumo a nivel mundial se ha incrementado debido principalmente a dos factores: 1) aspecto físico porque mantiene su calidad y frescura durante un largo periodo de tiempo y 2) fácil transporte.</w:t>
            </w:r>
          </w:p>
        </w:tc>
      </w:tr>
      <w:tr w:rsidR="007D4CFC" w:rsidRPr="008755D3" w14:paraId="3A3D2DFE" w14:textId="77777777" w:rsidTr="007D4CFC">
        <w:trPr>
          <w:trHeight w:val="1265"/>
          <w:jc w:val="center"/>
        </w:trPr>
        <w:tc>
          <w:tcPr>
            <w:tcW w:w="6654" w:type="dxa"/>
            <w:tcBorders>
              <w:top w:val="single" w:sz="4" w:space="0" w:color="000000"/>
              <w:bottom w:val="nil"/>
            </w:tcBorders>
            <w:shd w:val="clear" w:color="auto" w:fill="auto"/>
          </w:tcPr>
          <w:p w14:paraId="1D72052C" w14:textId="77777777" w:rsidR="007D4CFC" w:rsidRPr="008755D3" w:rsidRDefault="007D4CFC" w:rsidP="007D4CFC">
            <w:pPr>
              <w:widowControl w:val="0"/>
              <w:autoSpaceDE w:val="0"/>
              <w:autoSpaceDN w:val="0"/>
              <w:spacing w:after="0" w:line="240" w:lineRule="auto"/>
              <w:rPr>
                <w:rFonts w:ascii="Arial" w:eastAsia="Times New Roman" w:hAnsi="Arial" w:cs="Arial"/>
                <w:sz w:val="20"/>
              </w:rPr>
            </w:pPr>
            <w:r w:rsidRPr="008755D3">
              <w:rPr>
                <w:rFonts w:ascii="Arial" w:eastAsia="Times New Roman" w:hAnsi="Arial" w:cs="Arial"/>
                <w:b/>
                <w:sz w:val="20"/>
              </w:rPr>
              <w:t xml:space="preserve">Temperatura: </w:t>
            </w:r>
            <w:r w:rsidRPr="008755D3">
              <w:rPr>
                <w:rFonts w:ascii="Arial" w:eastAsia="Times New Roman" w:hAnsi="Arial" w:cs="Arial"/>
                <w:sz w:val="20"/>
              </w:rPr>
              <w:t>Este helecho prefiere climas cálidos y húmedos. El rango de temperaturas óptimo oscila entre 10-30 C.</w:t>
            </w:r>
          </w:p>
        </w:tc>
      </w:tr>
      <w:tr w:rsidR="007D4CFC" w:rsidRPr="008755D3" w14:paraId="0439CDF1" w14:textId="77777777" w:rsidTr="007D4CFC">
        <w:trPr>
          <w:trHeight w:val="156"/>
          <w:jc w:val="center"/>
        </w:trPr>
        <w:tc>
          <w:tcPr>
            <w:tcW w:w="6654" w:type="dxa"/>
            <w:tcBorders>
              <w:top w:val="nil"/>
            </w:tcBorders>
            <w:shd w:val="clear" w:color="auto" w:fill="auto"/>
          </w:tcPr>
          <w:p w14:paraId="581A4E47" w14:textId="77777777" w:rsidR="007D4CFC" w:rsidRPr="008755D3" w:rsidRDefault="007D4CFC" w:rsidP="007D4CFC">
            <w:pPr>
              <w:widowControl w:val="0"/>
              <w:autoSpaceDE w:val="0"/>
              <w:autoSpaceDN w:val="0"/>
              <w:spacing w:after="0" w:line="240" w:lineRule="auto"/>
              <w:rPr>
                <w:rFonts w:ascii="Arial" w:eastAsia="Times New Roman" w:hAnsi="Arial" w:cs="Arial"/>
                <w:sz w:val="20"/>
              </w:rPr>
            </w:pPr>
            <w:r w:rsidRPr="008755D3">
              <w:rPr>
                <w:rFonts w:ascii="Arial" w:eastAsia="Times New Roman" w:hAnsi="Arial" w:cs="Arial"/>
                <w:b/>
                <w:sz w:val="20"/>
              </w:rPr>
              <w:t xml:space="preserve">Humedad: </w:t>
            </w:r>
            <w:r w:rsidRPr="008755D3">
              <w:rPr>
                <w:rFonts w:ascii="Arial" w:eastAsia="Times New Roman" w:hAnsi="Arial" w:cs="Arial"/>
                <w:sz w:val="20"/>
              </w:rPr>
              <w:t>Requiere humedad relativa alta. Su óptimo se encuentra en torno al 80%. Esta especie no tolera cambios bruscos de humedad.</w:t>
            </w:r>
          </w:p>
        </w:tc>
      </w:tr>
    </w:tbl>
    <w:p w14:paraId="389E495A" w14:textId="77777777" w:rsidR="007D4CFC" w:rsidRPr="008755D3" w:rsidRDefault="007D4CFC" w:rsidP="00C71CA9">
      <w:pPr>
        <w:tabs>
          <w:tab w:val="left" w:pos="1050"/>
        </w:tabs>
        <w:jc w:val="center"/>
        <w:rPr>
          <w:rFonts w:ascii="Arial" w:hAnsi="Arial" w:cs="Arial"/>
          <w:sz w:val="20"/>
        </w:rPr>
      </w:pPr>
      <w:r w:rsidRPr="008755D3">
        <w:rPr>
          <w:rFonts w:ascii="Arial" w:hAnsi="Arial" w:cs="Arial"/>
          <w:sz w:val="20"/>
        </w:rPr>
        <w:t>Fuente: Elaboración propia, ART, 2019.</w:t>
      </w:r>
    </w:p>
    <w:p w14:paraId="2B70E161" w14:textId="77777777" w:rsidR="007D4CFC" w:rsidRPr="008755D3" w:rsidRDefault="007D4CFC" w:rsidP="007D4CFC">
      <w:pPr>
        <w:pStyle w:val="Ttulo4"/>
        <w:spacing w:before="0" w:line="360" w:lineRule="auto"/>
        <w:ind w:left="0" w:firstLine="0"/>
      </w:pPr>
      <w:r w:rsidRPr="008755D3">
        <w:t>Localización</w:t>
      </w:r>
    </w:p>
    <w:p w14:paraId="042361B6" w14:textId="1D6828CD" w:rsidR="003907AF" w:rsidRPr="003907AF" w:rsidRDefault="007D4CFC" w:rsidP="003907AF">
      <w:pPr>
        <w:tabs>
          <w:tab w:val="left" w:pos="1050"/>
        </w:tabs>
        <w:spacing w:after="0" w:line="360" w:lineRule="auto"/>
        <w:jc w:val="both"/>
        <w:rPr>
          <w:rFonts w:ascii="Arial" w:hAnsi="Arial" w:cs="Arial"/>
        </w:rPr>
      </w:pPr>
      <w:r w:rsidRPr="008755D3">
        <w:rPr>
          <w:rFonts w:ascii="Arial" w:hAnsi="Arial" w:cs="Arial"/>
        </w:rPr>
        <w:t>La localización del proyecto, contempla el estudio de macro y micro localización como se presenta a continuación</w:t>
      </w:r>
      <w:r w:rsidR="003907AF">
        <w:rPr>
          <w:rFonts w:ascii="Arial" w:hAnsi="Arial" w:cs="Arial"/>
        </w:rPr>
        <w:t>, s</w:t>
      </w:r>
      <w:r w:rsidR="003907AF" w:rsidRPr="003907AF">
        <w:rPr>
          <w:rFonts w:ascii="Arial" w:hAnsi="Arial" w:cs="Arial"/>
        </w:rPr>
        <w:t>e analizaron las veredas involucradas en el proyecto que serían 13 en tres resguardos.</w:t>
      </w:r>
    </w:p>
    <w:p w14:paraId="5C68297B" w14:textId="77777777" w:rsidR="003907AF" w:rsidRPr="003907AF" w:rsidRDefault="003907AF" w:rsidP="003907AF">
      <w:pPr>
        <w:tabs>
          <w:tab w:val="left" w:pos="1050"/>
        </w:tabs>
        <w:spacing w:after="0" w:line="360" w:lineRule="auto"/>
        <w:jc w:val="both"/>
        <w:rPr>
          <w:rFonts w:ascii="Arial" w:hAnsi="Arial" w:cs="Arial"/>
        </w:rPr>
      </w:pPr>
      <w:r w:rsidRPr="003907AF">
        <w:rPr>
          <w:rFonts w:ascii="Arial" w:hAnsi="Arial" w:cs="Arial"/>
          <w:b/>
          <w:bCs/>
          <w:u w:val="single"/>
        </w:rPr>
        <w:t>Resguardo Triunfo Cristal Páez</w:t>
      </w:r>
      <w:r w:rsidRPr="003907AF">
        <w:rPr>
          <w:rFonts w:ascii="Arial" w:hAnsi="Arial" w:cs="Arial"/>
        </w:rPr>
        <w:t>: Veredas San Juanito, Los Caleños, Betania, Villa Pinzón, El Cabuyo</w:t>
      </w:r>
    </w:p>
    <w:p w14:paraId="230C2D86" w14:textId="77777777" w:rsidR="003907AF" w:rsidRPr="003907AF" w:rsidRDefault="003907AF" w:rsidP="003907AF">
      <w:pPr>
        <w:tabs>
          <w:tab w:val="left" w:pos="1050"/>
        </w:tabs>
        <w:spacing w:after="0" w:line="360" w:lineRule="auto"/>
        <w:jc w:val="both"/>
        <w:rPr>
          <w:rFonts w:ascii="Arial" w:hAnsi="Arial" w:cs="Arial"/>
        </w:rPr>
      </w:pPr>
      <w:r w:rsidRPr="003907AF">
        <w:rPr>
          <w:rFonts w:ascii="Arial" w:hAnsi="Arial" w:cs="Arial"/>
          <w:b/>
          <w:bCs/>
          <w:u w:val="single"/>
        </w:rPr>
        <w:t>Resguardo Indígena KWE´SX YU´ KIWE</w:t>
      </w:r>
      <w:r w:rsidRPr="003907AF">
        <w:rPr>
          <w:rFonts w:ascii="Arial" w:hAnsi="Arial" w:cs="Arial"/>
        </w:rPr>
        <w:t>: Veredas Granates, La Rivera, Alta Mira, La Cumbre, Nuevo Horizonte, Nueva Esperanza, El Salado.</w:t>
      </w:r>
    </w:p>
    <w:p w14:paraId="71D5D533" w14:textId="253B3F5A" w:rsidR="003907AF" w:rsidRPr="008755D3" w:rsidRDefault="003907AF" w:rsidP="003907AF">
      <w:pPr>
        <w:tabs>
          <w:tab w:val="left" w:pos="1050"/>
        </w:tabs>
        <w:spacing w:after="0" w:line="360" w:lineRule="auto"/>
        <w:jc w:val="both"/>
        <w:rPr>
          <w:rFonts w:ascii="Arial" w:hAnsi="Arial" w:cs="Arial"/>
        </w:rPr>
      </w:pPr>
      <w:r w:rsidRPr="003907AF">
        <w:rPr>
          <w:rFonts w:ascii="Arial" w:hAnsi="Arial" w:cs="Arial"/>
          <w:b/>
          <w:bCs/>
          <w:u w:val="single"/>
        </w:rPr>
        <w:t>Comunidad Indígena San Juan Páez Lloma Gorda</w:t>
      </w:r>
      <w:r w:rsidRPr="003907AF">
        <w:rPr>
          <w:rFonts w:ascii="Arial" w:hAnsi="Arial" w:cs="Arial"/>
        </w:rPr>
        <w:t>:</w:t>
      </w:r>
    </w:p>
    <w:p w14:paraId="553053E9" w14:textId="77777777" w:rsidR="007D4CFC" w:rsidRPr="008755D3" w:rsidRDefault="007D4CFC" w:rsidP="007D4CFC">
      <w:pPr>
        <w:pStyle w:val="Ttulo3"/>
        <w:ind w:left="0" w:firstLine="0"/>
      </w:pPr>
      <w:bookmarkStart w:id="14" w:name="_Toc38749746"/>
      <w:r w:rsidRPr="008755D3">
        <w:t>Tamaño del proyecto</w:t>
      </w:r>
      <w:bookmarkEnd w:id="14"/>
    </w:p>
    <w:p w14:paraId="3A0FFD18"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En el tamaño del proyecto, serán consideradas las capacidades productivas de la siguiente manera.</w:t>
      </w:r>
    </w:p>
    <w:p w14:paraId="126D4755" w14:textId="77777777" w:rsidR="007D4CFC" w:rsidRPr="008755D3" w:rsidRDefault="007D4CFC" w:rsidP="007D4CFC">
      <w:pPr>
        <w:pStyle w:val="Ttulo4"/>
        <w:ind w:left="0" w:firstLine="0"/>
      </w:pPr>
      <w:r w:rsidRPr="008755D3">
        <w:t>Capacidad de diseño</w:t>
      </w:r>
    </w:p>
    <w:p w14:paraId="0556318B" w14:textId="3FF1F9CB" w:rsidR="007D4CFC" w:rsidRDefault="007D4CFC" w:rsidP="007D4CFC">
      <w:pPr>
        <w:tabs>
          <w:tab w:val="left" w:pos="1050"/>
        </w:tabs>
        <w:spacing w:after="0" w:line="360" w:lineRule="auto"/>
        <w:jc w:val="both"/>
        <w:rPr>
          <w:rFonts w:ascii="Arial" w:hAnsi="Arial" w:cs="Arial"/>
        </w:rPr>
      </w:pPr>
      <w:r w:rsidRPr="008755D3">
        <w:rPr>
          <w:rFonts w:ascii="Arial" w:hAnsi="Arial" w:cs="Arial"/>
        </w:rPr>
        <w:t>El diseño del proyecto brinda soluciones a la población beneficiaria en lo referente al fortalecimiento de la cadena de producción de flores exóticas y follajes para 84 mujeres indígenas mediante líneas de siembra, pos cosecha y comercialización de las flores exóticas como generador de fuente de ingresos y empoderamiento en iniciativas productivas de las mujeres indígenas.</w:t>
      </w:r>
    </w:p>
    <w:p w14:paraId="4108B8DD" w14:textId="77777777" w:rsidR="003907AF" w:rsidRPr="008755D3" w:rsidRDefault="003907AF" w:rsidP="007D4CFC">
      <w:pPr>
        <w:tabs>
          <w:tab w:val="left" w:pos="1050"/>
        </w:tabs>
        <w:spacing w:after="0" w:line="360" w:lineRule="auto"/>
        <w:jc w:val="both"/>
        <w:rPr>
          <w:rFonts w:ascii="Arial" w:hAnsi="Arial" w:cs="Arial"/>
        </w:rPr>
      </w:pPr>
    </w:p>
    <w:p w14:paraId="56B754AC"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 xml:space="preserve">Esta alternativa busca el empoderamiento de las 84 mujeres beneficiarias a través del fortalecimiento de las técnicas de cultivo existentes, lo cual se viene desarrollando de </w:t>
      </w:r>
      <w:r w:rsidRPr="008755D3">
        <w:rPr>
          <w:rFonts w:ascii="Arial" w:hAnsi="Arial" w:cs="Arial"/>
        </w:rPr>
        <w:lastRenderedPageBreak/>
        <w:t>manera artesanal lo que afecta de manera directa los rendimientos y la calidad de las flores exóticas y follajes en el municipio de Florida.</w:t>
      </w:r>
    </w:p>
    <w:p w14:paraId="523826A5" w14:textId="39568244"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La alternativa de solución se enmarca en el apoyo y acompañamiento técnico para el fortalecimiento de las actividades floricultoras, con el fin de mejorar los niveles de ingresos, esto se hará en las líneas de cosecha, pos cosecha y comercialización de flores exóticas, que contribuyan a la obtención de valor agregado de la producción relacionados con los aspectos de calidad, cumplimiento de las condiciones del cultivo para su distribución y venta en el mercado; que conlleva a optimizar costos, mejorar precios y competitividad.</w:t>
      </w:r>
    </w:p>
    <w:p w14:paraId="46D03BB3" w14:textId="77777777" w:rsidR="008755D3" w:rsidRPr="008755D3" w:rsidRDefault="008755D3" w:rsidP="007D4CFC">
      <w:pPr>
        <w:tabs>
          <w:tab w:val="left" w:pos="1050"/>
        </w:tabs>
        <w:spacing w:after="0" w:line="360" w:lineRule="auto"/>
        <w:jc w:val="both"/>
        <w:rPr>
          <w:rFonts w:ascii="Arial" w:hAnsi="Arial" w:cs="Arial"/>
        </w:rPr>
      </w:pPr>
    </w:p>
    <w:p w14:paraId="084D7F83" w14:textId="50D3A3AC"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Cada productor sembrará 500 plantas de anturios en 60 M2 bajo sombrío en polisombra, después del primer año dará una producción de 5.000 tallos por año con un valor de $700 pesos por tallo representando un ingreso de $3.500.000 pesos al año. En cuanto al follaje (rizomas) de HELECHO CUERO serán 300</w:t>
      </w:r>
      <w:r w:rsidR="00C3697C">
        <w:rPr>
          <w:rFonts w:ascii="Arial" w:hAnsi="Arial" w:cs="Arial"/>
        </w:rPr>
        <w:t xml:space="preserve"> </w:t>
      </w:r>
      <w:r w:rsidRPr="008755D3">
        <w:rPr>
          <w:rFonts w:ascii="Arial" w:hAnsi="Arial" w:cs="Arial"/>
        </w:rPr>
        <w:t xml:space="preserve">m2 bajo sombrío en polisombra, con </w:t>
      </w:r>
      <w:r w:rsidR="003907AF" w:rsidRPr="008755D3">
        <w:rPr>
          <w:rFonts w:ascii="Arial" w:hAnsi="Arial" w:cs="Arial"/>
        </w:rPr>
        <w:t xml:space="preserve">una </w:t>
      </w:r>
      <w:r w:rsidR="003907AF">
        <w:rPr>
          <w:rFonts w:ascii="Arial" w:hAnsi="Arial" w:cs="Arial"/>
        </w:rPr>
        <w:t>producción</w:t>
      </w:r>
      <w:r w:rsidRPr="008755D3">
        <w:rPr>
          <w:rFonts w:ascii="Arial" w:hAnsi="Arial" w:cs="Arial"/>
        </w:rPr>
        <w:t>, al segundo año de 41.000 tallos anuales a $100 pesos para un valor de $4.100.000 al año. Como tercer cultivo y para que cada productor obtenga mayores ingresos sembrarán 2.000 m2 de COCCULUS al aire libre con un total de 2.000 plántulas que nos arrojarían una producción, al año de 40.000 tallos con un valor venta de $100 pesos para un valor de $4.000.000 al año.</w:t>
      </w:r>
    </w:p>
    <w:p w14:paraId="20216FE7" w14:textId="77777777" w:rsidR="007D4CFC" w:rsidRPr="008755D3" w:rsidRDefault="007D4CFC" w:rsidP="007D4CFC">
      <w:pPr>
        <w:pStyle w:val="Ttulo4"/>
        <w:ind w:left="0" w:firstLine="0"/>
      </w:pPr>
      <w:r w:rsidRPr="008755D3">
        <w:t>Capacidad Instalada</w:t>
      </w:r>
    </w:p>
    <w:p w14:paraId="3DCEA3F2"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La zona cuenta con excelentes climas, agua y el grupo de mujeres dispone de 0,2 a 1 hectáreas cada una para el fortalecimiento y siembra de flores de cualquier tipo. En la actualidad la producción se realiza bajo un modelo tradicional de producción.</w:t>
      </w:r>
    </w:p>
    <w:p w14:paraId="3B744924" w14:textId="77777777" w:rsidR="007D4CFC" w:rsidRPr="008755D3" w:rsidRDefault="007D4CFC" w:rsidP="007D4CFC">
      <w:pPr>
        <w:tabs>
          <w:tab w:val="left" w:pos="1050"/>
        </w:tabs>
        <w:spacing w:after="0" w:line="360" w:lineRule="auto"/>
        <w:jc w:val="both"/>
        <w:rPr>
          <w:rFonts w:ascii="Arial" w:hAnsi="Arial" w:cs="Arial"/>
        </w:rPr>
      </w:pPr>
    </w:p>
    <w:p w14:paraId="7726B5D4"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En la actualidad las 84 productoras cuentan con un área total de 16.8 hectáreas sembradas de cultivos de flores exóticas, donde cada productor dispone de 0,2 hectáreas que producen en promedio 1.920 anturios /año, con un valor total de $1.344.000/año y rizomas en follaje de $1.840 tallos/año con un valor total de $184.000/año/productor/follaje, en este sentido el ingreso total entre follaje y anturios al año oscila alrededor de $1.528.000/productor.</w:t>
      </w:r>
    </w:p>
    <w:p w14:paraId="231A785C" w14:textId="25462453" w:rsidR="007D4CFC" w:rsidRPr="008755D3" w:rsidRDefault="007D4CFC" w:rsidP="007D4CFC">
      <w:pPr>
        <w:pStyle w:val="Ttulo4"/>
        <w:ind w:left="0" w:firstLine="0"/>
      </w:pPr>
      <w:r w:rsidRPr="008755D3">
        <w:t>Capacidad Utilizada</w:t>
      </w:r>
    </w:p>
    <w:p w14:paraId="49881C17" w14:textId="79644DED"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lastRenderedPageBreak/>
        <w:t>Hasta el momento la capacidad utilizada es mínima, se tienen áreas pequeñas (10</w:t>
      </w:r>
      <w:r w:rsidR="00C3697C">
        <w:rPr>
          <w:rFonts w:ascii="Arial" w:hAnsi="Arial" w:cs="Arial"/>
        </w:rPr>
        <w:t xml:space="preserve"> </w:t>
      </w:r>
      <w:r w:rsidRPr="008755D3">
        <w:rPr>
          <w:rFonts w:ascii="Arial" w:hAnsi="Arial" w:cs="Arial"/>
        </w:rPr>
        <w:t>m2 por productor) a tal punto que hace falta la ampliación de los cultivos con capacidad técnica, así mismo las productoras no cuentan con infraestructura (sombríos en poli sombra o macro túneles) para la siembra de los anturios y follajes de la capacidad instalada se utiliza el 20% del área disponible para la producción.</w:t>
      </w:r>
    </w:p>
    <w:p w14:paraId="05AA80D1" w14:textId="3D8F296E" w:rsidR="007D4CFC" w:rsidRPr="008755D3" w:rsidRDefault="007D4CFC" w:rsidP="008755D3">
      <w:pPr>
        <w:pStyle w:val="Ttulo4"/>
        <w:tabs>
          <w:tab w:val="left" w:pos="2715"/>
        </w:tabs>
        <w:ind w:left="0" w:firstLine="0"/>
      </w:pPr>
      <w:r w:rsidRPr="008755D3">
        <w:t>Capacidad Ociosa</w:t>
      </w:r>
      <w:r w:rsidR="008755D3" w:rsidRPr="008755D3">
        <w:tab/>
      </w:r>
    </w:p>
    <w:p w14:paraId="791C78F6"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 xml:space="preserve">La capacidad ociosa en el momento es del 80%, en los predios las mujeres siembran otro tipo de cultivos de pan coger como café, maíz, plátano y yuca. </w:t>
      </w:r>
    </w:p>
    <w:p w14:paraId="5459678F" w14:textId="77777777" w:rsidR="007D4CFC" w:rsidRPr="008755D3" w:rsidRDefault="007D4CFC" w:rsidP="007D4CFC">
      <w:pPr>
        <w:tabs>
          <w:tab w:val="left" w:pos="1050"/>
        </w:tabs>
        <w:spacing w:after="0" w:line="360" w:lineRule="auto"/>
        <w:jc w:val="both"/>
        <w:rPr>
          <w:rFonts w:ascii="Arial" w:hAnsi="Arial" w:cs="Arial"/>
        </w:rPr>
      </w:pPr>
    </w:p>
    <w:p w14:paraId="04E6ABE6"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Con la ampliación de las áreas de siembra se reducirá en un 50% la capacidad ociosa de los predios permitiendo mayor aprovechamiento de las áreas disponibles para la agricultura mediante la implementación de un área correspondiente a 2500 m2 para la producción de flores exóticas</w:t>
      </w:r>
    </w:p>
    <w:p w14:paraId="205D4CF4" w14:textId="77777777" w:rsidR="007D4CFC" w:rsidRPr="008755D3" w:rsidRDefault="007D4CFC" w:rsidP="007D4CFC">
      <w:pPr>
        <w:pStyle w:val="Ttulo2"/>
        <w:ind w:left="0" w:firstLine="0"/>
      </w:pPr>
      <w:bookmarkStart w:id="15" w:name="_Toc38749747"/>
      <w:r w:rsidRPr="008755D3">
        <w:t>Factores determinantes en el tamaño del proyecto</w:t>
      </w:r>
      <w:bookmarkEnd w:id="15"/>
    </w:p>
    <w:p w14:paraId="365E0189"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Se consideran factores determinantes del tamaño del proyecto los siguientes</w:t>
      </w:r>
    </w:p>
    <w:p w14:paraId="4F6DB6E4" w14:textId="77777777" w:rsidR="007D4CFC" w:rsidRPr="008755D3" w:rsidRDefault="007D4CFC" w:rsidP="007D4CFC">
      <w:pPr>
        <w:pStyle w:val="Ttulo4"/>
        <w:ind w:left="0" w:firstLine="0"/>
      </w:pPr>
      <w:r w:rsidRPr="008755D3">
        <w:t>Disponibilidad de Recursos Financieros</w:t>
      </w:r>
    </w:p>
    <w:p w14:paraId="3F0E25AA"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A nivel de las productoras no se cuenta con los recursos suficientes para suplir las necesidades de sombríos en poli sombras e insumos adecuados para la siembra de las flores exóticas y follaje; así mismo no se dispone de capital que les permita adquirir materiales e insumos que faciliten la siembra y comercialización.</w:t>
      </w:r>
    </w:p>
    <w:p w14:paraId="1CC7C69F" w14:textId="77777777" w:rsidR="007D4CFC" w:rsidRPr="008755D3" w:rsidRDefault="007D4CFC" w:rsidP="007D4CFC">
      <w:pPr>
        <w:pStyle w:val="Ttulo4"/>
        <w:ind w:left="0" w:firstLine="0"/>
      </w:pPr>
      <w:r w:rsidRPr="008755D3">
        <w:t>Disponibilidad de Mano de Obra</w:t>
      </w:r>
    </w:p>
    <w:p w14:paraId="371B8FC3"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La mano de obra para este tipo de proyectos es alta ya que se espera con este proyecto disminuir la alta incidencia de desempleo en las mujeres indígenas del municipio que afecta la economía rural. La mano de obra es familiar, no calificada el intercambio de mano de obra que se utilizará para el desarrollo del proyecto será aportada por las productoras y se tendrá en cuenta como contrapartida del proyecto.</w:t>
      </w:r>
    </w:p>
    <w:p w14:paraId="3767090D" w14:textId="5A0AE3BB" w:rsidR="007D4CFC" w:rsidRPr="008755D3" w:rsidRDefault="007D4CFC" w:rsidP="007D4CFC">
      <w:pPr>
        <w:pStyle w:val="Ttulo4"/>
        <w:ind w:left="0" w:firstLine="0"/>
      </w:pPr>
      <w:r w:rsidRPr="008755D3">
        <w:t>Disponibilidad de Tecnología</w:t>
      </w:r>
    </w:p>
    <w:p w14:paraId="06D31011"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lastRenderedPageBreak/>
        <w:t>Este tipo de proyectos no requiere gran disponibilidad de tecnología comparada con otras líneas productivas del departamento del Valle del Cauca; la tecnología a emplear en la producción de flores es sombrío en poli sombra.</w:t>
      </w:r>
    </w:p>
    <w:p w14:paraId="6A1C1592" w14:textId="77777777" w:rsidR="007D4CFC" w:rsidRPr="008755D3" w:rsidRDefault="007D4CFC" w:rsidP="007D4CFC">
      <w:pPr>
        <w:pStyle w:val="Ttulo4"/>
        <w:ind w:left="0" w:firstLine="0"/>
      </w:pPr>
      <w:r w:rsidRPr="008755D3">
        <w:t>Disponibilidad de Insumos y Materia Prima</w:t>
      </w:r>
    </w:p>
    <w:p w14:paraId="5274611F" w14:textId="40A376F4"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 xml:space="preserve">La disponibilidad de insumos y materia prima para la siembra de anturios y follajes en el municipio de Florida es alta debido a que cuenta con una gran influencia comercial de la capital del valle. Los materiales a utilizar son propios de la región, </w:t>
      </w:r>
      <w:r w:rsidR="00E23161" w:rsidRPr="008755D3">
        <w:rPr>
          <w:rFonts w:ascii="Arial" w:hAnsi="Arial" w:cs="Arial"/>
        </w:rPr>
        <w:t>el material vegetal será</w:t>
      </w:r>
      <w:r w:rsidRPr="008755D3">
        <w:rPr>
          <w:rFonts w:ascii="Arial" w:hAnsi="Arial" w:cs="Arial"/>
        </w:rPr>
        <w:t xml:space="preserve"> suministrado por un vivero certificado.</w:t>
      </w:r>
    </w:p>
    <w:p w14:paraId="55BECF5B" w14:textId="77777777" w:rsidR="007D4CFC" w:rsidRPr="008755D3" w:rsidRDefault="007D4CFC" w:rsidP="007D4CFC">
      <w:pPr>
        <w:pStyle w:val="Ttulo4"/>
        <w:ind w:left="0" w:firstLine="0"/>
      </w:pPr>
      <w:r w:rsidRPr="008755D3">
        <w:t>Disponibilidad de Obras complementarias – cultivos alternos</w:t>
      </w:r>
    </w:p>
    <w:p w14:paraId="1425C1E2" w14:textId="498990C3"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 xml:space="preserve">Como obras complementarias se tiene la construcción de 84 sombríos en poli sombra para la siembra de anturios y la siembra de follajes en campo abierto, en la actualidad se encuentra que dentro de las unidades productivas se establecen cultivos de yuca, plátano y maíz en pequeña escala y </w:t>
      </w:r>
      <w:r w:rsidR="00E23161" w:rsidRPr="008755D3">
        <w:rPr>
          <w:rFonts w:ascii="Arial" w:hAnsi="Arial" w:cs="Arial"/>
        </w:rPr>
        <w:t>un área destinada</w:t>
      </w:r>
      <w:r w:rsidRPr="008755D3">
        <w:rPr>
          <w:rFonts w:ascii="Arial" w:hAnsi="Arial" w:cs="Arial"/>
        </w:rPr>
        <w:t xml:space="preserve"> para la siembra de anturios que se maneja de forma tradicional.</w:t>
      </w:r>
    </w:p>
    <w:p w14:paraId="078BBD31" w14:textId="77777777" w:rsidR="007D4CFC" w:rsidRPr="008755D3" w:rsidRDefault="007D4CFC" w:rsidP="007D4CFC">
      <w:pPr>
        <w:pStyle w:val="Ttulo4"/>
        <w:ind w:left="0" w:firstLine="0"/>
      </w:pPr>
      <w:r w:rsidRPr="008755D3">
        <w:t>Disponibilidad de transporte</w:t>
      </w:r>
    </w:p>
    <w:p w14:paraId="16E5BC39"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La zona cuenta con una disponibilidad de trasporte público alta, teniendo en cuenta que por lo general cada productora tiene como sacar su producto hasta la cabecera municipal.</w:t>
      </w:r>
    </w:p>
    <w:p w14:paraId="06728BC3" w14:textId="77777777" w:rsidR="007D4CFC" w:rsidRPr="008755D3" w:rsidRDefault="007D4CFC" w:rsidP="007D4CFC">
      <w:pPr>
        <w:pStyle w:val="Ttulo4"/>
        <w:ind w:left="0" w:firstLine="0"/>
      </w:pPr>
      <w:r w:rsidRPr="008755D3">
        <w:t>Disponibilidad de Mercado</w:t>
      </w:r>
    </w:p>
    <w:p w14:paraId="73685C07" w14:textId="3F148E4D"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 xml:space="preserve">En Colombia las zonas productoras de flores son; Valle del Cauca, Antioquia, Quindío, Risaralda, Meta, Cundinamarca y Costa Atlántica, los precios de venta de estas flores están alrededor de $500 y $800 por tallo, el precio de las pequeñas está entre $200 y $400 pesos unidad; el precio de venta al público en floristerías por unidad es de $1.000 a $2.000, siendo palo quemado en Bogotá la zona de mayoristas más grande de compra - venta de flores exóticas al por mayor en Colombia; en la ciudad de Cali se ubican un buen número de comercializadores que para este proyecto se convertirán en uno de los mercados potenciales, el proyecto cuenta con una carta de intención de la empresa Flores Orgásmicas, a  nivel  internacional estos productos son relativamente nuevos en el mercado mundial. </w:t>
      </w:r>
    </w:p>
    <w:p w14:paraId="059F6E7C" w14:textId="77777777" w:rsidR="007D4CFC" w:rsidRPr="008755D3" w:rsidRDefault="007D4CFC" w:rsidP="007D4CFC">
      <w:pPr>
        <w:tabs>
          <w:tab w:val="left" w:pos="1050"/>
        </w:tabs>
        <w:spacing w:after="0" w:line="360" w:lineRule="auto"/>
        <w:jc w:val="both"/>
        <w:rPr>
          <w:rFonts w:ascii="Arial" w:hAnsi="Arial" w:cs="Arial"/>
        </w:rPr>
      </w:pPr>
    </w:p>
    <w:p w14:paraId="505E3AED" w14:textId="77777777" w:rsidR="007D4CFC" w:rsidRPr="008755D3" w:rsidRDefault="007D4CFC" w:rsidP="007D4CFC">
      <w:pPr>
        <w:tabs>
          <w:tab w:val="left" w:pos="1050"/>
        </w:tabs>
        <w:spacing w:after="0" w:line="360" w:lineRule="auto"/>
        <w:jc w:val="both"/>
        <w:rPr>
          <w:rFonts w:ascii="Arial" w:hAnsi="Arial" w:cs="Arial"/>
        </w:rPr>
      </w:pPr>
      <w:r w:rsidRPr="008755D3">
        <w:rPr>
          <w:rFonts w:ascii="Arial" w:hAnsi="Arial" w:cs="Arial"/>
        </w:rPr>
        <w:t>Se perfilan como principales importadores Alemania, Estados Unidos, Reino Unido, Francia, Holanda y Suiza. Incluso Holanda está sembrando Anturios y Follajes. Principales productores y exportadores: Costa Rica, Hawái, Puerto Rico, Jamaica, Colombia, entre los principales. En nuestro país se ha iniciado promisoriamente su producción, a través de empresas privadas que ya cuentan con productos de primera calidad. El precio en el mercado internacional está entre 0.3 y 2 dólares dependiendo la variedad, así mismo el precio de venta en las floristerías de estados unidos, puede estar entre 2 y 4 dólares por tallo o flor. En Europa la tendencia la marca las flores rojas, y los meses de mayor demanda están desde mayo a diciembre.</w:t>
      </w:r>
    </w:p>
    <w:p w14:paraId="4A07728F" w14:textId="77777777" w:rsidR="007D4CFC" w:rsidRPr="008755D3" w:rsidRDefault="007D4CFC" w:rsidP="007D4CFC">
      <w:pPr>
        <w:tabs>
          <w:tab w:val="left" w:pos="1050"/>
        </w:tabs>
        <w:spacing w:after="0" w:line="360" w:lineRule="auto"/>
        <w:jc w:val="both"/>
        <w:rPr>
          <w:rFonts w:ascii="Arial" w:hAnsi="Arial" w:cs="Arial"/>
        </w:rPr>
      </w:pPr>
    </w:p>
    <w:p w14:paraId="1AC2B756" w14:textId="77777777" w:rsidR="00D4319A" w:rsidRPr="008755D3" w:rsidRDefault="007D4CFC" w:rsidP="00020E87">
      <w:pPr>
        <w:tabs>
          <w:tab w:val="left" w:pos="1050"/>
        </w:tabs>
        <w:spacing w:after="0" w:line="360" w:lineRule="auto"/>
        <w:jc w:val="both"/>
        <w:rPr>
          <w:rFonts w:ascii="Arial" w:hAnsi="Arial" w:cs="Arial"/>
        </w:rPr>
      </w:pPr>
      <w:r w:rsidRPr="008755D3">
        <w:rPr>
          <w:rFonts w:ascii="Arial" w:hAnsi="Arial" w:cs="Arial"/>
          <w:b/>
        </w:rPr>
        <w:t>Gusto de los consumidores:</w:t>
      </w:r>
      <w:r w:rsidRPr="008755D3">
        <w:rPr>
          <w:rFonts w:ascii="Arial" w:hAnsi="Arial" w:cs="Arial"/>
        </w:rPr>
        <w:t xml:space="preserve"> Prefieren Anturios pequeños por ser de más fácil manejo, aunque los grandes son más llamativos en las empresas o grandes eventos. Esto también ocurre con los consumidores en el exterior a excepción del precio el cual difiere. Cabe resaltar que es importante tener en cuenta la producción de follajes exóticos, pues esta va ligada a la de flores, a nivel mundial la tendencia del mercado está siendo marcada por la producción y comercialización de bouquets, que son arreglos florales, que constan de 4 a 6 flores entre Anturios y Follajes, esto hace más efectivo el mercadeo en el exterior y da un valor agregado al producto generando un mayor marge</w:t>
      </w:r>
      <w:bookmarkStart w:id="16" w:name="_Toc38749748"/>
      <w:r w:rsidR="00020E87" w:rsidRPr="008755D3">
        <w:rPr>
          <w:rFonts w:ascii="Arial" w:hAnsi="Arial" w:cs="Arial"/>
        </w:rPr>
        <w:t>n de rentabilidad al productor.</w:t>
      </w:r>
    </w:p>
    <w:p w14:paraId="3B001A7C" w14:textId="77777777" w:rsidR="007D4CFC" w:rsidRPr="008755D3" w:rsidRDefault="007D4CFC" w:rsidP="007D4CFC">
      <w:pPr>
        <w:pStyle w:val="Ttulo3"/>
        <w:ind w:left="0" w:firstLine="0"/>
      </w:pPr>
      <w:r w:rsidRPr="008755D3">
        <w:t>Ingeniería del proyecto</w:t>
      </w:r>
      <w:bookmarkEnd w:id="16"/>
    </w:p>
    <w:p w14:paraId="0E04E263" w14:textId="77777777" w:rsidR="007D4CFC" w:rsidRPr="008755D3" w:rsidRDefault="007D4CFC" w:rsidP="00D4319A">
      <w:pPr>
        <w:tabs>
          <w:tab w:val="left" w:pos="1050"/>
        </w:tabs>
        <w:spacing w:after="0" w:line="360" w:lineRule="auto"/>
        <w:jc w:val="both"/>
        <w:rPr>
          <w:rFonts w:ascii="Arial" w:hAnsi="Arial" w:cs="Arial"/>
        </w:rPr>
      </w:pPr>
      <w:r w:rsidRPr="008755D3">
        <w:rPr>
          <w:rFonts w:ascii="Arial" w:hAnsi="Arial" w:cs="Arial"/>
        </w:rPr>
        <w:t>A continuación, se presenta el flujograma del cultivo de flor</w:t>
      </w:r>
      <w:r w:rsidR="00D4319A" w:rsidRPr="008755D3">
        <w:rPr>
          <w:rFonts w:ascii="Arial" w:hAnsi="Arial" w:cs="Arial"/>
        </w:rPr>
        <w:t>es en el proceso de producción:</w:t>
      </w:r>
    </w:p>
    <w:p w14:paraId="6C6DB38C" w14:textId="77777777" w:rsidR="007D4CFC" w:rsidRPr="008755D3" w:rsidRDefault="007D4CFC" w:rsidP="00020E87">
      <w:pPr>
        <w:pStyle w:val="Ttulo4"/>
        <w:ind w:left="0" w:firstLine="0"/>
      </w:pPr>
      <w:r w:rsidRPr="008755D3">
        <w:t>Descripción del proceso de producción</w:t>
      </w:r>
    </w:p>
    <w:p w14:paraId="478DFBEB" w14:textId="77777777" w:rsidR="007D4CFC" w:rsidRPr="008755D3" w:rsidRDefault="007D4CFC" w:rsidP="007D4CFC">
      <w:pPr>
        <w:pStyle w:val="Descripcin"/>
        <w:jc w:val="center"/>
        <w:rPr>
          <w:rFonts w:ascii="Arial" w:eastAsia="Times New Roman" w:hAnsi="Arial" w:cs="Arial"/>
          <w:i w:val="0"/>
          <w:iCs w:val="0"/>
          <w:color w:val="auto"/>
          <w:sz w:val="22"/>
          <w:szCs w:val="22"/>
        </w:rPr>
      </w:pPr>
      <w:bookmarkStart w:id="17" w:name="_Toc38994642"/>
      <w:r w:rsidRPr="008755D3">
        <w:rPr>
          <w:rFonts w:ascii="Arial" w:eastAsia="Times New Roman" w:hAnsi="Arial" w:cs="Arial"/>
          <w:i w:val="0"/>
          <w:iCs w:val="0"/>
          <w:color w:val="auto"/>
          <w:sz w:val="22"/>
          <w:szCs w:val="22"/>
        </w:rPr>
        <w:t xml:space="preserve">Ilustración </w:t>
      </w:r>
      <w:r w:rsidRPr="008755D3">
        <w:rPr>
          <w:rFonts w:ascii="Arial" w:eastAsia="Times New Roman" w:hAnsi="Arial" w:cs="Arial"/>
          <w:i w:val="0"/>
          <w:iCs w:val="0"/>
          <w:color w:val="auto"/>
          <w:sz w:val="22"/>
          <w:szCs w:val="22"/>
        </w:rPr>
        <w:fldChar w:fldCharType="begin"/>
      </w:r>
      <w:r w:rsidRPr="008755D3">
        <w:rPr>
          <w:rFonts w:ascii="Arial" w:eastAsia="Times New Roman" w:hAnsi="Arial" w:cs="Arial"/>
          <w:i w:val="0"/>
          <w:iCs w:val="0"/>
          <w:color w:val="auto"/>
          <w:sz w:val="22"/>
          <w:szCs w:val="22"/>
        </w:rPr>
        <w:instrText xml:space="preserve"> SEQ Ilustración \* ARABIC </w:instrText>
      </w:r>
      <w:r w:rsidRPr="008755D3">
        <w:rPr>
          <w:rFonts w:ascii="Arial" w:eastAsia="Times New Roman" w:hAnsi="Arial" w:cs="Arial"/>
          <w:i w:val="0"/>
          <w:iCs w:val="0"/>
          <w:color w:val="auto"/>
          <w:sz w:val="22"/>
          <w:szCs w:val="22"/>
        </w:rPr>
        <w:fldChar w:fldCharType="separate"/>
      </w:r>
      <w:r w:rsidRPr="008755D3">
        <w:rPr>
          <w:rFonts w:ascii="Arial" w:eastAsia="Times New Roman" w:hAnsi="Arial" w:cs="Arial"/>
          <w:i w:val="0"/>
          <w:iCs w:val="0"/>
          <w:noProof/>
          <w:color w:val="auto"/>
          <w:sz w:val="22"/>
          <w:szCs w:val="22"/>
        </w:rPr>
        <w:t>5</w:t>
      </w:r>
      <w:r w:rsidRPr="008755D3">
        <w:rPr>
          <w:rFonts w:ascii="Arial" w:eastAsia="Times New Roman" w:hAnsi="Arial" w:cs="Arial"/>
          <w:i w:val="0"/>
          <w:iCs w:val="0"/>
          <w:color w:val="auto"/>
          <w:sz w:val="22"/>
          <w:szCs w:val="22"/>
        </w:rPr>
        <w:fldChar w:fldCharType="end"/>
      </w:r>
      <w:r w:rsidRPr="008755D3">
        <w:rPr>
          <w:rFonts w:ascii="Arial" w:eastAsia="Times New Roman" w:hAnsi="Arial" w:cs="Arial"/>
          <w:i w:val="0"/>
          <w:iCs w:val="0"/>
          <w:color w:val="auto"/>
          <w:sz w:val="22"/>
          <w:szCs w:val="22"/>
        </w:rPr>
        <w:t xml:space="preserve"> Flujograma de procesos del cultivo de flores exóticas y follajes</w:t>
      </w:r>
      <w:bookmarkEnd w:id="17"/>
    </w:p>
    <w:p w14:paraId="2D063C2A" w14:textId="77777777" w:rsidR="007D4CFC" w:rsidRPr="008755D3" w:rsidRDefault="007D4CFC" w:rsidP="007D4CFC">
      <w:pPr>
        <w:tabs>
          <w:tab w:val="left" w:pos="1050"/>
        </w:tabs>
        <w:jc w:val="both"/>
        <w:rPr>
          <w:rFonts w:ascii="Arial" w:hAnsi="Arial" w:cs="Arial"/>
          <w:sz w:val="24"/>
          <w:szCs w:val="24"/>
        </w:rPr>
      </w:pPr>
    </w:p>
    <w:p w14:paraId="633EF045" w14:textId="77777777" w:rsidR="007D4CFC" w:rsidRPr="008755D3" w:rsidRDefault="007D4CFC" w:rsidP="007D4CFC">
      <w:pPr>
        <w:tabs>
          <w:tab w:val="left" w:pos="1050"/>
        </w:tabs>
        <w:jc w:val="center"/>
        <w:rPr>
          <w:rFonts w:ascii="Arial" w:hAnsi="Arial" w:cs="Arial"/>
          <w:sz w:val="24"/>
          <w:szCs w:val="24"/>
        </w:rPr>
      </w:pPr>
      <w:r w:rsidRPr="008755D3">
        <w:rPr>
          <w:rFonts w:ascii="Arial" w:hAnsi="Arial" w:cs="Arial"/>
          <w:noProof/>
          <w:sz w:val="24"/>
          <w:szCs w:val="24"/>
          <w:lang w:eastAsia="es-ES"/>
        </w:rPr>
        <w:lastRenderedPageBreak/>
        <w:drawing>
          <wp:inline distT="0" distB="0" distL="0" distR="0" wp14:anchorId="5FFD336B" wp14:editId="691BD83C">
            <wp:extent cx="4812717" cy="2494484"/>
            <wp:effectExtent l="0" t="0" r="6985" b="127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974" cy="2503429"/>
                    </a:xfrm>
                    <a:prstGeom prst="rect">
                      <a:avLst/>
                    </a:prstGeom>
                    <a:noFill/>
                  </pic:spPr>
                </pic:pic>
              </a:graphicData>
            </a:graphic>
          </wp:inline>
        </w:drawing>
      </w:r>
    </w:p>
    <w:p w14:paraId="00947F2E" w14:textId="77777777" w:rsidR="007D4CFC" w:rsidRPr="008755D3" w:rsidRDefault="007D4CFC" w:rsidP="007D4CFC">
      <w:pPr>
        <w:tabs>
          <w:tab w:val="left" w:pos="1050"/>
        </w:tabs>
        <w:jc w:val="center"/>
        <w:rPr>
          <w:rFonts w:ascii="Arial" w:hAnsi="Arial" w:cs="Arial"/>
          <w:sz w:val="20"/>
          <w:szCs w:val="24"/>
        </w:rPr>
      </w:pPr>
      <w:r w:rsidRPr="008755D3">
        <w:rPr>
          <w:rFonts w:ascii="Arial" w:hAnsi="Arial" w:cs="Arial"/>
          <w:sz w:val="20"/>
          <w:szCs w:val="24"/>
        </w:rPr>
        <w:t>Fuente: elaboración propia, ART, 2019.</w:t>
      </w:r>
    </w:p>
    <w:p w14:paraId="321706DC" w14:textId="77777777"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Programación del sistema de siembra: es donde se realiza la planificación, cronograma y actividades de todo el proceso a tener en cuenta en el ciclo productivo del cultivo desde la siembra hasta la cosecha, pos cosecha y venta.</w:t>
      </w:r>
    </w:p>
    <w:p w14:paraId="386EFD84" w14:textId="77777777"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Enraizamiento de plantas madres: Es donde se siembran las plantas madres (esquejes sin raíces), con el objeto de lograr su enraizamiento; se puede usar un sustrato artificial que</w:t>
      </w:r>
    </w:p>
    <w:p w14:paraId="15007165" w14:textId="77777777"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Generalmente es humos provenientes de la descomposición del carbón o puede ser un sustrato hidropónico. Tiempo estimado aproximadamente cinco (5) días.</w:t>
      </w:r>
    </w:p>
    <w:p w14:paraId="4D0AEB42" w14:textId="77777777"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Siembra: Una vez enraizados los esquejes, se siembran en el área definitiva, previa realización de labores culturales como: preparación de suelos, desinfección del suelo.</w:t>
      </w:r>
    </w:p>
    <w:p w14:paraId="36F02C54" w14:textId="77777777"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Sostenimiento del cultivo: riego, fertilización, desyerbes, fertirriego, manejo de plagas y enfermedades, selección de esquejes para nuevas siembras después de la cosecha.</w:t>
      </w:r>
    </w:p>
    <w:p w14:paraId="36E154D4" w14:textId="744260D2" w:rsidR="007D4CFC" w:rsidRPr="008755D3" w:rsidRDefault="007D4CFC" w:rsidP="007D4CFC">
      <w:pPr>
        <w:pStyle w:val="Prrafodelista"/>
        <w:numPr>
          <w:ilvl w:val="0"/>
          <w:numId w:val="19"/>
        </w:numPr>
        <w:tabs>
          <w:tab w:val="left" w:pos="2325"/>
        </w:tabs>
        <w:spacing w:after="0" w:line="360" w:lineRule="auto"/>
        <w:jc w:val="both"/>
        <w:rPr>
          <w:rFonts w:ascii="Arial" w:hAnsi="Arial" w:cs="Arial"/>
        </w:rPr>
      </w:pPr>
      <w:r w:rsidRPr="008755D3">
        <w:rPr>
          <w:rFonts w:ascii="Arial" w:hAnsi="Arial" w:cs="Arial"/>
        </w:rPr>
        <w:t xml:space="preserve">Cosecha y pos cosecha (corte): este proceso es uno de los más importantes ya que para el mercado hay unas especificaciones técnicas y de productividad que nos da la durabilidad, calidad y tiempo de conservación de la flor. Se hace a partir del quinto mes </w:t>
      </w:r>
      <w:r w:rsidR="00E23161" w:rsidRPr="008755D3">
        <w:rPr>
          <w:rFonts w:ascii="Arial" w:hAnsi="Arial" w:cs="Arial"/>
        </w:rPr>
        <w:t>de establecido</w:t>
      </w:r>
      <w:r w:rsidRPr="008755D3">
        <w:rPr>
          <w:rFonts w:ascii="Arial" w:hAnsi="Arial" w:cs="Arial"/>
        </w:rPr>
        <w:t xml:space="preserve"> el cultivo. La selección de flores y conservación de las mismas para exportación se realiza según el boncheo (significa armar los ramos y cubrirlos </w:t>
      </w:r>
      <w:r w:rsidRPr="008755D3">
        <w:rPr>
          <w:rFonts w:ascii="Arial" w:hAnsi="Arial" w:cs="Arial"/>
        </w:rPr>
        <w:lastRenderedPageBreak/>
        <w:t>con un capuchón plástico), posteriormente se hace tratamiento sanitario, empaque y traslado a zona de almacenamiento. (Asocolflores, 2010).</w:t>
      </w:r>
    </w:p>
    <w:p w14:paraId="7D801956" w14:textId="77777777" w:rsidR="007D4CFC" w:rsidRPr="008755D3" w:rsidRDefault="007D4CFC" w:rsidP="007D4CFC">
      <w:pPr>
        <w:tabs>
          <w:tab w:val="left" w:pos="1395"/>
        </w:tabs>
        <w:rPr>
          <w:rFonts w:ascii="Arial" w:hAnsi="Arial" w:cs="Arial"/>
        </w:rPr>
      </w:pPr>
    </w:p>
    <w:p w14:paraId="3658EDA8" w14:textId="77777777" w:rsidR="007D4CFC" w:rsidRPr="008755D3" w:rsidRDefault="007D4CFC" w:rsidP="007D4CFC">
      <w:pPr>
        <w:pStyle w:val="Descripcin"/>
        <w:jc w:val="center"/>
        <w:rPr>
          <w:rFonts w:ascii="Arial" w:eastAsia="Times New Roman" w:hAnsi="Arial" w:cs="Arial"/>
          <w:i w:val="0"/>
          <w:iCs w:val="0"/>
          <w:color w:val="auto"/>
          <w:sz w:val="22"/>
          <w:szCs w:val="22"/>
        </w:rPr>
      </w:pPr>
      <w:bookmarkStart w:id="18" w:name="_Toc38994643"/>
      <w:r w:rsidRPr="008755D3">
        <w:rPr>
          <w:rFonts w:ascii="Arial" w:eastAsia="Times New Roman" w:hAnsi="Arial" w:cs="Arial"/>
          <w:i w:val="0"/>
          <w:iCs w:val="0"/>
          <w:color w:val="auto"/>
          <w:sz w:val="22"/>
          <w:szCs w:val="22"/>
        </w:rPr>
        <w:t>Fortalecimiento de viveros para anturios</w:t>
      </w:r>
      <w:bookmarkEnd w:id="18"/>
    </w:p>
    <w:p w14:paraId="0CA211CA" w14:textId="77777777" w:rsidR="007D4CFC" w:rsidRPr="008755D3" w:rsidRDefault="007D4CFC" w:rsidP="007D4CFC">
      <w:pPr>
        <w:tabs>
          <w:tab w:val="left" w:pos="1395"/>
        </w:tabs>
        <w:rPr>
          <w:rFonts w:ascii="Arial" w:hAnsi="Arial" w:cs="Arial"/>
        </w:rPr>
      </w:pPr>
      <w:r w:rsidRPr="008755D3">
        <w:rPr>
          <w:rFonts w:ascii="Arial" w:hAnsi="Arial" w:cs="Arial"/>
          <w:noProof/>
          <w:lang w:eastAsia="es-ES"/>
        </w:rPr>
        <w:drawing>
          <wp:anchor distT="0" distB="0" distL="114300" distR="114300" simplePos="0" relativeHeight="251660288" behindDoc="0" locked="0" layoutInCell="1" allowOverlap="1" wp14:anchorId="1B3573CC" wp14:editId="6CA80A1C">
            <wp:simplePos x="0" y="0"/>
            <wp:positionH relativeFrom="column">
              <wp:posOffset>796290</wp:posOffset>
            </wp:positionH>
            <wp:positionV relativeFrom="paragraph">
              <wp:posOffset>72390</wp:posOffset>
            </wp:positionV>
            <wp:extent cx="3650839" cy="2276475"/>
            <wp:effectExtent l="0" t="0" r="6985" b="0"/>
            <wp:wrapSquare wrapText="bothSides"/>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0839" cy="2276475"/>
                    </a:xfrm>
                    <a:prstGeom prst="rect">
                      <a:avLst/>
                    </a:prstGeom>
                    <a:noFill/>
                  </pic:spPr>
                </pic:pic>
              </a:graphicData>
            </a:graphic>
          </wp:anchor>
        </w:drawing>
      </w:r>
    </w:p>
    <w:p w14:paraId="409117FF" w14:textId="77777777" w:rsidR="007D4CFC" w:rsidRPr="008755D3" w:rsidRDefault="007D4CFC" w:rsidP="007D4CFC">
      <w:pPr>
        <w:tabs>
          <w:tab w:val="left" w:pos="1395"/>
        </w:tabs>
        <w:jc w:val="center"/>
        <w:rPr>
          <w:rFonts w:ascii="Arial" w:hAnsi="Arial" w:cs="Arial"/>
        </w:rPr>
      </w:pPr>
    </w:p>
    <w:p w14:paraId="19527286" w14:textId="77777777" w:rsidR="007D4CFC" w:rsidRPr="008755D3" w:rsidRDefault="007D4CFC" w:rsidP="007D4CFC">
      <w:pPr>
        <w:rPr>
          <w:rFonts w:ascii="Arial" w:hAnsi="Arial" w:cs="Arial"/>
        </w:rPr>
      </w:pPr>
    </w:p>
    <w:p w14:paraId="0B002CD7" w14:textId="77777777" w:rsidR="007D4CFC" w:rsidRPr="008755D3" w:rsidRDefault="007D4CFC" w:rsidP="007D4CFC">
      <w:pPr>
        <w:rPr>
          <w:rFonts w:ascii="Arial" w:hAnsi="Arial" w:cs="Arial"/>
        </w:rPr>
      </w:pPr>
    </w:p>
    <w:p w14:paraId="20C4E363" w14:textId="77777777" w:rsidR="007D4CFC" w:rsidRPr="008755D3" w:rsidRDefault="007D4CFC" w:rsidP="007D4CFC">
      <w:pPr>
        <w:rPr>
          <w:rFonts w:ascii="Arial" w:hAnsi="Arial" w:cs="Arial"/>
        </w:rPr>
      </w:pPr>
    </w:p>
    <w:p w14:paraId="3C54180B" w14:textId="77777777" w:rsidR="007D4CFC" w:rsidRPr="008755D3" w:rsidRDefault="007D4CFC" w:rsidP="007D4CFC">
      <w:pPr>
        <w:rPr>
          <w:rFonts w:ascii="Arial" w:hAnsi="Arial" w:cs="Arial"/>
        </w:rPr>
      </w:pPr>
    </w:p>
    <w:p w14:paraId="012B37FD" w14:textId="77777777" w:rsidR="007D4CFC" w:rsidRPr="008755D3" w:rsidRDefault="007D4CFC" w:rsidP="007D4CFC">
      <w:pPr>
        <w:rPr>
          <w:rFonts w:ascii="Arial" w:hAnsi="Arial" w:cs="Arial"/>
        </w:rPr>
      </w:pPr>
    </w:p>
    <w:p w14:paraId="720F9E27" w14:textId="77777777" w:rsidR="007D4CFC" w:rsidRPr="008755D3" w:rsidRDefault="007D4CFC" w:rsidP="007D4CFC">
      <w:pPr>
        <w:rPr>
          <w:rFonts w:ascii="Arial" w:hAnsi="Arial" w:cs="Arial"/>
        </w:rPr>
      </w:pPr>
    </w:p>
    <w:p w14:paraId="5C3335AE" w14:textId="77777777" w:rsidR="007D4CFC" w:rsidRPr="008755D3" w:rsidRDefault="007D4CFC" w:rsidP="007D4CFC">
      <w:pPr>
        <w:tabs>
          <w:tab w:val="left" w:pos="810"/>
        </w:tabs>
        <w:rPr>
          <w:rFonts w:ascii="Arial" w:hAnsi="Arial" w:cs="Arial"/>
        </w:rPr>
      </w:pPr>
    </w:p>
    <w:p w14:paraId="339F2ECD" w14:textId="77777777" w:rsidR="007D4CFC" w:rsidRPr="008755D3" w:rsidRDefault="007D4CFC" w:rsidP="007D4CFC">
      <w:pPr>
        <w:tabs>
          <w:tab w:val="left" w:pos="810"/>
        </w:tabs>
        <w:jc w:val="center"/>
        <w:rPr>
          <w:rFonts w:ascii="Arial" w:eastAsia="Times New Roman" w:hAnsi="Arial" w:cs="Arial"/>
          <w:sz w:val="20"/>
        </w:rPr>
      </w:pPr>
      <w:r w:rsidRPr="008755D3">
        <w:rPr>
          <w:rFonts w:ascii="Arial" w:eastAsia="Times New Roman" w:hAnsi="Arial" w:cs="Arial"/>
          <w:sz w:val="20"/>
        </w:rPr>
        <w:t>Fuente: elaboración propia, con datos específicos del lugar en donde se mejorará la infraestructura.</w:t>
      </w:r>
    </w:p>
    <w:p w14:paraId="058DEF7D" w14:textId="77777777" w:rsidR="00020E87" w:rsidRPr="008755D3" w:rsidRDefault="00020E87" w:rsidP="00D4319A">
      <w:pPr>
        <w:pStyle w:val="Descripcin"/>
        <w:jc w:val="center"/>
        <w:rPr>
          <w:rFonts w:ascii="Arial" w:eastAsia="Times New Roman" w:hAnsi="Arial" w:cs="Arial"/>
          <w:i w:val="0"/>
          <w:iCs w:val="0"/>
          <w:color w:val="auto"/>
          <w:sz w:val="22"/>
          <w:szCs w:val="22"/>
        </w:rPr>
      </w:pPr>
      <w:bookmarkStart w:id="19" w:name="_Toc38994644"/>
    </w:p>
    <w:p w14:paraId="312945EF" w14:textId="77777777" w:rsidR="007D4CFC" w:rsidRPr="008755D3" w:rsidRDefault="007D4CFC" w:rsidP="00D4319A">
      <w:pPr>
        <w:pStyle w:val="Descripcin"/>
        <w:jc w:val="center"/>
        <w:rPr>
          <w:rFonts w:ascii="Arial" w:eastAsia="Times New Roman" w:hAnsi="Arial" w:cs="Arial"/>
          <w:i w:val="0"/>
          <w:iCs w:val="0"/>
          <w:color w:val="auto"/>
          <w:sz w:val="22"/>
          <w:szCs w:val="22"/>
        </w:rPr>
      </w:pPr>
      <w:r w:rsidRPr="008755D3">
        <w:rPr>
          <w:rFonts w:ascii="Arial" w:eastAsia="Times New Roman" w:hAnsi="Arial" w:cs="Arial"/>
          <w:i w:val="0"/>
          <w:iCs w:val="0"/>
          <w:color w:val="auto"/>
          <w:sz w:val="22"/>
          <w:szCs w:val="22"/>
        </w:rPr>
        <w:t>Fortalecimiento de viveros para helecho cuero</w:t>
      </w:r>
      <w:bookmarkEnd w:id="19"/>
    </w:p>
    <w:p w14:paraId="176CAC28" w14:textId="77777777" w:rsidR="007D4CFC" w:rsidRPr="008755D3" w:rsidRDefault="007D4CFC" w:rsidP="007D4CFC">
      <w:pPr>
        <w:tabs>
          <w:tab w:val="left" w:pos="810"/>
        </w:tabs>
        <w:rPr>
          <w:rFonts w:ascii="Arial" w:eastAsia="Times New Roman" w:hAnsi="Arial" w:cs="Arial"/>
          <w:sz w:val="20"/>
        </w:rPr>
      </w:pPr>
      <w:r w:rsidRPr="008755D3">
        <w:rPr>
          <w:rFonts w:ascii="Arial" w:hAnsi="Arial" w:cs="Arial"/>
          <w:noProof/>
          <w:sz w:val="24"/>
          <w:lang w:eastAsia="es-ES"/>
        </w:rPr>
        <w:drawing>
          <wp:anchor distT="0" distB="0" distL="114300" distR="114300" simplePos="0" relativeHeight="251661312" behindDoc="0" locked="0" layoutInCell="1" allowOverlap="1" wp14:anchorId="0598CC70" wp14:editId="51E78654">
            <wp:simplePos x="0" y="0"/>
            <wp:positionH relativeFrom="column">
              <wp:posOffset>672465</wp:posOffset>
            </wp:positionH>
            <wp:positionV relativeFrom="paragraph">
              <wp:posOffset>86360</wp:posOffset>
            </wp:positionV>
            <wp:extent cx="4057650" cy="2544074"/>
            <wp:effectExtent l="0" t="0" r="0" b="8890"/>
            <wp:wrapSquare wrapText="bothSides"/>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2544074"/>
                    </a:xfrm>
                    <a:prstGeom prst="rect">
                      <a:avLst/>
                    </a:prstGeom>
                    <a:noFill/>
                  </pic:spPr>
                </pic:pic>
              </a:graphicData>
            </a:graphic>
          </wp:anchor>
        </w:drawing>
      </w:r>
    </w:p>
    <w:p w14:paraId="3F153533" w14:textId="77777777" w:rsidR="007D4CFC" w:rsidRPr="008755D3" w:rsidRDefault="007D4CFC" w:rsidP="007D4CFC">
      <w:pPr>
        <w:tabs>
          <w:tab w:val="left" w:pos="810"/>
        </w:tabs>
        <w:rPr>
          <w:rFonts w:ascii="Arial" w:eastAsia="Times New Roman" w:hAnsi="Arial" w:cs="Arial"/>
          <w:sz w:val="20"/>
        </w:rPr>
      </w:pPr>
    </w:p>
    <w:p w14:paraId="2BA6C7FC" w14:textId="77777777" w:rsidR="007D4CFC" w:rsidRPr="008755D3" w:rsidRDefault="007D4CFC" w:rsidP="007D4CFC">
      <w:pPr>
        <w:tabs>
          <w:tab w:val="left" w:pos="810"/>
        </w:tabs>
        <w:rPr>
          <w:rFonts w:ascii="Arial" w:eastAsia="Times New Roman" w:hAnsi="Arial" w:cs="Arial"/>
          <w:sz w:val="20"/>
        </w:rPr>
      </w:pPr>
    </w:p>
    <w:p w14:paraId="3852DBF3" w14:textId="77777777" w:rsidR="007D4CFC" w:rsidRPr="008755D3" w:rsidRDefault="007D4CFC" w:rsidP="007D4CFC">
      <w:pPr>
        <w:tabs>
          <w:tab w:val="left" w:pos="810"/>
        </w:tabs>
        <w:rPr>
          <w:rFonts w:ascii="Arial" w:eastAsia="Times New Roman" w:hAnsi="Arial" w:cs="Arial"/>
          <w:sz w:val="20"/>
        </w:rPr>
      </w:pPr>
    </w:p>
    <w:p w14:paraId="5DCCC51A" w14:textId="77777777" w:rsidR="007D4CFC" w:rsidRPr="008755D3" w:rsidRDefault="007D4CFC" w:rsidP="007D4CFC">
      <w:pPr>
        <w:tabs>
          <w:tab w:val="left" w:pos="810"/>
        </w:tabs>
        <w:rPr>
          <w:rFonts w:ascii="Arial" w:eastAsia="Times New Roman" w:hAnsi="Arial" w:cs="Arial"/>
          <w:sz w:val="20"/>
        </w:rPr>
      </w:pPr>
    </w:p>
    <w:p w14:paraId="13B26FC2" w14:textId="77777777" w:rsidR="007D4CFC" w:rsidRPr="008755D3" w:rsidRDefault="007D4CFC" w:rsidP="007D4CFC">
      <w:pPr>
        <w:tabs>
          <w:tab w:val="left" w:pos="810"/>
        </w:tabs>
        <w:rPr>
          <w:rFonts w:ascii="Arial" w:eastAsia="Times New Roman" w:hAnsi="Arial" w:cs="Arial"/>
          <w:sz w:val="20"/>
        </w:rPr>
      </w:pPr>
    </w:p>
    <w:p w14:paraId="3F761BE0" w14:textId="77777777" w:rsidR="007D4CFC" w:rsidRPr="008755D3" w:rsidRDefault="007D4CFC" w:rsidP="007D4CFC">
      <w:pPr>
        <w:tabs>
          <w:tab w:val="left" w:pos="810"/>
        </w:tabs>
        <w:rPr>
          <w:rFonts w:ascii="Arial" w:eastAsia="Times New Roman" w:hAnsi="Arial" w:cs="Arial"/>
          <w:sz w:val="20"/>
        </w:rPr>
      </w:pPr>
    </w:p>
    <w:p w14:paraId="31183545" w14:textId="77777777" w:rsidR="007D4CFC" w:rsidRPr="008755D3" w:rsidRDefault="007D4CFC" w:rsidP="007D4CFC">
      <w:pPr>
        <w:tabs>
          <w:tab w:val="left" w:pos="810"/>
        </w:tabs>
        <w:rPr>
          <w:rFonts w:ascii="Arial" w:eastAsia="Times New Roman" w:hAnsi="Arial" w:cs="Arial"/>
          <w:sz w:val="20"/>
        </w:rPr>
      </w:pPr>
    </w:p>
    <w:p w14:paraId="08C06A31" w14:textId="77777777" w:rsidR="007D4CFC" w:rsidRPr="008755D3" w:rsidRDefault="007D4CFC" w:rsidP="007D4CFC">
      <w:pPr>
        <w:tabs>
          <w:tab w:val="left" w:pos="810"/>
        </w:tabs>
        <w:rPr>
          <w:rFonts w:ascii="Arial" w:eastAsia="Times New Roman" w:hAnsi="Arial" w:cs="Arial"/>
          <w:sz w:val="20"/>
        </w:rPr>
      </w:pPr>
    </w:p>
    <w:p w14:paraId="58B69046" w14:textId="77777777" w:rsidR="007D4CFC" w:rsidRPr="008755D3" w:rsidRDefault="007D4CFC" w:rsidP="007D4CFC">
      <w:pPr>
        <w:tabs>
          <w:tab w:val="left" w:pos="810"/>
        </w:tabs>
        <w:rPr>
          <w:rFonts w:ascii="Arial" w:eastAsia="Times New Roman" w:hAnsi="Arial" w:cs="Arial"/>
          <w:sz w:val="20"/>
        </w:rPr>
      </w:pPr>
    </w:p>
    <w:p w14:paraId="6EC9A94A" w14:textId="77777777" w:rsidR="007D4CFC" w:rsidRPr="008755D3" w:rsidRDefault="007D4CFC" w:rsidP="007D4CFC">
      <w:pPr>
        <w:tabs>
          <w:tab w:val="left" w:pos="810"/>
        </w:tabs>
        <w:spacing w:after="0" w:line="240" w:lineRule="auto"/>
        <w:rPr>
          <w:rFonts w:ascii="Arial" w:eastAsia="Times New Roman" w:hAnsi="Arial" w:cs="Arial"/>
          <w:sz w:val="20"/>
        </w:rPr>
      </w:pPr>
    </w:p>
    <w:p w14:paraId="4970703F" w14:textId="77777777" w:rsidR="007D4CFC" w:rsidRPr="008755D3" w:rsidRDefault="007D4CFC" w:rsidP="007D4CFC">
      <w:pPr>
        <w:tabs>
          <w:tab w:val="left" w:pos="810"/>
        </w:tabs>
        <w:jc w:val="center"/>
        <w:rPr>
          <w:rFonts w:ascii="Arial" w:eastAsia="Times New Roman" w:hAnsi="Arial" w:cs="Arial"/>
          <w:sz w:val="20"/>
        </w:rPr>
      </w:pPr>
      <w:r w:rsidRPr="008755D3">
        <w:rPr>
          <w:rFonts w:ascii="Arial" w:eastAsia="Times New Roman" w:hAnsi="Arial" w:cs="Arial"/>
          <w:sz w:val="20"/>
        </w:rPr>
        <w:t>Fuente: Elaboración propia, con datos específicos del lugar en donde se mejorará la infraestructura.</w:t>
      </w:r>
    </w:p>
    <w:p w14:paraId="798EFE2B" w14:textId="77777777" w:rsidR="007D4CFC" w:rsidRPr="008755D3" w:rsidRDefault="007D4CFC" w:rsidP="007D4CFC">
      <w:pPr>
        <w:tabs>
          <w:tab w:val="left" w:pos="810"/>
        </w:tabs>
        <w:spacing w:after="0" w:line="360" w:lineRule="auto"/>
        <w:jc w:val="both"/>
        <w:rPr>
          <w:rFonts w:ascii="Arial" w:hAnsi="Arial" w:cs="Arial"/>
          <w:sz w:val="24"/>
        </w:rPr>
      </w:pPr>
    </w:p>
    <w:p w14:paraId="7DB9BD4A" w14:textId="77777777" w:rsidR="007D4CFC" w:rsidRPr="008755D3" w:rsidRDefault="007D4CFC" w:rsidP="007D4CFC">
      <w:pPr>
        <w:pStyle w:val="Descripcin"/>
        <w:jc w:val="center"/>
        <w:rPr>
          <w:rFonts w:ascii="Arial" w:eastAsia="Times New Roman" w:hAnsi="Arial" w:cs="Arial"/>
          <w:i w:val="0"/>
          <w:iCs w:val="0"/>
          <w:color w:val="auto"/>
          <w:sz w:val="22"/>
          <w:szCs w:val="22"/>
        </w:rPr>
      </w:pPr>
      <w:bookmarkStart w:id="20" w:name="_Toc38994645"/>
      <w:r w:rsidRPr="008755D3">
        <w:rPr>
          <w:rFonts w:ascii="Arial" w:eastAsia="Times New Roman" w:hAnsi="Arial" w:cs="Arial"/>
          <w:i w:val="0"/>
          <w:iCs w:val="0"/>
          <w:color w:val="auto"/>
          <w:sz w:val="22"/>
          <w:szCs w:val="22"/>
        </w:rPr>
        <w:t>Fortalecimiento de viveros para cocculus</w:t>
      </w:r>
      <w:r w:rsidRPr="008755D3">
        <w:rPr>
          <w:rFonts w:ascii="Arial" w:hAnsi="Arial" w:cs="Arial"/>
          <w:noProof/>
          <w:sz w:val="22"/>
          <w:szCs w:val="22"/>
          <w:lang w:eastAsia="es-ES"/>
        </w:rPr>
        <w:drawing>
          <wp:anchor distT="0" distB="0" distL="0" distR="0" simplePos="0" relativeHeight="251662336" behindDoc="0" locked="0" layoutInCell="1" allowOverlap="1" wp14:anchorId="3A1933B6" wp14:editId="73E195DF">
            <wp:simplePos x="0" y="0"/>
            <wp:positionH relativeFrom="page">
              <wp:posOffset>857250</wp:posOffset>
            </wp:positionH>
            <wp:positionV relativeFrom="paragraph">
              <wp:posOffset>210820</wp:posOffset>
            </wp:positionV>
            <wp:extent cx="5848350" cy="2999740"/>
            <wp:effectExtent l="0" t="0" r="0" b="0"/>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8350" cy="29997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p>
    <w:p w14:paraId="599FC1E2" w14:textId="77777777" w:rsidR="007D4CFC" w:rsidRPr="008755D3" w:rsidRDefault="007D4CFC" w:rsidP="007D4CFC">
      <w:pPr>
        <w:rPr>
          <w:rFonts w:ascii="Arial" w:hAnsi="Arial" w:cs="Arial"/>
        </w:rPr>
      </w:pPr>
    </w:p>
    <w:p w14:paraId="60DDDAA2" w14:textId="77777777" w:rsidR="007D4CFC" w:rsidRPr="008755D3" w:rsidRDefault="007D4CFC" w:rsidP="007D4CFC">
      <w:pPr>
        <w:rPr>
          <w:rFonts w:ascii="Arial" w:hAnsi="Arial" w:cs="Arial"/>
        </w:rPr>
      </w:pPr>
    </w:p>
    <w:p w14:paraId="3A196965" w14:textId="77777777" w:rsidR="007D4CFC" w:rsidRPr="008755D3" w:rsidRDefault="007D4CFC" w:rsidP="007D4CFC">
      <w:pPr>
        <w:rPr>
          <w:rFonts w:ascii="Arial" w:hAnsi="Arial" w:cs="Arial"/>
        </w:rPr>
      </w:pPr>
    </w:p>
    <w:p w14:paraId="7BED1AC9" w14:textId="77777777" w:rsidR="007D4CFC" w:rsidRPr="008755D3" w:rsidRDefault="007D4CFC" w:rsidP="007D4CFC">
      <w:pPr>
        <w:rPr>
          <w:rFonts w:ascii="Arial" w:hAnsi="Arial" w:cs="Arial"/>
        </w:rPr>
      </w:pPr>
    </w:p>
    <w:p w14:paraId="52297BB7" w14:textId="77777777" w:rsidR="007D4CFC" w:rsidRPr="008755D3" w:rsidRDefault="007D4CFC" w:rsidP="007D4CFC">
      <w:pPr>
        <w:rPr>
          <w:rFonts w:ascii="Arial" w:hAnsi="Arial" w:cs="Arial"/>
        </w:rPr>
      </w:pPr>
    </w:p>
    <w:p w14:paraId="1C7C0E7F" w14:textId="77777777" w:rsidR="007D4CFC" w:rsidRPr="008755D3" w:rsidRDefault="007D4CFC" w:rsidP="007D4CFC">
      <w:pPr>
        <w:rPr>
          <w:rFonts w:ascii="Arial" w:hAnsi="Arial" w:cs="Arial"/>
        </w:rPr>
      </w:pPr>
    </w:p>
    <w:p w14:paraId="5E44F102" w14:textId="77777777" w:rsidR="007D4CFC" w:rsidRPr="008755D3" w:rsidRDefault="007D4CFC" w:rsidP="007D4CFC">
      <w:pPr>
        <w:rPr>
          <w:rFonts w:ascii="Arial" w:hAnsi="Arial" w:cs="Arial"/>
        </w:rPr>
      </w:pPr>
    </w:p>
    <w:p w14:paraId="15DEAF86" w14:textId="77777777" w:rsidR="007D4CFC" w:rsidRPr="008755D3" w:rsidRDefault="007D4CFC" w:rsidP="007D4CFC">
      <w:pPr>
        <w:rPr>
          <w:rFonts w:ascii="Arial" w:hAnsi="Arial" w:cs="Arial"/>
        </w:rPr>
      </w:pPr>
    </w:p>
    <w:p w14:paraId="1B005A55" w14:textId="77777777" w:rsidR="007D4CFC" w:rsidRPr="008755D3" w:rsidRDefault="007D4CFC" w:rsidP="007D4CFC">
      <w:pPr>
        <w:rPr>
          <w:rFonts w:ascii="Arial" w:hAnsi="Arial" w:cs="Arial"/>
        </w:rPr>
      </w:pPr>
    </w:p>
    <w:p w14:paraId="7796409F" w14:textId="77777777" w:rsidR="007D4CFC" w:rsidRPr="008755D3" w:rsidRDefault="007D4CFC" w:rsidP="007D4CFC">
      <w:pPr>
        <w:rPr>
          <w:rFonts w:ascii="Arial" w:hAnsi="Arial" w:cs="Arial"/>
        </w:rPr>
      </w:pPr>
    </w:p>
    <w:p w14:paraId="5A3A1A7B" w14:textId="77777777" w:rsidR="007D4CFC" w:rsidRPr="008755D3" w:rsidRDefault="007D4CFC" w:rsidP="007D4CFC">
      <w:pPr>
        <w:rPr>
          <w:rFonts w:ascii="Arial" w:hAnsi="Arial" w:cs="Arial"/>
        </w:rPr>
      </w:pPr>
    </w:p>
    <w:p w14:paraId="0216D14E" w14:textId="77777777" w:rsidR="007D4CFC" w:rsidRPr="008755D3" w:rsidRDefault="007D4CFC" w:rsidP="007D4CFC">
      <w:pPr>
        <w:tabs>
          <w:tab w:val="left" w:pos="810"/>
        </w:tabs>
        <w:jc w:val="center"/>
        <w:rPr>
          <w:rFonts w:ascii="Arial" w:eastAsia="Times New Roman" w:hAnsi="Arial" w:cs="Arial"/>
          <w:sz w:val="20"/>
        </w:rPr>
      </w:pPr>
      <w:r w:rsidRPr="008755D3">
        <w:rPr>
          <w:rFonts w:ascii="Arial" w:eastAsia="Times New Roman" w:hAnsi="Arial" w:cs="Arial"/>
          <w:sz w:val="20"/>
        </w:rPr>
        <w:t>Fuente: Elaboración propia, con datos específicos del lugar en donde se mejorará la infraestructura.</w:t>
      </w:r>
    </w:p>
    <w:p w14:paraId="40685109" w14:textId="77777777" w:rsidR="007D4CFC" w:rsidRPr="008755D3" w:rsidRDefault="007D4CFC" w:rsidP="007D4CFC">
      <w:pPr>
        <w:tabs>
          <w:tab w:val="left" w:pos="975"/>
        </w:tabs>
        <w:spacing w:after="0" w:line="360" w:lineRule="auto"/>
        <w:jc w:val="both"/>
        <w:rPr>
          <w:rFonts w:ascii="Arial" w:hAnsi="Arial" w:cs="Arial"/>
          <w:sz w:val="24"/>
          <w:szCs w:val="24"/>
        </w:rPr>
      </w:pPr>
    </w:p>
    <w:p w14:paraId="7CF9ACD8" w14:textId="6C435E2B" w:rsidR="007D4CFC" w:rsidRDefault="007D4CFC" w:rsidP="007D4CFC">
      <w:pPr>
        <w:tabs>
          <w:tab w:val="left" w:pos="975"/>
        </w:tabs>
        <w:spacing w:after="0" w:line="360" w:lineRule="auto"/>
        <w:jc w:val="both"/>
        <w:rPr>
          <w:rFonts w:ascii="Arial" w:hAnsi="Arial" w:cs="Arial"/>
        </w:rPr>
      </w:pPr>
      <w:bookmarkStart w:id="21" w:name="_Hlk67408830"/>
      <w:r w:rsidRPr="008755D3">
        <w:rPr>
          <w:rFonts w:ascii="Arial" w:hAnsi="Arial" w:cs="Arial"/>
        </w:rPr>
        <w:t>Para el establecimiento de ¼ de Ha del cultivo de flores exóticas y follajes, se recomiendan los siguientes materiales y actividades:</w:t>
      </w:r>
    </w:p>
    <w:p w14:paraId="6F8098CB" w14:textId="77777777" w:rsidR="003907AF" w:rsidRPr="008755D3" w:rsidRDefault="003907AF" w:rsidP="007D4CFC">
      <w:pPr>
        <w:tabs>
          <w:tab w:val="left" w:pos="975"/>
        </w:tabs>
        <w:spacing w:after="0" w:line="360" w:lineRule="auto"/>
        <w:jc w:val="both"/>
        <w:rPr>
          <w:rFonts w:ascii="Arial" w:hAnsi="Arial" w:cs="Arial"/>
        </w:rPr>
      </w:pPr>
    </w:p>
    <w:p w14:paraId="1168E4DD"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Materiales para el cultivo de Anturios (área de siembra 60 m2):</w:t>
      </w:r>
    </w:p>
    <w:p w14:paraId="0020B8A6" w14:textId="77777777" w:rsidR="007D4CFC" w:rsidRPr="008755D3" w:rsidRDefault="007D4CFC" w:rsidP="007D4CFC">
      <w:pPr>
        <w:tabs>
          <w:tab w:val="left" w:pos="975"/>
        </w:tabs>
        <w:spacing w:after="0" w:line="360" w:lineRule="auto"/>
        <w:jc w:val="both"/>
        <w:rPr>
          <w:rFonts w:ascii="Arial" w:hAnsi="Arial" w:cs="Arial"/>
        </w:rPr>
      </w:pPr>
    </w:p>
    <w:p w14:paraId="02585AED" w14:textId="77777777" w:rsidR="007D4CFC" w:rsidRPr="008755D3" w:rsidRDefault="007D4CFC" w:rsidP="007D4CFC">
      <w:pPr>
        <w:pStyle w:val="Prrafodelista"/>
        <w:numPr>
          <w:ilvl w:val="0"/>
          <w:numId w:val="20"/>
        </w:numPr>
        <w:tabs>
          <w:tab w:val="left" w:pos="975"/>
        </w:tabs>
        <w:spacing w:after="0" w:line="360" w:lineRule="auto"/>
        <w:jc w:val="both"/>
        <w:rPr>
          <w:rFonts w:ascii="Arial" w:hAnsi="Arial" w:cs="Arial"/>
        </w:rPr>
      </w:pPr>
      <w:r w:rsidRPr="008755D3">
        <w:rPr>
          <w:rFonts w:ascii="Arial" w:hAnsi="Arial" w:cs="Arial"/>
        </w:rPr>
        <w:t>60 mts2 de poli sombra con capacidad del 65%, de color negro.</w:t>
      </w:r>
    </w:p>
    <w:p w14:paraId="12A4E66E" w14:textId="77777777" w:rsidR="007D4CFC" w:rsidRPr="008755D3" w:rsidRDefault="007D4CFC" w:rsidP="007D4CFC">
      <w:pPr>
        <w:pStyle w:val="Prrafodelista"/>
        <w:numPr>
          <w:ilvl w:val="0"/>
          <w:numId w:val="20"/>
        </w:numPr>
        <w:tabs>
          <w:tab w:val="left" w:pos="975"/>
        </w:tabs>
        <w:spacing w:after="0" w:line="360" w:lineRule="auto"/>
        <w:jc w:val="both"/>
        <w:rPr>
          <w:rFonts w:ascii="Arial" w:hAnsi="Arial" w:cs="Arial"/>
        </w:rPr>
      </w:pPr>
      <w:r w:rsidRPr="008755D3">
        <w:rPr>
          <w:rFonts w:ascii="Arial" w:hAnsi="Arial" w:cs="Arial"/>
        </w:rPr>
        <w:t>500 semillas o esquejes de Anturios.</w:t>
      </w:r>
    </w:p>
    <w:p w14:paraId="5B28D1E1" w14:textId="77777777" w:rsidR="007D4CFC" w:rsidRPr="008755D3" w:rsidRDefault="007D4CFC" w:rsidP="007D4CFC">
      <w:pPr>
        <w:pStyle w:val="Prrafodelista"/>
        <w:numPr>
          <w:ilvl w:val="0"/>
          <w:numId w:val="20"/>
        </w:numPr>
        <w:tabs>
          <w:tab w:val="left" w:pos="975"/>
        </w:tabs>
        <w:spacing w:after="0" w:line="360" w:lineRule="auto"/>
        <w:jc w:val="both"/>
        <w:rPr>
          <w:rFonts w:ascii="Arial" w:hAnsi="Arial" w:cs="Arial"/>
        </w:rPr>
      </w:pPr>
      <w:r w:rsidRPr="008755D3">
        <w:rPr>
          <w:rFonts w:ascii="Arial" w:hAnsi="Arial" w:cs="Arial"/>
        </w:rPr>
        <w:t>6 postes de guadua de 4 mts cada uno.</w:t>
      </w:r>
    </w:p>
    <w:p w14:paraId="48088D13" w14:textId="77777777" w:rsidR="007D4CFC" w:rsidRPr="008755D3" w:rsidRDefault="007D4CFC" w:rsidP="007D4CFC">
      <w:pPr>
        <w:pStyle w:val="Prrafodelista"/>
        <w:numPr>
          <w:ilvl w:val="0"/>
          <w:numId w:val="20"/>
        </w:numPr>
        <w:tabs>
          <w:tab w:val="left" w:pos="975"/>
        </w:tabs>
        <w:spacing w:after="0" w:line="360" w:lineRule="auto"/>
        <w:jc w:val="both"/>
        <w:rPr>
          <w:rFonts w:ascii="Arial" w:hAnsi="Arial" w:cs="Arial"/>
        </w:rPr>
      </w:pPr>
      <w:r w:rsidRPr="008755D3">
        <w:rPr>
          <w:rFonts w:ascii="Arial" w:hAnsi="Arial" w:cs="Arial"/>
        </w:rPr>
        <w:t>400 mts de alambre galvanizado calibre 12 (5 kilos).</w:t>
      </w:r>
    </w:p>
    <w:p w14:paraId="0B18FC74" w14:textId="77777777" w:rsidR="007D4CFC" w:rsidRPr="008755D3" w:rsidRDefault="007D4CFC" w:rsidP="007D4CFC">
      <w:pPr>
        <w:pStyle w:val="Prrafodelista"/>
        <w:numPr>
          <w:ilvl w:val="0"/>
          <w:numId w:val="20"/>
        </w:numPr>
        <w:tabs>
          <w:tab w:val="left" w:pos="975"/>
        </w:tabs>
        <w:spacing w:after="0" w:line="360" w:lineRule="auto"/>
        <w:jc w:val="both"/>
        <w:rPr>
          <w:rFonts w:ascii="Arial" w:hAnsi="Arial" w:cs="Arial"/>
        </w:rPr>
      </w:pPr>
      <w:r w:rsidRPr="008755D3">
        <w:rPr>
          <w:rFonts w:ascii="Arial" w:hAnsi="Arial" w:cs="Arial"/>
        </w:rPr>
        <w:t>2 rollos de cinta de riego calibre 18.000 (90 mts de largo cada rollo).</w:t>
      </w:r>
    </w:p>
    <w:p w14:paraId="5899ACDB" w14:textId="77777777" w:rsidR="007D4CFC" w:rsidRPr="008755D3" w:rsidRDefault="007D4CFC" w:rsidP="007D4CFC">
      <w:pPr>
        <w:tabs>
          <w:tab w:val="left" w:pos="975"/>
        </w:tabs>
        <w:spacing w:after="0" w:line="360" w:lineRule="auto"/>
        <w:jc w:val="both"/>
        <w:rPr>
          <w:rFonts w:ascii="Arial" w:hAnsi="Arial" w:cs="Arial"/>
        </w:rPr>
      </w:pPr>
    </w:p>
    <w:p w14:paraId="1A8928AD"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Materiales para el cultivo de helecho de cuero (área de siembra 300 m2):</w:t>
      </w:r>
    </w:p>
    <w:p w14:paraId="1AEA2388" w14:textId="77777777" w:rsidR="007D4CFC" w:rsidRPr="008755D3" w:rsidRDefault="007D4CFC" w:rsidP="007D4CFC">
      <w:pPr>
        <w:tabs>
          <w:tab w:val="left" w:pos="975"/>
        </w:tabs>
        <w:spacing w:after="0" w:line="360" w:lineRule="auto"/>
        <w:jc w:val="both"/>
        <w:rPr>
          <w:rFonts w:ascii="Arial" w:hAnsi="Arial" w:cs="Arial"/>
        </w:rPr>
      </w:pPr>
    </w:p>
    <w:p w14:paraId="2361D21A"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300 mts2 de poli sombra 65% de color negra.</w:t>
      </w:r>
    </w:p>
    <w:p w14:paraId="7AC60409"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lastRenderedPageBreak/>
        <w:t>1.800 plántulas de helecho cuero.</w:t>
      </w:r>
    </w:p>
    <w:p w14:paraId="1995D03F"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22 postes de guadua de 4mts alto cada uno.</w:t>
      </w:r>
    </w:p>
    <w:p w14:paraId="2362C7D9"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160mts de alambre galvanizado calibre 12 (20 kilos).</w:t>
      </w:r>
    </w:p>
    <w:p w14:paraId="1F9983D6"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1 rollo cinta de riego calibre 18.000 (500 mts de largo).</w:t>
      </w:r>
    </w:p>
    <w:p w14:paraId="5F635E77"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Área del cultivo 75mts X 4 mts (300 metros cuadrados) Materiales para el cultivo Cocculus (área de siembra 1.500 mts2):</w:t>
      </w:r>
    </w:p>
    <w:p w14:paraId="022BDE24"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1.500 plantas de Cocculus sembradas a 1x1.</w:t>
      </w:r>
    </w:p>
    <w:p w14:paraId="67F5B58F" w14:textId="77777777" w:rsidR="007D4CFC" w:rsidRPr="008755D3" w:rsidRDefault="007D4CFC" w:rsidP="007D4CFC">
      <w:pPr>
        <w:pStyle w:val="Prrafodelista"/>
        <w:numPr>
          <w:ilvl w:val="0"/>
          <w:numId w:val="21"/>
        </w:numPr>
        <w:tabs>
          <w:tab w:val="left" w:pos="975"/>
        </w:tabs>
        <w:spacing w:after="0" w:line="360" w:lineRule="auto"/>
        <w:jc w:val="both"/>
        <w:rPr>
          <w:rFonts w:ascii="Arial" w:hAnsi="Arial" w:cs="Arial"/>
        </w:rPr>
      </w:pPr>
      <w:r w:rsidRPr="008755D3">
        <w:rPr>
          <w:rFonts w:ascii="Arial" w:hAnsi="Arial" w:cs="Arial"/>
        </w:rPr>
        <w:t>El cultivo de Cocculus se siembra sin poli sombra, es decir a pleno sol.</w:t>
      </w:r>
    </w:p>
    <w:bookmarkEnd w:id="21"/>
    <w:p w14:paraId="58432EC7" w14:textId="77777777" w:rsidR="007D4CFC" w:rsidRPr="008755D3" w:rsidRDefault="007D4CFC" w:rsidP="007D4CFC">
      <w:pPr>
        <w:tabs>
          <w:tab w:val="left" w:pos="975"/>
        </w:tabs>
        <w:spacing w:after="0" w:line="360" w:lineRule="auto"/>
        <w:jc w:val="both"/>
        <w:rPr>
          <w:rFonts w:ascii="Arial" w:hAnsi="Arial" w:cs="Arial"/>
        </w:rPr>
      </w:pPr>
    </w:p>
    <w:p w14:paraId="2466747E"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Labores culturales del cultivo de anturios: todas las labores son planeadas para, un alta, constante y efectiva producción de hojas. Y las herramientas deben estar desinfectadas:</w:t>
      </w:r>
    </w:p>
    <w:p w14:paraId="098FC458" w14:textId="77777777" w:rsidR="007D4CFC" w:rsidRPr="008755D3" w:rsidRDefault="007D4CFC" w:rsidP="007D4CFC">
      <w:pPr>
        <w:tabs>
          <w:tab w:val="left" w:pos="975"/>
        </w:tabs>
        <w:spacing w:after="0" w:line="360" w:lineRule="auto"/>
        <w:jc w:val="both"/>
        <w:rPr>
          <w:rFonts w:ascii="Arial" w:hAnsi="Arial" w:cs="Arial"/>
        </w:rPr>
      </w:pPr>
    </w:p>
    <w:p w14:paraId="6B6C0AC7" w14:textId="77777777" w:rsidR="007D4CFC" w:rsidRPr="008755D3" w:rsidRDefault="007D4CFC" w:rsidP="007D4CFC">
      <w:pPr>
        <w:pStyle w:val="Prrafodelista"/>
        <w:numPr>
          <w:ilvl w:val="0"/>
          <w:numId w:val="22"/>
        </w:numPr>
        <w:tabs>
          <w:tab w:val="left" w:pos="975"/>
        </w:tabs>
        <w:spacing w:after="0" w:line="360" w:lineRule="auto"/>
        <w:jc w:val="both"/>
        <w:rPr>
          <w:rFonts w:ascii="Arial" w:hAnsi="Arial" w:cs="Arial"/>
        </w:rPr>
      </w:pPr>
      <w:r w:rsidRPr="008755D3">
        <w:rPr>
          <w:rFonts w:ascii="Arial" w:hAnsi="Arial" w:cs="Arial"/>
        </w:rPr>
        <w:t>Desyerbas: Química con herbicida. Física con guadaña, machete y manualmente.</w:t>
      </w:r>
    </w:p>
    <w:p w14:paraId="2AE677F2" w14:textId="77777777" w:rsidR="007D4CFC" w:rsidRPr="008755D3" w:rsidRDefault="007D4CFC" w:rsidP="007D4CFC">
      <w:pPr>
        <w:pStyle w:val="Prrafodelista"/>
        <w:numPr>
          <w:ilvl w:val="0"/>
          <w:numId w:val="22"/>
        </w:numPr>
        <w:tabs>
          <w:tab w:val="left" w:pos="975"/>
        </w:tabs>
        <w:spacing w:after="0" w:line="360" w:lineRule="auto"/>
        <w:jc w:val="both"/>
        <w:rPr>
          <w:rFonts w:ascii="Arial" w:hAnsi="Arial" w:cs="Arial"/>
        </w:rPr>
      </w:pPr>
      <w:r w:rsidRPr="008755D3">
        <w:rPr>
          <w:rFonts w:ascii="Arial" w:hAnsi="Arial" w:cs="Arial"/>
        </w:rPr>
        <w:t>Deshijes: Eliminar tallos raquíticos.</w:t>
      </w:r>
    </w:p>
    <w:p w14:paraId="669437EF" w14:textId="77777777" w:rsidR="007D4CFC" w:rsidRPr="008755D3" w:rsidRDefault="007D4CFC" w:rsidP="007D4CFC">
      <w:pPr>
        <w:pStyle w:val="Prrafodelista"/>
        <w:numPr>
          <w:ilvl w:val="0"/>
          <w:numId w:val="22"/>
        </w:numPr>
        <w:tabs>
          <w:tab w:val="left" w:pos="975"/>
        </w:tabs>
        <w:spacing w:after="0" w:line="360" w:lineRule="auto"/>
        <w:jc w:val="both"/>
        <w:rPr>
          <w:rFonts w:ascii="Arial" w:hAnsi="Arial" w:cs="Arial"/>
        </w:rPr>
      </w:pPr>
      <w:r w:rsidRPr="008755D3">
        <w:rPr>
          <w:rFonts w:ascii="Arial" w:hAnsi="Arial" w:cs="Arial"/>
        </w:rPr>
        <w:t>Deshojes: Eliminar hojas enfermas.</w:t>
      </w:r>
    </w:p>
    <w:p w14:paraId="5F32AE6E" w14:textId="77777777" w:rsidR="007D4CFC" w:rsidRPr="008755D3" w:rsidRDefault="007D4CFC" w:rsidP="007D4CFC">
      <w:pPr>
        <w:pStyle w:val="Prrafodelista"/>
        <w:numPr>
          <w:ilvl w:val="0"/>
          <w:numId w:val="22"/>
        </w:numPr>
        <w:tabs>
          <w:tab w:val="left" w:pos="975"/>
        </w:tabs>
        <w:spacing w:after="0" w:line="360" w:lineRule="auto"/>
        <w:jc w:val="both"/>
        <w:rPr>
          <w:rFonts w:ascii="Arial" w:hAnsi="Arial" w:cs="Arial"/>
        </w:rPr>
      </w:pPr>
      <w:r w:rsidRPr="008755D3">
        <w:rPr>
          <w:rFonts w:ascii="Arial" w:hAnsi="Arial" w:cs="Arial"/>
        </w:rPr>
        <w:t>Compostaje: el material vegetal se descompone y sirve de abono.</w:t>
      </w:r>
    </w:p>
    <w:p w14:paraId="365A8D4D" w14:textId="77777777" w:rsidR="007D4CFC" w:rsidRPr="008755D3" w:rsidRDefault="007D4CFC" w:rsidP="007D4CFC">
      <w:pPr>
        <w:tabs>
          <w:tab w:val="left" w:pos="975"/>
        </w:tabs>
        <w:spacing w:after="0" w:line="360" w:lineRule="auto"/>
        <w:jc w:val="both"/>
        <w:rPr>
          <w:rFonts w:ascii="Arial" w:hAnsi="Arial" w:cs="Arial"/>
        </w:rPr>
      </w:pPr>
    </w:p>
    <w:p w14:paraId="4AEB868F"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El anturio pertenece a la familia de las Aráceas la cual es muy compleja, estando compuesta por más de 3.000 especies, clasificadas en 107 géneros distintos que a su vez se engloban en 8 subfamilias. Comprende géneros con gran importancia dentro del panorama de la planta ornamental y de la flor cortada tales como: Anthurium, Aglaonema, Alocasia, Dieffenbachia, Monstera, Philodendron, Spathiphyllum, Syngonium, Zantedeschia, etc. (Info agro, 2017).</w:t>
      </w:r>
    </w:p>
    <w:p w14:paraId="4895EFA5"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 xml:space="preserve"> </w:t>
      </w:r>
    </w:p>
    <w:p w14:paraId="3B1762A9"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El Anthurium es el género más grande de esta familia siendo originario de los bosques lluviosos de Colombia, Ecuador y América Central. Se trata de plantas herbáceas y perennes variando su hábito de crecimiento en función de la especie, pudiendo ser terrestre y/o epifito. Este género comprende más de 1.000 especies de las cuales las más conocidas y con mayor interés comercial son: A. andreanum, A. scherzerianum, A. watermaliense, A. crystallium y A. clarinerviun.</w:t>
      </w:r>
    </w:p>
    <w:p w14:paraId="0B30BF72" w14:textId="77777777" w:rsidR="007D4CFC" w:rsidRPr="008755D3" w:rsidRDefault="007D4CFC" w:rsidP="007D4CFC">
      <w:pPr>
        <w:tabs>
          <w:tab w:val="left" w:pos="975"/>
        </w:tabs>
        <w:spacing w:after="0" w:line="360" w:lineRule="auto"/>
        <w:jc w:val="both"/>
        <w:rPr>
          <w:rFonts w:ascii="Arial" w:hAnsi="Arial" w:cs="Arial"/>
        </w:rPr>
      </w:pPr>
    </w:p>
    <w:p w14:paraId="682D27EB"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lastRenderedPageBreak/>
        <w:t>La densidad de plantación es de 24 plantas por metro lineal de banqueta, situándose cuatro líneas en cada banqueta a una distancia de 25 cm entre ellas y con una separación de planta a planta dentro de la misma línea de 16 -17 cm, de esta forma se consigue una densidad de plantación de 14 plantas por m2 de cultivo con sombrío de polisombra. Las plantas se entierran con todo el cepellón a una profundidad de aproximadamente 12 a 17 cm ya que en caso de plantar más hondo se produciría un estiramiento desmesurado de la planta, mientras que si se planta menos profundo las plantas crecerían más lentamente y se caerían antes.</w:t>
      </w:r>
    </w:p>
    <w:p w14:paraId="2761425B" w14:textId="77777777" w:rsidR="007D4CFC" w:rsidRPr="008755D3" w:rsidRDefault="007D4CFC" w:rsidP="007D4CFC">
      <w:pPr>
        <w:tabs>
          <w:tab w:val="left" w:pos="975"/>
        </w:tabs>
        <w:spacing w:after="0" w:line="360" w:lineRule="auto"/>
        <w:jc w:val="both"/>
        <w:rPr>
          <w:rFonts w:ascii="Arial" w:hAnsi="Arial" w:cs="Arial"/>
        </w:rPr>
      </w:pPr>
    </w:p>
    <w:p w14:paraId="593B6AAF"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b/>
        </w:rPr>
        <w:t>Riego:</w:t>
      </w:r>
      <w:r w:rsidRPr="008755D3">
        <w:rPr>
          <w:rFonts w:ascii="Arial" w:hAnsi="Arial" w:cs="Arial"/>
        </w:rPr>
        <w:t xml:space="preserve"> La necesidad de agua de la planta en cultivo hace que sea necesario el riego (Aspersión, Micro aspersión, Goteo o micro tubo y Surco alterno).</w:t>
      </w:r>
    </w:p>
    <w:p w14:paraId="57789C4E" w14:textId="77777777" w:rsidR="007D4CFC" w:rsidRPr="008755D3" w:rsidRDefault="007D4CFC" w:rsidP="007D4CFC">
      <w:pPr>
        <w:tabs>
          <w:tab w:val="left" w:pos="975"/>
        </w:tabs>
        <w:spacing w:after="0" w:line="360" w:lineRule="auto"/>
        <w:jc w:val="both"/>
        <w:rPr>
          <w:rFonts w:ascii="Arial" w:hAnsi="Arial" w:cs="Arial"/>
        </w:rPr>
      </w:pPr>
    </w:p>
    <w:p w14:paraId="49114948"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De acuerdo a la variedad de los anturios y follajes a sembrar y la forma de crecimiento rizoma, se establece el número de plantas por área.</w:t>
      </w:r>
    </w:p>
    <w:p w14:paraId="37352D0B" w14:textId="77777777" w:rsidR="007D4CFC" w:rsidRPr="008755D3" w:rsidRDefault="007D4CFC" w:rsidP="007D4CFC">
      <w:pPr>
        <w:tabs>
          <w:tab w:val="left" w:pos="975"/>
        </w:tabs>
        <w:spacing w:after="0" w:line="360" w:lineRule="auto"/>
        <w:jc w:val="both"/>
        <w:rPr>
          <w:rFonts w:ascii="Arial" w:hAnsi="Arial" w:cs="Arial"/>
        </w:rPr>
      </w:pPr>
    </w:p>
    <w:p w14:paraId="0E0DC954"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El material vegetal utilizado para la implantación de cultivos de Anthurium procede de la propagación de las plantas por cultivo in vitro. A la hora de seleccionar una nueva variedad para flor cortada se tiene en cuenta su valor ornamental, la producción de flores, el porcentaje de primera calidad, la facilidad del embalaje y su duración en vaso. Se presenta en macetas de 20 a 25 cm con una edad de 8 meses. (Info agro, 2017).</w:t>
      </w:r>
    </w:p>
    <w:p w14:paraId="41F1562F" w14:textId="77777777" w:rsidR="007D4CFC" w:rsidRPr="008755D3" w:rsidRDefault="007D4CFC" w:rsidP="007D4CFC">
      <w:pPr>
        <w:tabs>
          <w:tab w:val="left" w:pos="975"/>
        </w:tabs>
        <w:spacing w:after="0" w:line="360" w:lineRule="auto"/>
        <w:jc w:val="both"/>
        <w:rPr>
          <w:rFonts w:ascii="Arial" w:hAnsi="Arial" w:cs="Arial"/>
        </w:rPr>
      </w:pPr>
    </w:p>
    <w:p w14:paraId="62842B87"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Los anturios necesitan crecer en lugares muy iluminados, pero nunca a pleno sol. El sol provoca quemaduras graves en las hojas crece mejor bajo la luz filtrada, contar con un riego, la frecuencia de dicho riego de 2-3 veces por semana durante el verano y reducir drásticamente el riego a una vez por semana, en los meses más fríos del invierno. El riego debe ser profundo, pero evitando el encharcamiento y pulverizar sus hojas y raíces aéreas con agua tibia cada dos días. Se deben abonar los anturios cada 15 días con fertilizantes para plantas con flores. La multiplicación de los anturios es bastante sencilla; solo se deben cortar las plantas hijas que surjan de las raíces y sembrarlas en el lugar deseado. (Naturaleza Tropical, 2016).</w:t>
      </w:r>
    </w:p>
    <w:p w14:paraId="0386CDD0"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 xml:space="preserve"> </w:t>
      </w:r>
    </w:p>
    <w:p w14:paraId="65924A06"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lastRenderedPageBreak/>
        <w:t>El género Anthurium es un gran género neo tropical de cerca de 600 - 800 especies, llamadas comúnmente anturios o calas. Inicialmente se descubrió en Costa Rica. Es originario de las zonas tropicales y subtropicales de América Central y América del Sur.</w:t>
      </w:r>
    </w:p>
    <w:p w14:paraId="382EC17D" w14:textId="77777777" w:rsidR="007D4CFC" w:rsidRPr="008755D3" w:rsidRDefault="007D4CFC" w:rsidP="007D4CFC">
      <w:pPr>
        <w:tabs>
          <w:tab w:val="left" w:pos="975"/>
        </w:tabs>
        <w:spacing w:after="0" w:line="360" w:lineRule="auto"/>
        <w:jc w:val="both"/>
        <w:rPr>
          <w:rFonts w:ascii="Arial" w:hAnsi="Arial" w:cs="Arial"/>
        </w:rPr>
      </w:pPr>
    </w:p>
    <w:p w14:paraId="36D9563D" w14:textId="77777777" w:rsidR="007D4CFC" w:rsidRPr="008755D3" w:rsidRDefault="007D4CFC" w:rsidP="007D4CFC">
      <w:pPr>
        <w:pStyle w:val="Descripcin"/>
        <w:jc w:val="center"/>
        <w:rPr>
          <w:rFonts w:ascii="Arial" w:eastAsia="Times New Roman" w:hAnsi="Arial" w:cs="Arial"/>
          <w:i w:val="0"/>
          <w:iCs w:val="0"/>
          <w:color w:val="auto"/>
          <w:sz w:val="22"/>
          <w:szCs w:val="22"/>
        </w:rPr>
      </w:pPr>
      <w:bookmarkStart w:id="22" w:name="_Toc38994646"/>
      <w:r w:rsidRPr="008755D3">
        <w:rPr>
          <w:rFonts w:ascii="Arial" w:eastAsia="Times New Roman" w:hAnsi="Arial" w:cs="Arial"/>
          <w:i w:val="0"/>
          <w:iCs w:val="0"/>
          <w:color w:val="auto"/>
          <w:sz w:val="22"/>
          <w:szCs w:val="22"/>
        </w:rPr>
        <w:t>Sombrío con poli sombra</w:t>
      </w:r>
      <w:bookmarkEnd w:id="22"/>
      <w:r w:rsidRPr="008755D3">
        <w:rPr>
          <w:rFonts w:ascii="Arial" w:hAnsi="Arial" w:cs="Arial"/>
          <w:noProof/>
          <w:sz w:val="22"/>
          <w:szCs w:val="22"/>
          <w:lang w:eastAsia="es-ES"/>
        </w:rPr>
        <w:t xml:space="preserve"> </w:t>
      </w:r>
    </w:p>
    <w:p w14:paraId="4ACE2957" w14:textId="77777777" w:rsidR="007D4CFC" w:rsidRPr="008755D3" w:rsidRDefault="007D4CFC" w:rsidP="007D4CFC">
      <w:pPr>
        <w:rPr>
          <w:rFonts w:ascii="Arial" w:hAnsi="Arial" w:cs="Arial"/>
        </w:rPr>
      </w:pPr>
      <w:r w:rsidRPr="008755D3">
        <w:rPr>
          <w:rFonts w:ascii="Arial" w:hAnsi="Arial" w:cs="Arial"/>
          <w:noProof/>
          <w:sz w:val="24"/>
          <w:szCs w:val="24"/>
          <w:lang w:eastAsia="es-ES"/>
        </w:rPr>
        <w:drawing>
          <wp:anchor distT="0" distB="0" distL="0" distR="0" simplePos="0" relativeHeight="251663360" behindDoc="0" locked="0" layoutInCell="1" allowOverlap="1" wp14:anchorId="303F742A" wp14:editId="0D583552">
            <wp:simplePos x="0" y="0"/>
            <wp:positionH relativeFrom="page">
              <wp:posOffset>1114425</wp:posOffset>
            </wp:positionH>
            <wp:positionV relativeFrom="paragraph">
              <wp:posOffset>252095</wp:posOffset>
            </wp:positionV>
            <wp:extent cx="5549900" cy="2867025"/>
            <wp:effectExtent l="0" t="0" r="0" b="9525"/>
            <wp:wrapTopAndBottom/>
            <wp:docPr id="593" name="Imagen 593" descr="Resultado de imagen de sombrio con poliso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descr="Resultado de imagen de sombrio con polisomb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4DDDF" w14:textId="77777777" w:rsidR="007D4CFC" w:rsidRPr="008755D3" w:rsidRDefault="007D4CFC" w:rsidP="007D4CFC">
      <w:pPr>
        <w:spacing w:before="213"/>
        <w:ind w:left="1473" w:right="1474"/>
        <w:jc w:val="center"/>
        <w:rPr>
          <w:rFonts w:ascii="Arial" w:eastAsia="Times New Roman" w:hAnsi="Arial" w:cs="Arial"/>
          <w:sz w:val="20"/>
        </w:rPr>
      </w:pPr>
      <w:r w:rsidRPr="008755D3">
        <w:rPr>
          <w:rFonts w:ascii="Arial" w:hAnsi="Arial" w:cs="Arial"/>
        </w:rPr>
        <w:tab/>
      </w:r>
      <w:r w:rsidRPr="008755D3">
        <w:rPr>
          <w:rFonts w:ascii="Arial" w:eastAsia="Times New Roman" w:hAnsi="Arial" w:cs="Arial"/>
          <w:sz w:val="20"/>
        </w:rPr>
        <w:t>Fuente: floricultura, 2019.</w:t>
      </w:r>
    </w:p>
    <w:p w14:paraId="5590AA19"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Etapas de apoyo al proceso de producción:</w:t>
      </w:r>
    </w:p>
    <w:p w14:paraId="29DA651D" w14:textId="77777777" w:rsidR="007D4CFC" w:rsidRPr="008755D3" w:rsidRDefault="007D4CFC" w:rsidP="007D4CFC">
      <w:pPr>
        <w:tabs>
          <w:tab w:val="left" w:pos="975"/>
        </w:tabs>
        <w:spacing w:after="0" w:line="360" w:lineRule="auto"/>
        <w:jc w:val="both"/>
        <w:rPr>
          <w:rFonts w:ascii="Arial" w:hAnsi="Arial" w:cs="Arial"/>
        </w:rPr>
      </w:pPr>
    </w:p>
    <w:p w14:paraId="3A65CFD2"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Mejoramiento y mantenimiento de viveros como unidades productivas: en esta etapa se realizan:</w:t>
      </w:r>
    </w:p>
    <w:p w14:paraId="6EE26D4C" w14:textId="77777777" w:rsidR="007D4CFC" w:rsidRPr="008755D3" w:rsidRDefault="007D4CFC" w:rsidP="007D4CFC">
      <w:pPr>
        <w:tabs>
          <w:tab w:val="left" w:pos="975"/>
        </w:tabs>
        <w:spacing w:after="0" w:line="360" w:lineRule="auto"/>
        <w:jc w:val="both"/>
        <w:rPr>
          <w:rFonts w:ascii="Arial" w:hAnsi="Arial" w:cs="Arial"/>
        </w:rPr>
      </w:pPr>
    </w:p>
    <w:p w14:paraId="7F87FDC8"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Construcción y mantenimiento de unidades productivas de sombrío con poli sombra: En esta etapa se realizan construcciones o mantenimiento de las unidades productivas existentes para evitar el deterioro, que necesitan remplazarse, por ejemplo</w:t>
      </w:r>
    </w:p>
    <w:p w14:paraId="1F1FE78E"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Cambios de sombrío en poli sombra.</w:t>
      </w:r>
    </w:p>
    <w:p w14:paraId="2602FCD7"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Mantenimiento de reservorios, pozos profundos. Mediante la conexión e instalación de las redes del sistema de riego.</w:t>
      </w:r>
    </w:p>
    <w:p w14:paraId="5BAA9E2B"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Mantenimiento sistema de tratamiento de agua residual.</w:t>
      </w:r>
    </w:p>
    <w:p w14:paraId="3B82BE33"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lastRenderedPageBreak/>
        <w:t>Mantenimiento o cambio de redes de aspersión y fertirriego</w:t>
      </w:r>
    </w:p>
    <w:p w14:paraId="21C7778E"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Mejoramiento de pasillos y corredores peatonales (operarios).</w:t>
      </w:r>
    </w:p>
    <w:p w14:paraId="7C4251EF" w14:textId="77777777" w:rsidR="007D4CFC" w:rsidRPr="008755D3" w:rsidRDefault="007D4CFC" w:rsidP="007D4CFC">
      <w:pPr>
        <w:pStyle w:val="Prrafodelista"/>
        <w:numPr>
          <w:ilvl w:val="0"/>
          <w:numId w:val="23"/>
        </w:numPr>
        <w:tabs>
          <w:tab w:val="left" w:pos="975"/>
        </w:tabs>
        <w:spacing w:after="0" w:line="360" w:lineRule="auto"/>
        <w:jc w:val="both"/>
        <w:rPr>
          <w:rFonts w:ascii="Arial" w:hAnsi="Arial" w:cs="Arial"/>
        </w:rPr>
      </w:pPr>
      <w:r w:rsidRPr="008755D3">
        <w:rPr>
          <w:rFonts w:ascii="Arial" w:hAnsi="Arial" w:cs="Arial"/>
        </w:rPr>
        <w:t>Mejoramiento de las redes eléctricas</w:t>
      </w:r>
    </w:p>
    <w:p w14:paraId="17CF1516" w14:textId="77777777" w:rsidR="007D4CFC" w:rsidRPr="008755D3" w:rsidRDefault="007D4CFC" w:rsidP="007D4CFC">
      <w:pPr>
        <w:tabs>
          <w:tab w:val="left" w:pos="975"/>
        </w:tabs>
        <w:spacing w:after="0" w:line="360" w:lineRule="auto"/>
        <w:jc w:val="both"/>
        <w:rPr>
          <w:rFonts w:ascii="Arial" w:hAnsi="Arial" w:cs="Arial"/>
        </w:rPr>
      </w:pPr>
    </w:p>
    <w:p w14:paraId="7E68AACE"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Se debe tener en cuenta que el plan de asistencia técnica lo debe ejecutar el profesional encargado en la zona bajo sus parámetros ya que se debe medir en terreno las condiciones de cada predio, porque son diferentes por los aspectos de húmeda relativa, luz, agua, temperatura, vientos y análisis de suelo ya que cada predio es distinto, ya sea por a altura y las condiciones del terreno por eso se recomienda tomar las siguientes recomendaciones:</w:t>
      </w:r>
    </w:p>
    <w:p w14:paraId="106D9B6C" w14:textId="77777777" w:rsidR="007D4CFC" w:rsidRPr="008755D3" w:rsidRDefault="007D4CFC" w:rsidP="007D4CFC">
      <w:pPr>
        <w:tabs>
          <w:tab w:val="left" w:pos="975"/>
        </w:tabs>
        <w:spacing w:after="0" w:line="360" w:lineRule="auto"/>
        <w:jc w:val="both"/>
        <w:rPr>
          <w:rFonts w:ascii="Arial" w:hAnsi="Arial" w:cs="Arial"/>
        </w:rPr>
      </w:pPr>
    </w:p>
    <w:p w14:paraId="57F03801"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Preparación de terreno</w:t>
      </w:r>
    </w:p>
    <w:p w14:paraId="35A159ED"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Guadañado de calles y acumulación de los residuos alrededor de la planta para dar protección.</w:t>
      </w:r>
    </w:p>
    <w:p w14:paraId="0A03B197"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Aireación del suelo con palín aflojando el suelo alrededor de la planta favoreciendo el rebrote de vástagos.</w:t>
      </w:r>
    </w:p>
    <w:p w14:paraId="4AC0B530"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Aplicación de abonos sólidos en época de invierno</w:t>
      </w:r>
    </w:p>
    <w:p w14:paraId="5DF3C947"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Aplicación foliar de bio preparados para estimular floración y follaje</w:t>
      </w:r>
    </w:p>
    <w:p w14:paraId="6C7D96A3" w14:textId="77777777" w:rsidR="007D4CFC" w:rsidRPr="008755D3" w:rsidRDefault="007D4CFC" w:rsidP="007D4CFC">
      <w:pPr>
        <w:pStyle w:val="Prrafodelista"/>
        <w:numPr>
          <w:ilvl w:val="0"/>
          <w:numId w:val="24"/>
        </w:numPr>
        <w:tabs>
          <w:tab w:val="left" w:pos="975"/>
        </w:tabs>
        <w:spacing w:after="0" w:line="360" w:lineRule="auto"/>
        <w:jc w:val="both"/>
        <w:rPr>
          <w:rFonts w:ascii="Arial" w:hAnsi="Arial" w:cs="Arial"/>
        </w:rPr>
      </w:pPr>
      <w:r w:rsidRPr="008755D3">
        <w:rPr>
          <w:rFonts w:ascii="Arial" w:hAnsi="Arial" w:cs="Arial"/>
        </w:rPr>
        <w:t>Podas sanitarias para eliminar tallos débiles y enfermos y dar aireación</w:t>
      </w:r>
    </w:p>
    <w:p w14:paraId="2908CFFF" w14:textId="77777777" w:rsidR="007D4CFC" w:rsidRPr="008755D3" w:rsidRDefault="007D4CFC" w:rsidP="007D4CFC">
      <w:pPr>
        <w:tabs>
          <w:tab w:val="left" w:pos="975"/>
        </w:tabs>
        <w:spacing w:after="0" w:line="360" w:lineRule="auto"/>
        <w:jc w:val="both"/>
        <w:rPr>
          <w:rFonts w:ascii="Arial" w:hAnsi="Arial" w:cs="Arial"/>
        </w:rPr>
      </w:pPr>
    </w:p>
    <w:p w14:paraId="522028F3"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Aspectos importantes del cultivo</w:t>
      </w:r>
    </w:p>
    <w:p w14:paraId="36CFDEC6"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El sombrío. Barrera rompe vientos evita la exposición directa del sol hacia los anturios y plantas zingiberales.</w:t>
      </w:r>
    </w:p>
    <w:p w14:paraId="5FA22C5E"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El anturio es una planta que se adapta muy bien al cultivo tanto de planta en maceta, donde ocupa un lugar importante de ventas, como flor cortada, su principal aprovechamiento es de la flor, pero además se pueden comercializar sus hojas, que son un excelente complemento en verde. La duración del cultivo para su aprovechamiento comercial es de unos cinco a seis años, donde en los tres primeros la curva de producción es claramente ascendente, para ir decayendo a partir del cuarto año.</w:t>
      </w:r>
    </w:p>
    <w:p w14:paraId="6B8CF534"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 xml:space="preserve">Los follajes se siembran y manejan similar a los anturios con un sombrío natural. La producción y cosecha de hojas se hace semanal. La mayoría de las plantas son de </w:t>
      </w:r>
      <w:r w:rsidRPr="008755D3">
        <w:rPr>
          <w:rFonts w:ascii="Arial" w:hAnsi="Arial" w:cs="Arial"/>
        </w:rPr>
        <w:lastRenderedPageBreak/>
        <w:t>porte bajo y/o mediano. La densidad de siembra es alta aproximadamente 10.000 plantas por hectárea.</w:t>
      </w:r>
    </w:p>
    <w:p w14:paraId="19A7AAAD"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Existen Linos, Dracenas, Palmas, Helechos, Anturio de follaje y Philoendros. La mayoría se dan a libre exposición solar y sembradas en la tierra, menos el helecho, Anturio de follaje y Philoendros que requieren de poli sombra y sustrato. (Flores exóticas, 2017).</w:t>
      </w:r>
    </w:p>
    <w:p w14:paraId="504B8025"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Los Suelos deben tener en cuenta el aspecto físico químico y biológico. Los suelos preferiblemente deben ser profundos y ricos en materia orgánica, aunque la mayoría de estas plantas de follajes se adaptan a suelos pobres y duros. La biología del suelo es la encargada de dar las condiciones de adaptación a la planta y el buen funcionamiento de esta.</w:t>
      </w:r>
    </w:p>
    <w:p w14:paraId="7B7FE859"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Retención de Humedad: media-alta 30-50 %</w:t>
      </w:r>
    </w:p>
    <w:p w14:paraId="7501A786"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Porosidad Total: Alta (40 -.60 %)</w:t>
      </w:r>
    </w:p>
    <w:p w14:paraId="5B84AFFF"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Aireación: bien aireada</w:t>
      </w:r>
    </w:p>
    <w:p w14:paraId="0C60AE45"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Profundidad efectiva de raíce: mínimo de 20 cm</w:t>
      </w:r>
    </w:p>
    <w:p w14:paraId="740A3E5E"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Pendientes 0 - 50 %</w:t>
      </w:r>
    </w:p>
    <w:p w14:paraId="480789EB"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Acidez. PH: entre 4.5 a 7.5.</w:t>
      </w:r>
    </w:p>
    <w:p w14:paraId="6442DA41"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Materia Orgánica 3 – 10 %</w:t>
      </w:r>
    </w:p>
    <w:p w14:paraId="73BBE04D"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Cobertura: las arvenses son muy comunes y deben ser controladas por la competencia para las plantas del cultivo en agua y elementos nutritivos. Plateo y riego. La necesidad de agua de la planta en cultivo hace que sea necesario el riego (Aspersión, micro aspersión, goteo o micro tubo).</w:t>
      </w:r>
    </w:p>
    <w:p w14:paraId="0998F15F"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Número de variedades: debe escogerse 5 -10 variedades de tipo comercial.</w:t>
      </w:r>
    </w:p>
    <w:p w14:paraId="4B7085AE" w14:textId="77777777" w:rsidR="007D4CFC" w:rsidRPr="008755D3" w:rsidRDefault="007D4CFC" w:rsidP="007D4CFC">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Distancia de Siembra: de acuerdo a la especie a sembrar. 50-70 cm entre planta y 1 mt entre surcos.</w:t>
      </w:r>
    </w:p>
    <w:p w14:paraId="36C53895" w14:textId="77777777" w:rsidR="007D4CFC" w:rsidRPr="008755D3" w:rsidRDefault="007D4CFC" w:rsidP="00020E87">
      <w:pPr>
        <w:pStyle w:val="Prrafodelista"/>
        <w:numPr>
          <w:ilvl w:val="0"/>
          <w:numId w:val="25"/>
        </w:numPr>
        <w:tabs>
          <w:tab w:val="left" w:pos="975"/>
        </w:tabs>
        <w:spacing w:after="0" w:line="360" w:lineRule="auto"/>
        <w:jc w:val="both"/>
        <w:rPr>
          <w:rFonts w:ascii="Arial" w:hAnsi="Arial" w:cs="Arial"/>
        </w:rPr>
      </w:pPr>
      <w:r w:rsidRPr="008755D3">
        <w:rPr>
          <w:rFonts w:ascii="Arial" w:hAnsi="Arial" w:cs="Arial"/>
        </w:rPr>
        <w:t>Propagación: la mayoría es por propagación vegetativa a través del rizoma o colino, esqueje o cortes de tronco y por división de plantas madres e hijas que se obtiene una mayor cantidad unidades para sembrar, una rápida emergencia y desarrollo de las plantas de follajes.</w:t>
      </w:r>
      <w:bookmarkStart w:id="23" w:name="_Toc38749749"/>
    </w:p>
    <w:p w14:paraId="6ECFF67D" w14:textId="77777777" w:rsidR="003907AF" w:rsidRDefault="003907AF" w:rsidP="007D4CFC">
      <w:pPr>
        <w:pStyle w:val="Ttulo3"/>
        <w:ind w:left="0" w:firstLine="0"/>
        <w:rPr>
          <w:rFonts w:eastAsiaTheme="minorHAnsi"/>
        </w:rPr>
      </w:pPr>
    </w:p>
    <w:p w14:paraId="3FC94868" w14:textId="77777777" w:rsidR="003907AF" w:rsidRDefault="003907AF" w:rsidP="007D4CFC">
      <w:pPr>
        <w:pStyle w:val="Ttulo3"/>
        <w:ind w:left="0" w:firstLine="0"/>
        <w:rPr>
          <w:rFonts w:eastAsiaTheme="minorHAnsi"/>
        </w:rPr>
      </w:pPr>
    </w:p>
    <w:p w14:paraId="471873D6" w14:textId="3B301CAF" w:rsidR="007D4CFC" w:rsidRPr="008755D3" w:rsidRDefault="007D4CFC" w:rsidP="007D4CFC">
      <w:pPr>
        <w:pStyle w:val="Ttulo3"/>
        <w:ind w:left="0" w:firstLine="0"/>
      </w:pPr>
      <w:r w:rsidRPr="008755D3">
        <w:rPr>
          <w:rFonts w:eastAsiaTheme="minorHAnsi"/>
        </w:rPr>
        <w:lastRenderedPageBreak/>
        <w:t>Planes de producción (en la zona)</w:t>
      </w:r>
      <w:bookmarkEnd w:id="23"/>
    </w:p>
    <w:p w14:paraId="1020AC11"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 xml:space="preserve">En la actualidad se vienen manejando los cultivos de manera tradicional, sin la implementación de ninguna tecnología productiva, ni tampoco un mejoramiento genético ni de renovación de cultivos, cuentan con sombríos en poli sombra en mal estado se utilizan herramientas empíricas y sin adecuaciones que brinden las condiciones adecuadas para que las flores y el follaje se conserven y por ende tenga un mayor valor comercial. </w:t>
      </w:r>
    </w:p>
    <w:p w14:paraId="5075BB0D" w14:textId="77777777" w:rsidR="007D4CFC" w:rsidRPr="008755D3" w:rsidRDefault="007D4CFC" w:rsidP="007D4CFC">
      <w:pPr>
        <w:tabs>
          <w:tab w:val="left" w:pos="975"/>
        </w:tabs>
        <w:spacing w:after="0" w:line="360" w:lineRule="auto"/>
        <w:jc w:val="both"/>
        <w:rPr>
          <w:rFonts w:ascii="Arial" w:hAnsi="Arial" w:cs="Arial"/>
        </w:rPr>
      </w:pPr>
    </w:p>
    <w:p w14:paraId="4F95C860"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La propagación es vegetativa a través de esquejes. Por ello es necesaria la recomendación para la ejecución y desarrollo de los planes, del técnico encargado para que ejecute el plan de asistencia técnica de acuerdo a la zona debido a que los cultivos de flores son muy cambiantes por las condiciones de temperatura, luz y plagas y por esta razón se deben de ajustar y tomar un control diario para el buen manejo del cultivo.</w:t>
      </w:r>
    </w:p>
    <w:p w14:paraId="4034DEDF" w14:textId="77777777" w:rsidR="007D4CFC" w:rsidRPr="008755D3" w:rsidRDefault="007D4CFC" w:rsidP="00020E87">
      <w:pPr>
        <w:pStyle w:val="Ttulo4"/>
        <w:ind w:left="0" w:firstLine="0"/>
      </w:pPr>
      <w:r w:rsidRPr="008755D3">
        <w:t>Plan de manejo (en la zona)</w:t>
      </w:r>
    </w:p>
    <w:p w14:paraId="4756DC3D"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El cultivo de los anturios y follajes en relación a su manejo requieren un personal capacitado y dedicado al sostenimiento del cultivo, sistema de fertilización, manejo de arvenses, teniendo en cuenta que el factor determinante de la calidad de la flor es la temperatura. De allí la importancia que el plan de manejo se base en este elemento (temperatura).</w:t>
      </w:r>
    </w:p>
    <w:p w14:paraId="6A4BF815" w14:textId="77777777" w:rsidR="007D4CFC" w:rsidRPr="008755D3" w:rsidRDefault="007D4CFC" w:rsidP="007D4CFC">
      <w:pPr>
        <w:tabs>
          <w:tab w:val="left" w:pos="975"/>
        </w:tabs>
        <w:spacing w:after="0" w:line="360" w:lineRule="auto"/>
        <w:jc w:val="both"/>
        <w:rPr>
          <w:rFonts w:ascii="Arial" w:hAnsi="Arial" w:cs="Arial"/>
        </w:rPr>
      </w:pPr>
    </w:p>
    <w:p w14:paraId="7F793B5B"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El Anturio es una planta subtropical. En la medida de lo posible, también tendrán que evitarse las temperaturas por debajo de los 15°C y superiores a los 30°C. En la mayoría de los casos, las temperaturas nocturnas de 15°C no ocasionan ningún daño directo a la planta, pero influyen negativamente sobre la producción. Esto también se aplica para una temperatura máxima superior a los 30ºC. En temperaturas superiores a los 30ºC, la producción puede mantenerse al nivel conservando una elevada humedad del aire. Para un buen crecimiento, deberá mantenerse una temperatura promedio de 22-25°C sobre las 24 horas.</w:t>
      </w:r>
    </w:p>
    <w:p w14:paraId="0283B3CD" w14:textId="77777777" w:rsidR="007D4CFC" w:rsidRPr="008755D3" w:rsidRDefault="007D4CFC" w:rsidP="007D4CFC">
      <w:pPr>
        <w:pStyle w:val="Ttulo4"/>
        <w:ind w:left="0" w:firstLine="0"/>
      </w:pPr>
      <w:r w:rsidRPr="008755D3">
        <w:rPr>
          <w:rFonts w:eastAsiaTheme="minorHAnsi"/>
        </w:rPr>
        <w:t>Preparación del terreno, trazado ahoyado y siem</w:t>
      </w:r>
      <w:r w:rsidRPr="008755D3">
        <w:t>bra</w:t>
      </w:r>
    </w:p>
    <w:p w14:paraId="119561F1"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 xml:space="preserve">En la adecuación del terreno se determina un sistema de siembra con sombrío en polisombra, utilizando herramientas y materiales sencillos como estacas de madera para la construcción de los mismos cuando el sistema de producción es bajo sombra. En las etapas </w:t>
      </w:r>
      <w:r w:rsidRPr="008755D3">
        <w:rPr>
          <w:rFonts w:ascii="Arial" w:hAnsi="Arial" w:cs="Arial"/>
        </w:rPr>
        <w:lastRenderedPageBreak/>
        <w:t>de establecimiento, crecimiento y producción son necesarios insumos como: plantas, sistema de riego, polisombra negra al 65%, guadua para sombrío, alambre galvanizado, sustrato materia orgánica, litro insecticida, kilo fungicida, litro fertilizante foliar, 15-15-15, litro coadyuvante.</w:t>
      </w:r>
    </w:p>
    <w:p w14:paraId="2ADB234F" w14:textId="77777777" w:rsidR="00020E87" w:rsidRPr="008755D3" w:rsidRDefault="00020E87" w:rsidP="007D4CFC">
      <w:pPr>
        <w:tabs>
          <w:tab w:val="left" w:pos="975"/>
        </w:tabs>
        <w:spacing w:after="0" w:line="360" w:lineRule="auto"/>
        <w:jc w:val="both"/>
        <w:rPr>
          <w:rFonts w:ascii="Arial" w:hAnsi="Arial" w:cs="Arial"/>
        </w:rPr>
      </w:pPr>
    </w:p>
    <w:p w14:paraId="33E6667E"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Temperatura: El Anturio es una planta subtropical. En la medida de lo posible, también tendrán que evitarse las temperaturas por debajo de los 15°C y superiores a los 30°C. En la mayoría de los casos, las temperaturas nocturnas de 15°C no ocasionan ningún daño directo a la planta, pero influyen negativamente sobre la producción. Esto también se aplica para una temperatura máxima superior a los 30ºC. En temperaturas superiores a los 30ºC, la producción puede mantenerse al nivel manteniendo una elevada humedad del aire. Para un buen crecimiento, deberá mantenerse una temperatura promedio de 22-23,5°C sobre las 24 horas.</w:t>
      </w:r>
    </w:p>
    <w:p w14:paraId="28F6AC9E"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Humedad del aire En una situación de una humedad del aire demasiado baja, la fotosíntesis será menor. Sin embargo, periodos excesivos de alta humedad tiene como riesgo la aparición de problemas con hongos y una reducción de la calidad del producto final. Es importante que ante niveles de aire elevados también aparezca una iluminación mayor. En los países en los que existe una elevada humedad se admite una temperatura diaria más alta y un nivel de luminosidad más elevados. Deberán buscarse valores de humedad del aire entre el 60 y el 80%.</w:t>
      </w:r>
    </w:p>
    <w:p w14:paraId="1A48EFC2" w14:textId="77777777" w:rsidR="007D4CFC" w:rsidRPr="008755D3" w:rsidRDefault="007D4CFC" w:rsidP="007D4CFC">
      <w:pPr>
        <w:tabs>
          <w:tab w:val="left" w:pos="975"/>
        </w:tabs>
        <w:spacing w:after="0" w:line="360" w:lineRule="auto"/>
        <w:jc w:val="both"/>
        <w:rPr>
          <w:rFonts w:ascii="Arial" w:hAnsi="Arial" w:cs="Arial"/>
        </w:rPr>
      </w:pPr>
    </w:p>
    <w:p w14:paraId="7B22AE74"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En el caso de que exista una humedad del aire inferior al 65% en el cultivo con sombrío en polisombra y ciertamente en combinación con temperaturas altas, es importante que se instalen sistemas para el aumento de la humedad del aire. La elección se centra para ello en sistemas en los que el cultivo no se vuelva húmedo preferentemente (sistema de alta presión de humedad en la parte superior del cultivo bajo sombrío con polisombra, tuberías de irrigación bajo el sistema de cultivo, sistemas de Pared húmeda, etc.).</w:t>
      </w:r>
    </w:p>
    <w:p w14:paraId="7C8B9531" w14:textId="77777777" w:rsidR="007D4CFC" w:rsidRPr="008755D3" w:rsidRDefault="007D4CFC" w:rsidP="007D4CFC">
      <w:pPr>
        <w:tabs>
          <w:tab w:val="left" w:pos="975"/>
        </w:tabs>
        <w:spacing w:after="0" w:line="360" w:lineRule="auto"/>
        <w:jc w:val="both"/>
        <w:rPr>
          <w:rFonts w:ascii="Arial" w:hAnsi="Arial" w:cs="Arial"/>
        </w:rPr>
      </w:pPr>
    </w:p>
    <w:p w14:paraId="11E77F26"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Es importante que se utilice agua limpia para la humidificación, como el agua de lluvia o el agua de ósmosis.</w:t>
      </w:r>
    </w:p>
    <w:p w14:paraId="7905A281"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 xml:space="preserve">Nivel de luz a nivel del cultivo, deberá mantenerse en Anturios andreanum aproximadamente de 300 μmol/m2 /s por luz (20- 25 lux). Ante un exceso de luz, el color </w:t>
      </w:r>
      <w:r w:rsidRPr="008755D3">
        <w:rPr>
          <w:rFonts w:ascii="Arial" w:hAnsi="Arial" w:cs="Arial"/>
        </w:rPr>
        <w:lastRenderedPageBreak/>
        <w:t>de la hoja y de la flor se palidece y pueden llegar a quemarse. Un nivel muy bajo de luz da lugar a una planta demasiado estirada y ligera, con una baja producción de flores. Ante un máximo de 1400 Watt/m2 (alrededor del ecuador) en días claros es necesario un porcentaje de protección del 80 %. Esto se puede lograr mediante el uso de mallas sombra. (Polisombra).</w:t>
      </w:r>
    </w:p>
    <w:p w14:paraId="68381690" w14:textId="77777777" w:rsidR="00020E87" w:rsidRPr="008755D3" w:rsidRDefault="00020E87" w:rsidP="007D4CFC">
      <w:pPr>
        <w:tabs>
          <w:tab w:val="left" w:pos="975"/>
        </w:tabs>
        <w:spacing w:after="0" w:line="360" w:lineRule="auto"/>
        <w:jc w:val="both"/>
        <w:rPr>
          <w:rFonts w:ascii="Arial" w:hAnsi="Arial" w:cs="Arial"/>
        </w:rPr>
      </w:pPr>
    </w:p>
    <w:p w14:paraId="4AC67B23"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En los países tropicales es necesaria una malla sombra de aproximadamente un 75 %. Lo mejor es utilizar dos mallas de sombra, concretamente una protección fija del 60 % y una segunda protección móvil del 40 %. Dicha pantalla móvil puede cerrarse en días muy soleados y al mediodía para evitar los picos altos de radiación solar. En localidades con altos porcentajes de lluvia, se aconseja utilizar una protección de plástico. El cultivo se mantiene más seco, por lo que hay un menor sufrimiento de enfermedades (bacterias y hongos).</w:t>
      </w:r>
    </w:p>
    <w:p w14:paraId="3B6ECBFA" w14:textId="77777777" w:rsidR="007D4CFC" w:rsidRPr="008755D3" w:rsidRDefault="007D4CFC" w:rsidP="007D4CFC">
      <w:pPr>
        <w:tabs>
          <w:tab w:val="left" w:pos="975"/>
        </w:tabs>
        <w:spacing w:after="0" w:line="360" w:lineRule="auto"/>
        <w:jc w:val="both"/>
        <w:rPr>
          <w:rFonts w:ascii="Arial" w:hAnsi="Arial" w:cs="Arial"/>
        </w:rPr>
      </w:pPr>
    </w:p>
    <w:p w14:paraId="2493FCA1"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Debido a que el anturio crece según el principio de hoja-flor hoja- flor, es necesario realizar un mantenimiento con respecto a la hoja. Esto puede realizarse de diferentes maneras.</w:t>
      </w:r>
    </w:p>
    <w:p w14:paraId="5C4F78EA" w14:textId="77777777" w:rsidR="007D4CFC" w:rsidRPr="008755D3" w:rsidRDefault="007D4CFC" w:rsidP="007D4CFC">
      <w:pPr>
        <w:tabs>
          <w:tab w:val="left" w:pos="975"/>
        </w:tabs>
        <w:spacing w:after="0" w:line="360" w:lineRule="auto"/>
        <w:jc w:val="both"/>
        <w:rPr>
          <w:rFonts w:ascii="Arial" w:hAnsi="Arial" w:cs="Arial"/>
        </w:rPr>
      </w:pPr>
    </w:p>
    <w:p w14:paraId="6FDE8D56"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Sistema Tradicional: Demasiadas hojas traen como consecuencia tallos curvados y botones dañados. Por tanto, es necesario un corte regular de las hojas para poder mantener abierto el cultivo y para lograr una elevada producción de flores en buen estado. Cuanto mayor sea el número de plantas por m2, más hojas deberán cortarse con mayor frecuencia. En general, la planta deberá de conservar un mínimo de 2 a 3 hojas. El corte de las hojas deberá tener lugar cada 4-6 semanas. Esto únicamente difiere de la variedad de la planta y depende de su densidad. Las diferentes estrategias de cultivo dependen de la variedad y de la situación de la planta.</w:t>
      </w:r>
    </w:p>
    <w:p w14:paraId="47E0FE66" w14:textId="77777777" w:rsidR="007D4CFC" w:rsidRPr="008755D3" w:rsidRDefault="007D4CFC" w:rsidP="007D4CFC">
      <w:pPr>
        <w:pStyle w:val="Ttulo4"/>
        <w:ind w:left="0" w:firstLine="0"/>
      </w:pPr>
      <w:r w:rsidRPr="008755D3">
        <w:t>Plan de fertilización</w:t>
      </w:r>
    </w:p>
    <w:p w14:paraId="1D8C6719" w14:textId="77777777" w:rsidR="007D4CFC" w:rsidRPr="008755D3" w:rsidRDefault="007D4CFC" w:rsidP="007D4CFC">
      <w:pPr>
        <w:tabs>
          <w:tab w:val="left" w:pos="975"/>
        </w:tabs>
        <w:spacing w:after="0" w:line="360" w:lineRule="auto"/>
        <w:jc w:val="both"/>
        <w:rPr>
          <w:rFonts w:ascii="Arial" w:hAnsi="Arial" w:cs="Arial"/>
        </w:rPr>
      </w:pPr>
      <w:r w:rsidRPr="008755D3">
        <w:rPr>
          <w:rFonts w:ascii="Arial" w:hAnsi="Arial" w:cs="Arial"/>
        </w:rPr>
        <w:t>La fertilización para anturios y follaje debe hacerse de acuerdo al análisis de suelos del sitio donde será el cultivo y se tiene en cuenta los requerimientos de las hojas. La materia orgánica se utiliza en todas las fases de desarrollo. Los Follajes requieren alto contenido de nitrógeno (N), Potasio (K2O), Fosforo, Magnesio (Mg). Azufre (S), Molibdeno (Mo), Boro (B), Zinc (Zn) y Manganeso (Mn. Se fertiliza al suelo y foliar mensualmente.</w:t>
      </w:r>
    </w:p>
    <w:p w14:paraId="1F21A714" w14:textId="77777777" w:rsidR="007D4CFC" w:rsidRPr="008755D3" w:rsidRDefault="007D4CFC" w:rsidP="007D4CFC">
      <w:pPr>
        <w:ind w:left="1473" w:right="1474"/>
        <w:jc w:val="center"/>
        <w:rPr>
          <w:rFonts w:ascii="Arial" w:hAnsi="Arial" w:cs="Arial"/>
        </w:rPr>
      </w:pPr>
      <w:bookmarkStart w:id="24" w:name="_Toc38750059"/>
      <w:r w:rsidRPr="008755D3">
        <w:rPr>
          <w:rFonts w:ascii="Arial" w:hAnsi="Arial" w:cs="Arial"/>
        </w:rPr>
        <w:lastRenderedPageBreak/>
        <w:t>Requerimientos nutricionales generales por planta</w:t>
      </w:r>
      <w:bookmarkEnd w:id="24"/>
    </w:p>
    <w:p w14:paraId="6913793D" w14:textId="77777777" w:rsidR="007D4CFC" w:rsidRPr="008755D3" w:rsidRDefault="007D4CFC" w:rsidP="007D4CFC">
      <w:pPr>
        <w:tabs>
          <w:tab w:val="left" w:pos="975"/>
        </w:tabs>
        <w:spacing w:after="0" w:line="360" w:lineRule="auto"/>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593"/>
      </w:tblGrid>
      <w:tr w:rsidR="007D4CFC" w:rsidRPr="008755D3" w14:paraId="5FF23AED" w14:textId="77777777" w:rsidTr="007D4CFC">
        <w:trPr>
          <w:trHeight w:val="569"/>
          <w:jc w:val="center"/>
        </w:trPr>
        <w:tc>
          <w:tcPr>
            <w:tcW w:w="4673" w:type="dxa"/>
            <w:gridSpan w:val="2"/>
            <w:shd w:val="clear" w:color="auto" w:fill="B8CCE4" w:themeFill="accent1" w:themeFillTint="66"/>
          </w:tcPr>
          <w:p w14:paraId="2B1F043C" w14:textId="77777777" w:rsidR="007D4CFC" w:rsidRPr="008755D3" w:rsidRDefault="007D4CFC" w:rsidP="007D4CFC">
            <w:pPr>
              <w:widowControl w:val="0"/>
              <w:autoSpaceDE w:val="0"/>
              <w:autoSpaceDN w:val="0"/>
              <w:spacing w:before="14" w:after="0" w:line="276" w:lineRule="auto"/>
              <w:ind w:left="1127" w:right="239" w:hanging="857"/>
              <w:jc w:val="center"/>
              <w:rPr>
                <w:rFonts w:ascii="Arial" w:eastAsia="Times New Roman" w:hAnsi="Arial" w:cs="Arial"/>
                <w:b/>
                <w:sz w:val="18"/>
              </w:rPr>
            </w:pPr>
            <w:r w:rsidRPr="008755D3">
              <w:rPr>
                <w:rFonts w:ascii="Arial" w:eastAsia="Times New Roman" w:hAnsi="Arial" w:cs="Arial"/>
                <w:b/>
                <w:sz w:val="18"/>
              </w:rPr>
              <w:t>Requerimientos nutricionales generales</w:t>
            </w:r>
          </w:p>
        </w:tc>
      </w:tr>
      <w:tr w:rsidR="007D4CFC" w:rsidRPr="008755D3" w14:paraId="1CDF30B8" w14:textId="77777777" w:rsidTr="007D4CFC">
        <w:trPr>
          <w:trHeight w:val="494"/>
          <w:jc w:val="center"/>
        </w:trPr>
        <w:tc>
          <w:tcPr>
            <w:tcW w:w="1080" w:type="dxa"/>
            <w:shd w:val="clear" w:color="auto" w:fill="B8CCE4" w:themeFill="accent1" w:themeFillTint="66"/>
          </w:tcPr>
          <w:p w14:paraId="6ACB7AB9" w14:textId="77777777" w:rsidR="007D4CFC" w:rsidRPr="008755D3" w:rsidRDefault="007D4CFC" w:rsidP="007D4CFC">
            <w:pPr>
              <w:widowControl w:val="0"/>
              <w:autoSpaceDE w:val="0"/>
              <w:autoSpaceDN w:val="0"/>
              <w:spacing w:before="17" w:after="0" w:line="240" w:lineRule="auto"/>
              <w:ind w:left="16"/>
              <w:jc w:val="center"/>
              <w:rPr>
                <w:rFonts w:ascii="Arial" w:eastAsia="Times New Roman" w:hAnsi="Arial" w:cs="Arial"/>
                <w:b/>
                <w:sz w:val="18"/>
              </w:rPr>
            </w:pPr>
            <w:r w:rsidRPr="008755D3">
              <w:rPr>
                <w:rFonts w:ascii="Arial" w:eastAsia="Times New Roman" w:hAnsi="Arial" w:cs="Arial"/>
                <w:b/>
                <w:sz w:val="18"/>
              </w:rPr>
              <w:t>Elementos</w:t>
            </w:r>
          </w:p>
        </w:tc>
        <w:tc>
          <w:tcPr>
            <w:tcW w:w="3593" w:type="dxa"/>
            <w:shd w:val="clear" w:color="auto" w:fill="B8CCE4" w:themeFill="accent1" w:themeFillTint="66"/>
          </w:tcPr>
          <w:p w14:paraId="1B30093D" w14:textId="77777777" w:rsidR="007D4CFC" w:rsidRPr="008755D3" w:rsidRDefault="007D4CFC" w:rsidP="007D4CFC">
            <w:pPr>
              <w:widowControl w:val="0"/>
              <w:autoSpaceDE w:val="0"/>
              <w:autoSpaceDN w:val="0"/>
              <w:spacing w:before="17" w:after="0" w:line="240" w:lineRule="auto"/>
              <w:ind w:left="24" w:right="68"/>
              <w:jc w:val="center"/>
              <w:rPr>
                <w:rFonts w:ascii="Arial" w:eastAsia="Times New Roman" w:hAnsi="Arial" w:cs="Arial"/>
                <w:b/>
                <w:sz w:val="18"/>
              </w:rPr>
            </w:pPr>
            <w:r w:rsidRPr="008755D3">
              <w:rPr>
                <w:rFonts w:ascii="Arial" w:eastAsia="Times New Roman" w:hAnsi="Arial" w:cs="Arial"/>
                <w:b/>
                <w:sz w:val="18"/>
              </w:rPr>
              <w:t>Gramos cada semana</w:t>
            </w:r>
          </w:p>
        </w:tc>
      </w:tr>
      <w:tr w:rsidR="007D4CFC" w:rsidRPr="008755D3" w14:paraId="67251920" w14:textId="77777777" w:rsidTr="007D4CFC">
        <w:trPr>
          <w:trHeight w:val="496"/>
          <w:jc w:val="center"/>
        </w:trPr>
        <w:tc>
          <w:tcPr>
            <w:tcW w:w="1080" w:type="dxa"/>
            <w:shd w:val="clear" w:color="auto" w:fill="auto"/>
          </w:tcPr>
          <w:p w14:paraId="395CC83A" w14:textId="77777777" w:rsidR="007D4CFC" w:rsidRPr="008755D3" w:rsidRDefault="007D4CFC" w:rsidP="007D4CFC">
            <w:pPr>
              <w:widowControl w:val="0"/>
              <w:autoSpaceDE w:val="0"/>
              <w:autoSpaceDN w:val="0"/>
              <w:spacing w:before="12" w:after="0" w:line="240" w:lineRule="auto"/>
              <w:ind w:left="16"/>
              <w:rPr>
                <w:rFonts w:ascii="Arial" w:eastAsia="Times New Roman" w:hAnsi="Arial" w:cs="Arial"/>
                <w:sz w:val="18"/>
              </w:rPr>
            </w:pPr>
            <w:r w:rsidRPr="008755D3">
              <w:rPr>
                <w:rFonts w:ascii="Arial" w:eastAsia="Times New Roman" w:hAnsi="Arial" w:cs="Arial"/>
                <w:sz w:val="18"/>
              </w:rPr>
              <w:t>Nitrógeno</w:t>
            </w:r>
          </w:p>
        </w:tc>
        <w:tc>
          <w:tcPr>
            <w:tcW w:w="3593" w:type="dxa"/>
            <w:shd w:val="clear" w:color="auto" w:fill="auto"/>
          </w:tcPr>
          <w:p w14:paraId="377A3A8E" w14:textId="77777777" w:rsidR="007D4CFC" w:rsidRPr="008755D3" w:rsidRDefault="007D4CFC" w:rsidP="007D4CFC">
            <w:pPr>
              <w:widowControl w:val="0"/>
              <w:autoSpaceDE w:val="0"/>
              <w:autoSpaceDN w:val="0"/>
              <w:spacing w:before="12" w:after="0" w:line="240" w:lineRule="auto"/>
              <w:ind w:left="24" w:right="18"/>
              <w:jc w:val="center"/>
              <w:rPr>
                <w:rFonts w:ascii="Arial" w:eastAsia="Times New Roman" w:hAnsi="Arial" w:cs="Arial"/>
                <w:sz w:val="18"/>
              </w:rPr>
            </w:pPr>
            <w:r w:rsidRPr="008755D3">
              <w:rPr>
                <w:rFonts w:ascii="Arial" w:eastAsia="Times New Roman" w:hAnsi="Arial" w:cs="Arial"/>
                <w:sz w:val="18"/>
              </w:rPr>
              <w:t>130 g</w:t>
            </w:r>
          </w:p>
        </w:tc>
      </w:tr>
      <w:tr w:rsidR="007D4CFC" w:rsidRPr="008755D3" w14:paraId="63496D8E" w14:textId="77777777" w:rsidTr="007D4CFC">
        <w:trPr>
          <w:trHeight w:val="493"/>
          <w:jc w:val="center"/>
        </w:trPr>
        <w:tc>
          <w:tcPr>
            <w:tcW w:w="1080" w:type="dxa"/>
            <w:shd w:val="clear" w:color="auto" w:fill="auto"/>
          </w:tcPr>
          <w:p w14:paraId="1541BBAA"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Fosforo</w:t>
            </w:r>
          </w:p>
        </w:tc>
        <w:tc>
          <w:tcPr>
            <w:tcW w:w="3593" w:type="dxa"/>
            <w:shd w:val="clear" w:color="auto" w:fill="auto"/>
          </w:tcPr>
          <w:p w14:paraId="15C936D6" w14:textId="77777777" w:rsidR="007D4CFC" w:rsidRPr="008755D3" w:rsidRDefault="007D4CFC" w:rsidP="007D4CFC">
            <w:pPr>
              <w:widowControl w:val="0"/>
              <w:autoSpaceDE w:val="0"/>
              <w:autoSpaceDN w:val="0"/>
              <w:spacing w:before="10" w:after="0" w:line="240" w:lineRule="auto"/>
              <w:ind w:left="24" w:right="17"/>
              <w:jc w:val="center"/>
              <w:rPr>
                <w:rFonts w:ascii="Arial" w:eastAsia="Times New Roman" w:hAnsi="Arial" w:cs="Arial"/>
                <w:sz w:val="18"/>
              </w:rPr>
            </w:pPr>
            <w:r w:rsidRPr="008755D3">
              <w:rPr>
                <w:rFonts w:ascii="Arial" w:eastAsia="Times New Roman" w:hAnsi="Arial" w:cs="Arial"/>
                <w:sz w:val="18"/>
              </w:rPr>
              <w:t>25 g</w:t>
            </w:r>
          </w:p>
        </w:tc>
      </w:tr>
      <w:tr w:rsidR="007D4CFC" w:rsidRPr="008755D3" w14:paraId="4A6B27AD" w14:textId="77777777" w:rsidTr="007D4CFC">
        <w:trPr>
          <w:trHeight w:val="494"/>
          <w:jc w:val="center"/>
        </w:trPr>
        <w:tc>
          <w:tcPr>
            <w:tcW w:w="1080" w:type="dxa"/>
            <w:shd w:val="clear" w:color="auto" w:fill="auto"/>
          </w:tcPr>
          <w:p w14:paraId="12FCDB2C"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Potasio</w:t>
            </w:r>
          </w:p>
        </w:tc>
        <w:tc>
          <w:tcPr>
            <w:tcW w:w="3593" w:type="dxa"/>
            <w:shd w:val="clear" w:color="auto" w:fill="auto"/>
          </w:tcPr>
          <w:p w14:paraId="0970E0C2" w14:textId="77777777" w:rsidR="007D4CFC" w:rsidRPr="008755D3" w:rsidRDefault="007D4CFC" w:rsidP="007D4CFC">
            <w:pPr>
              <w:widowControl w:val="0"/>
              <w:autoSpaceDE w:val="0"/>
              <w:autoSpaceDN w:val="0"/>
              <w:spacing w:before="10" w:after="0" w:line="240" w:lineRule="auto"/>
              <w:ind w:left="24" w:right="18"/>
              <w:jc w:val="center"/>
              <w:rPr>
                <w:rFonts w:ascii="Arial" w:eastAsia="Times New Roman" w:hAnsi="Arial" w:cs="Arial"/>
                <w:sz w:val="18"/>
              </w:rPr>
            </w:pPr>
            <w:r w:rsidRPr="008755D3">
              <w:rPr>
                <w:rFonts w:ascii="Arial" w:eastAsia="Times New Roman" w:hAnsi="Arial" w:cs="Arial"/>
                <w:sz w:val="18"/>
              </w:rPr>
              <w:t>108 g</w:t>
            </w:r>
          </w:p>
        </w:tc>
      </w:tr>
      <w:tr w:rsidR="007D4CFC" w:rsidRPr="008755D3" w14:paraId="03E2CE09" w14:textId="77777777" w:rsidTr="007D4CFC">
        <w:trPr>
          <w:trHeight w:val="493"/>
          <w:jc w:val="center"/>
        </w:trPr>
        <w:tc>
          <w:tcPr>
            <w:tcW w:w="1080" w:type="dxa"/>
            <w:shd w:val="clear" w:color="auto" w:fill="auto"/>
          </w:tcPr>
          <w:p w14:paraId="0BDDF057"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Calcio</w:t>
            </w:r>
          </w:p>
        </w:tc>
        <w:tc>
          <w:tcPr>
            <w:tcW w:w="3593" w:type="dxa"/>
            <w:shd w:val="clear" w:color="auto" w:fill="auto"/>
          </w:tcPr>
          <w:p w14:paraId="5C5A00F0" w14:textId="77777777" w:rsidR="007D4CFC" w:rsidRPr="008755D3" w:rsidRDefault="007D4CFC" w:rsidP="007D4CFC">
            <w:pPr>
              <w:widowControl w:val="0"/>
              <w:autoSpaceDE w:val="0"/>
              <w:autoSpaceDN w:val="0"/>
              <w:spacing w:before="10" w:after="0" w:line="240" w:lineRule="auto"/>
              <w:ind w:left="24" w:right="17"/>
              <w:jc w:val="center"/>
              <w:rPr>
                <w:rFonts w:ascii="Arial" w:eastAsia="Times New Roman" w:hAnsi="Arial" w:cs="Arial"/>
                <w:sz w:val="18"/>
              </w:rPr>
            </w:pPr>
            <w:r w:rsidRPr="008755D3">
              <w:rPr>
                <w:rFonts w:ascii="Arial" w:eastAsia="Times New Roman" w:hAnsi="Arial" w:cs="Arial"/>
                <w:sz w:val="18"/>
              </w:rPr>
              <w:t>50 g</w:t>
            </w:r>
          </w:p>
        </w:tc>
      </w:tr>
      <w:tr w:rsidR="007D4CFC" w:rsidRPr="008755D3" w14:paraId="35C140A1" w14:textId="77777777" w:rsidTr="007D4CFC">
        <w:trPr>
          <w:trHeight w:val="494"/>
          <w:jc w:val="center"/>
        </w:trPr>
        <w:tc>
          <w:tcPr>
            <w:tcW w:w="1080" w:type="dxa"/>
            <w:shd w:val="clear" w:color="auto" w:fill="auto"/>
          </w:tcPr>
          <w:p w14:paraId="2F06D064" w14:textId="77777777" w:rsidR="007D4CFC" w:rsidRPr="008755D3" w:rsidRDefault="007D4CFC" w:rsidP="007D4CFC">
            <w:pPr>
              <w:widowControl w:val="0"/>
              <w:autoSpaceDE w:val="0"/>
              <w:autoSpaceDN w:val="0"/>
              <w:spacing w:before="12" w:after="0" w:line="240" w:lineRule="auto"/>
              <w:ind w:left="16"/>
              <w:rPr>
                <w:rFonts w:ascii="Arial" w:eastAsia="Times New Roman" w:hAnsi="Arial" w:cs="Arial"/>
                <w:sz w:val="18"/>
              </w:rPr>
            </w:pPr>
            <w:r w:rsidRPr="008755D3">
              <w:rPr>
                <w:rFonts w:ascii="Arial" w:eastAsia="Times New Roman" w:hAnsi="Arial" w:cs="Arial"/>
                <w:sz w:val="18"/>
              </w:rPr>
              <w:t>Magnesio</w:t>
            </w:r>
          </w:p>
        </w:tc>
        <w:tc>
          <w:tcPr>
            <w:tcW w:w="3593" w:type="dxa"/>
            <w:shd w:val="clear" w:color="auto" w:fill="auto"/>
          </w:tcPr>
          <w:p w14:paraId="33754ABF" w14:textId="77777777" w:rsidR="007D4CFC" w:rsidRPr="008755D3" w:rsidRDefault="007D4CFC" w:rsidP="007D4CFC">
            <w:pPr>
              <w:widowControl w:val="0"/>
              <w:autoSpaceDE w:val="0"/>
              <w:autoSpaceDN w:val="0"/>
              <w:spacing w:before="12" w:after="0" w:line="240" w:lineRule="auto"/>
              <w:ind w:left="24" w:right="17"/>
              <w:jc w:val="center"/>
              <w:rPr>
                <w:rFonts w:ascii="Arial" w:eastAsia="Times New Roman" w:hAnsi="Arial" w:cs="Arial"/>
                <w:sz w:val="18"/>
              </w:rPr>
            </w:pPr>
            <w:r w:rsidRPr="008755D3">
              <w:rPr>
                <w:rFonts w:ascii="Arial" w:eastAsia="Times New Roman" w:hAnsi="Arial" w:cs="Arial"/>
                <w:sz w:val="18"/>
              </w:rPr>
              <w:t>18 g</w:t>
            </w:r>
          </w:p>
        </w:tc>
      </w:tr>
      <w:tr w:rsidR="007D4CFC" w:rsidRPr="008755D3" w14:paraId="48341BC0" w14:textId="77777777" w:rsidTr="007D4CFC">
        <w:trPr>
          <w:trHeight w:val="496"/>
          <w:jc w:val="center"/>
        </w:trPr>
        <w:tc>
          <w:tcPr>
            <w:tcW w:w="1080" w:type="dxa"/>
            <w:shd w:val="clear" w:color="auto" w:fill="auto"/>
          </w:tcPr>
          <w:p w14:paraId="51D91FA7" w14:textId="77777777" w:rsidR="007D4CFC" w:rsidRPr="008755D3" w:rsidRDefault="007D4CFC" w:rsidP="007D4CFC">
            <w:pPr>
              <w:widowControl w:val="0"/>
              <w:autoSpaceDE w:val="0"/>
              <w:autoSpaceDN w:val="0"/>
              <w:spacing w:before="12" w:after="0" w:line="240" w:lineRule="auto"/>
              <w:ind w:left="16"/>
              <w:rPr>
                <w:rFonts w:ascii="Arial" w:eastAsia="Times New Roman" w:hAnsi="Arial" w:cs="Arial"/>
                <w:sz w:val="18"/>
              </w:rPr>
            </w:pPr>
            <w:r w:rsidRPr="008755D3">
              <w:rPr>
                <w:rFonts w:ascii="Arial" w:eastAsia="Times New Roman" w:hAnsi="Arial" w:cs="Arial"/>
                <w:sz w:val="18"/>
              </w:rPr>
              <w:t>Azufre</w:t>
            </w:r>
          </w:p>
        </w:tc>
        <w:tc>
          <w:tcPr>
            <w:tcW w:w="3593" w:type="dxa"/>
            <w:shd w:val="clear" w:color="auto" w:fill="auto"/>
          </w:tcPr>
          <w:p w14:paraId="11A0283B" w14:textId="77777777" w:rsidR="007D4CFC" w:rsidRPr="008755D3" w:rsidRDefault="007D4CFC" w:rsidP="007D4CFC">
            <w:pPr>
              <w:widowControl w:val="0"/>
              <w:autoSpaceDE w:val="0"/>
              <w:autoSpaceDN w:val="0"/>
              <w:spacing w:before="12" w:after="0" w:line="240" w:lineRule="auto"/>
              <w:ind w:left="24" w:right="17"/>
              <w:jc w:val="center"/>
              <w:rPr>
                <w:rFonts w:ascii="Arial" w:eastAsia="Times New Roman" w:hAnsi="Arial" w:cs="Arial"/>
                <w:sz w:val="18"/>
              </w:rPr>
            </w:pPr>
            <w:r w:rsidRPr="008755D3">
              <w:rPr>
                <w:rFonts w:ascii="Arial" w:eastAsia="Times New Roman" w:hAnsi="Arial" w:cs="Arial"/>
                <w:sz w:val="18"/>
              </w:rPr>
              <w:t>18 g</w:t>
            </w:r>
          </w:p>
        </w:tc>
      </w:tr>
      <w:tr w:rsidR="007D4CFC" w:rsidRPr="008755D3" w14:paraId="752F9A13" w14:textId="77777777" w:rsidTr="007D4CFC">
        <w:trPr>
          <w:trHeight w:val="494"/>
          <w:jc w:val="center"/>
        </w:trPr>
        <w:tc>
          <w:tcPr>
            <w:tcW w:w="1080" w:type="dxa"/>
            <w:shd w:val="clear" w:color="auto" w:fill="auto"/>
          </w:tcPr>
          <w:p w14:paraId="1219770F"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Zinc</w:t>
            </w:r>
          </w:p>
        </w:tc>
        <w:tc>
          <w:tcPr>
            <w:tcW w:w="3593" w:type="dxa"/>
            <w:shd w:val="clear" w:color="auto" w:fill="auto"/>
          </w:tcPr>
          <w:p w14:paraId="75F939E9" w14:textId="77777777" w:rsidR="007D4CFC" w:rsidRPr="008755D3" w:rsidRDefault="007D4CFC" w:rsidP="007D4CFC">
            <w:pPr>
              <w:widowControl w:val="0"/>
              <w:autoSpaceDE w:val="0"/>
              <w:autoSpaceDN w:val="0"/>
              <w:spacing w:before="10" w:after="0" w:line="240" w:lineRule="auto"/>
              <w:jc w:val="center"/>
              <w:rPr>
                <w:rFonts w:ascii="Arial" w:eastAsia="Times New Roman" w:hAnsi="Arial" w:cs="Arial"/>
                <w:sz w:val="18"/>
              </w:rPr>
            </w:pPr>
            <w:r w:rsidRPr="008755D3">
              <w:rPr>
                <w:rFonts w:ascii="Arial" w:eastAsia="Times New Roman" w:hAnsi="Arial" w:cs="Arial"/>
                <w:sz w:val="18"/>
              </w:rPr>
              <w:t>0.4 g</w:t>
            </w:r>
          </w:p>
        </w:tc>
      </w:tr>
      <w:tr w:rsidR="007D4CFC" w:rsidRPr="008755D3" w14:paraId="1F7376E1" w14:textId="77777777" w:rsidTr="007D4CFC">
        <w:trPr>
          <w:trHeight w:val="493"/>
          <w:jc w:val="center"/>
        </w:trPr>
        <w:tc>
          <w:tcPr>
            <w:tcW w:w="1080" w:type="dxa"/>
            <w:shd w:val="clear" w:color="auto" w:fill="auto"/>
          </w:tcPr>
          <w:p w14:paraId="3E36C39D"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Boro</w:t>
            </w:r>
          </w:p>
        </w:tc>
        <w:tc>
          <w:tcPr>
            <w:tcW w:w="3593" w:type="dxa"/>
            <w:shd w:val="clear" w:color="auto" w:fill="auto"/>
          </w:tcPr>
          <w:p w14:paraId="55FB297D" w14:textId="77777777" w:rsidR="007D4CFC" w:rsidRPr="008755D3" w:rsidRDefault="007D4CFC" w:rsidP="007D4CFC">
            <w:pPr>
              <w:widowControl w:val="0"/>
              <w:autoSpaceDE w:val="0"/>
              <w:autoSpaceDN w:val="0"/>
              <w:spacing w:before="10" w:after="0" w:line="240" w:lineRule="auto"/>
              <w:jc w:val="center"/>
              <w:rPr>
                <w:rFonts w:ascii="Arial" w:eastAsia="Times New Roman" w:hAnsi="Arial" w:cs="Arial"/>
                <w:sz w:val="18"/>
              </w:rPr>
            </w:pPr>
            <w:r w:rsidRPr="008755D3">
              <w:rPr>
                <w:rFonts w:ascii="Arial" w:eastAsia="Times New Roman" w:hAnsi="Arial" w:cs="Arial"/>
                <w:sz w:val="18"/>
              </w:rPr>
              <w:t>0.3 g</w:t>
            </w:r>
          </w:p>
        </w:tc>
      </w:tr>
      <w:tr w:rsidR="007D4CFC" w:rsidRPr="008755D3" w14:paraId="594685B9" w14:textId="77777777" w:rsidTr="007D4CFC">
        <w:trPr>
          <w:trHeight w:val="494"/>
          <w:jc w:val="center"/>
        </w:trPr>
        <w:tc>
          <w:tcPr>
            <w:tcW w:w="1080" w:type="dxa"/>
            <w:shd w:val="clear" w:color="auto" w:fill="auto"/>
          </w:tcPr>
          <w:p w14:paraId="2BA460BE" w14:textId="77777777" w:rsidR="007D4CFC" w:rsidRPr="008755D3" w:rsidRDefault="007D4CFC" w:rsidP="007D4CFC">
            <w:pPr>
              <w:widowControl w:val="0"/>
              <w:autoSpaceDE w:val="0"/>
              <w:autoSpaceDN w:val="0"/>
              <w:spacing w:before="10" w:after="0" w:line="240" w:lineRule="auto"/>
              <w:ind w:left="16"/>
              <w:rPr>
                <w:rFonts w:ascii="Arial" w:eastAsia="Times New Roman" w:hAnsi="Arial" w:cs="Arial"/>
                <w:sz w:val="18"/>
              </w:rPr>
            </w:pPr>
            <w:r w:rsidRPr="008755D3">
              <w:rPr>
                <w:rFonts w:ascii="Arial" w:eastAsia="Times New Roman" w:hAnsi="Arial" w:cs="Arial"/>
                <w:sz w:val="18"/>
              </w:rPr>
              <w:t>Cobre</w:t>
            </w:r>
          </w:p>
        </w:tc>
        <w:tc>
          <w:tcPr>
            <w:tcW w:w="3593" w:type="dxa"/>
            <w:shd w:val="clear" w:color="auto" w:fill="auto"/>
          </w:tcPr>
          <w:p w14:paraId="5C202C0B" w14:textId="77777777" w:rsidR="007D4CFC" w:rsidRPr="008755D3" w:rsidRDefault="007D4CFC" w:rsidP="007D4CFC">
            <w:pPr>
              <w:widowControl w:val="0"/>
              <w:autoSpaceDE w:val="0"/>
              <w:autoSpaceDN w:val="0"/>
              <w:spacing w:before="10" w:after="0" w:line="240" w:lineRule="auto"/>
              <w:jc w:val="center"/>
              <w:rPr>
                <w:rFonts w:ascii="Arial" w:eastAsia="Times New Roman" w:hAnsi="Arial" w:cs="Arial"/>
                <w:sz w:val="18"/>
              </w:rPr>
            </w:pPr>
            <w:r w:rsidRPr="008755D3">
              <w:rPr>
                <w:rFonts w:ascii="Arial" w:eastAsia="Times New Roman" w:hAnsi="Arial" w:cs="Arial"/>
                <w:sz w:val="18"/>
              </w:rPr>
              <w:t>0.3 g</w:t>
            </w:r>
          </w:p>
        </w:tc>
      </w:tr>
    </w:tbl>
    <w:p w14:paraId="01850159" w14:textId="77777777" w:rsidR="007D4CFC" w:rsidRPr="008755D3" w:rsidRDefault="007D4CFC" w:rsidP="007D4CFC">
      <w:pPr>
        <w:widowControl w:val="0"/>
        <w:autoSpaceDE w:val="0"/>
        <w:autoSpaceDN w:val="0"/>
        <w:spacing w:after="0" w:line="240" w:lineRule="auto"/>
        <w:ind w:left="1474" w:right="1473"/>
        <w:jc w:val="center"/>
        <w:rPr>
          <w:rFonts w:ascii="Arial" w:eastAsia="Times New Roman" w:hAnsi="Arial" w:cs="Arial"/>
          <w:sz w:val="20"/>
        </w:rPr>
      </w:pPr>
      <w:r w:rsidRPr="008755D3">
        <w:rPr>
          <w:rFonts w:ascii="Arial" w:eastAsia="Times New Roman" w:hAnsi="Arial" w:cs="Arial"/>
          <w:sz w:val="20"/>
        </w:rPr>
        <w:t>Fuente: Elaboración propia, ART, 2019.</w:t>
      </w:r>
    </w:p>
    <w:p w14:paraId="59C9AE84" w14:textId="77777777" w:rsidR="003907AF" w:rsidRDefault="003907AF" w:rsidP="007D4CFC">
      <w:pPr>
        <w:tabs>
          <w:tab w:val="left" w:pos="1650"/>
        </w:tabs>
        <w:spacing w:after="0" w:line="360" w:lineRule="auto"/>
        <w:jc w:val="both"/>
        <w:rPr>
          <w:rFonts w:ascii="Arial" w:hAnsi="Arial" w:cs="Arial"/>
        </w:rPr>
      </w:pPr>
    </w:p>
    <w:p w14:paraId="7208318B" w14:textId="16C9E101" w:rsidR="007D4CFC" w:rsidRPr="008755D3" w:rsidRDefault="007D4CFC" w:rsidP="007D4CFC">
      <w:pPr>
        <w:tabs>
          <w:tab w:val="left" w:pos="1650"/>
        </w:tabs>
        <w:spacing w:after="0" w:line="360" w:lineRule="auto"/>
        <w:jc w:val="both"/>
        <w:rPr>
          <w:rFonts w:ascii="Arial" w:hAnsi="Arial" w:cs="Arial"/>
        </w:rPr>
      </w:pPr>
      <w:r w:rsidRPr="008755D3">
        <w:rPr>
          <w:rFonts w:ascii="Arial" w:hAnsi="Arial" w:cs="Arial"/>
        </w:rPr>
        <w:t>Para el cultivo de Anturios: Sanidad Preventiva y Curativa: La primera práctica es sembrar rizomas o plántulas provenientes de Cultivos certificados por el ICA y tener un programa de sanidad. Se recomienda actividades de control químico, biológico y físicas, integradas de manera preventiva según el estado de la planta, el tamaño del cultivo, la región y las condiciones climáticas en el moment</w:t>
      </w:r>
      <w:r w:rsidR="00020E87" w:rsidRPr="008755D3">
        <w:rPr>
          <w:rFonts w:ascii="Arial" w:hAnsi="Arial" w:cs="Arial"/>
        </w:rPr>
        <w:t>o.</w:t>
      </w:r>
    </w:p>
    <w:p w14:paraId="3F619A95" w14:textId="77777777" w:rsidR="007D4CFC" w:rsidRPr="008755D3" w:rsidRDefault="007D4CFC" w:rsidP="007D4CFC">
      <w:pPr>
        <w:pStyle w:val="Ttulo4"/>
        <w:ind w:left="0" w:firstLine="0"/>
      </w:pPr>
      <w:r w:rsidRPr="008755D3">
        <w:t>Programación de cosecha</w:t>
      </w:r>
    </w:p>
    <w:p w14:paraId="1E740DFD" w14:textId="77777777" w:rsidR="007D4CFC" w:rsidRPr="008755D3" w:rsidRDefault="007D4CFC" w:rsidP="007D4CFC">
      <w:pPr>
        <w:tabs>
          <w:tab w:val="left" w:pos="1650"/>
        </w:tabs>
        <w:spacing w:after="0" w:line="360" w:lineRule="auto"/>
        <w:jc w:val="both"/>
        <w:rPr>
          <w:rFonts w:ascii="Arial" w:hAnsi="Arial" w:cs="Arial"/>
        </w:rPr>
      </w:pPr>
      <w:r w:rsidRPr="008755D3">
        <w:rPr>
          <w:rFonts w:ascii="Arial" w:hAnsi="Arial" w:cs="Arial"/>
        </w:rPr>
        <w:t>La cosecha será programada por los profesionales que estarán a cargo de la ejecución del proyecto, teniendo en cuenta varios parámetros de producción y productividad en cada unidad, como son: edad del cultivo, manejo agronómico realizado, variedades sembradas, área adecuada para el sombrío en poli sombra y siembra de los follajes;</w:t>
      </w:r>
    </w:p>
    <w:p w14:paraId="05CC6C23" w14:textId="77777777" w:rsidR="003907AF" w:rsidRDefault="003907AF" w:rsidP="007D4CFC">
      <w:pPr>
        <w:pStyle w:val="Ttulo3"/>
        <w:ind w:left="0" w:firstLine="0"/>
      </w:pPr>
      <w:bookmarkStart w:id="25" w:name="_Toc38749750"/>
    </w:p>
    <w:p w14:paraId="2682CDD4" w14:textId="77777777" w:rsidR="003907AF" w:rsidRDefault="003907AF" w:rsidP="007D4CFC">
      <w:pPr>
        <w:pStyle w:val="Ttulo3"/>
        <w:ind w:left="0" w:firstLine="0"/>
      </w:pPr>
    </w:p>
    <w:p w14:paraId="65495DCD" w14:textId="0E5D25E0" w:rsidR="007D4CFC" w:rsidRPr="008755D3" w:rsidRDefault="007D4CFC" w:rsidP="007D4CFC">
      <w:pPr>
        <w:pStyle w:val="Ttulo3"/>
        <w:ind w:left="0" w:firstLine="0"/>
      </w:pPr>
      <w:r w:rsidRPr="008755D3">
        <w:lastRenderedPageBreak/>
        <w:t>Requerimientos del componente técnico</w:t>
      </w:r>
      <w:bookmarkEnd w:id="25"/>
    </w:p>
    <w:p w14:paraId="4AA078D5" w14:textId="77777777" w:rsidR="007D4CFC" w:rsidRPr="008755D3" w:rsidRDefault="007D4CFC" w:rsidP="007D4CFC">
      <w:pPr>
        <w:tabs>
          <w:tab w:val="left" w:pos="1650"/>
        </w:tabs>
        <w:spacing w:after="0" w:line="360" w:lineRule="auto"/>
        <w:jc w:val="both"/>
        <w:rPr>
          <w:rFonts w:ascii="Arial" w:hAnsi="Arial" w:cs="Arial"/>
        </w:rPr>
      </w:pPr>
      <w:r w:rsidRPr="008755D3">
        <w:rPr>
          <w:rFonts w:ascii="Arial" w:hAnsi="Arial" w:cs="Arial"/>
        </w:rPr>
        <w:t>Todos los requerimientos que a continuación se mencionan, son los necesarios para el óptimo funcionamiento del proyecto en su etapa de ejecución.</w:t>
      </w:r>
    </w:p>
    <w:p w14:paraId="09486AC9" w14:textId="77777777" w:rsidR="00F06D0F" w:rsidRPr="008755D3" w:rsidRDefault="00F06D0F" w:rsidP="00F06D0F">
      <w:pPr>
        <w:pBdr>
          <w:top w:val="nil"/>
          <w:left w:val="nil"/>
          <w:bottom w:val="nil"/>
          <w:right w:val="nil"/>
          <w:between w:val="nil"/>
        </w:pBdr>
        <w:spacing w:after="200" w:line="240" w:lineRule="auto"/>
        <w:jc w:val="both"/>
        <w:rPr>
          <w:rFonts w:ascii="Arial" w:eastAsia="Arial" w:hAnsi="Arial" w:cs="Arial"/>
          <w:b/>
          <w:i/>
          <w:color w:val="44546A"/>
        </w:rPr>
      </w:pPr>
    </w:p>
    <w:p w14:paraId="3A35479C" w14:textId="77777777" w:rsidR="007D4CFC" w:rsidRPr="008755D3" w:rsidRDefault="007D4CFC" w:rsidP="007D4CFC">
      <w:pPr>
        <w:pStyle w:val="Ttulo4"/>
        <w:ind w:left="0" w:firstLine="0"/>
      </w:pPr>
      <w:r w:rsidRPr="008755D3">
        <w:t>Requerimiento de comercialización</w:t>
      </w:r>
    </w:p>
    <w:p w14:paraId="57878265" w14:textId="77777777" w:rsidR="007D4CFC" w:rsidRPr="008755D3" w:rsidRDefault="007D4CFC" w:rsidP="007D4CFC">
      <w:pPr>
        <w:spacing w:after="0" w:line="360" w:lineRule="auto"/>
        <w:jc w:val="both"/>
        <w:rPr>
          <w:rFonts w:ascii="Arial" w:hAnsi="Arial" w:cs="Arial"/>
        </w:rPr>
      </w:pPr>
      <w:r w:rsidRPr="008755D3">
        <w:rPr>
          <w:rFonts w:ascii="Arial" w:hAnsi="Arial" w:cs="Arial"/>
        </w:rPr>
        <w:t>En la comercialización de anturios se requiere tener en cuenta el proceso del corte de las flores, ya que éstas pueden dañarse muy rápidamente. En cuanto al follaje se encuentran listas para cosechar y comercializar las de color verde oscuro, bien extendidas y desarrolladas, es importante tener en cuenta la hora de corte para no sufrir problemas de deshidratación, se recomienda realizarlo en la mañana o al terminar la tarde. El anturio se empaca para su comercialización en cajas de cartón de cinco (5) docenas por caja, al consumidor final se vende por docenas; en cuanto al follaje se vende por paquetes de 10 tallos en cajas de cartón similares a las de anturios y para el mercado local van de 100 a 120 paquetes por caja.</w:t>
      </w:r>
    </w:p>
    <w:p w14:paraId="04A23735" w14:textId="77777777" w:rsidR="00020E87" w:rsidRPr="008755D3" w:rsidRDefault="00020E87" w:rsidP="00B520DE">
      <w:pPr>
        <w:spacing w:after="0" w:line="360" w:lineRule="auto"/>
        <w:jc w:val="both"/>
        <w:rPr>
          <w:rFonts w:ascii="Arial" w:hAnsi="Arial" w:cs="Arial"/>
          <w:b/>
        </w:rPr>
      </w:pPr>
    </w:p>
    <w:p w14:paraId="5E2CAFEA" w14:textId="77777777" w:rsidR="00B520DE" w:rsidRPr="008755D3" w:rsidRDefault="00B520DE" w:rsidP="00B520DE">
      <w:pPr>
        <w:spacing w:after="0" w:line="360" w:lineRule="auto"/>
        <w:jc w:val="both"/>
        <w:rPr>
          <w:rFonts w:ascii="Arial" w:hAnsi="Arial" w:cs="Arial"/>
          <w:b/>
        </w:rPr>
      </w:pPr>
      <w:r w:rsidRPr="008755D3">
        <w:rPr>
          <w:rFonts w:ascii="Arial" w:hAnsi="Arial" w:cs="Arial"/>
          <w:b/>
        </w:rPr>
        <w:t xml:space="preserve">Plan publicitario en medios de comunicación  </w:t>
      </w:r>
    </w:p>
    <w:p w14:paraId="73657EAB" w14:textId="77777777" w:rsidR="00B520DE" w:rsidRPr="008755D3" w:rsidRDefault="00B520DE" w:rsidP="00B520DE">
      <w:pPr>
        <w:spacing w:after="0" w:line="360" w:lineRule="auto"/>
        <w:jc w:val="both"/>
        <w:rPr>
          <w:rFonts w:ascii="Arial" w:hAnsi="Arial" w:cs="Arial"/>
        </w:rPr>
      </w:pPr>
    </w:p>
    <w:p w14:paraId="17B95E16" w14:textId="77777777" w:rsidR="00B520DE" w:rsidRPr="008755D3" w:rsidRDefault="00B520DE" w:rsidP="00B520DE">
      <w:pPr>
        <w:spacing w:after="0" w:line="360" w:lineRule="auto"/>
        <w:jc w:val="both"/>
        <w:rPr>
          <w:rFonts w:ascii="Arial" w:hAnsi="Arial" w:cs="Arial"/>
        </w:rPr>
      </w:pPr>
      <w:r w:rsidRPr="008755D3">
        <w:rPr>
          <w:rFonts w:ascii="Arial" w:hAnsi="Arial" w:cs="Arial"/>
        </w:rPr>
        <w:t>Promoción y publicidad tiene como premisa el dar a conocer los productos flores exóticas mediante relaciones públicas en los principales centros de distribución de flores, todo esto apoyado en medios de comunicación como página Web, se busca aumentar las estrategias de mercadeo entre las que se pueden mencionar.</w:t>
      </w:r>
    </w:p>
    <w:p w14:paraId="3D5B1E20" w14:textId="77777777" w:rsidR="00B520DE" w:rsidRPr="008755D3" w:rsidRDefault="00B520DE" w:rsidP="00B520DE">
      <w:pPr>
        <w:spacing w:after="0" w:line="360" w:lineRule="auto"/>
        <w:jc w:val="both"/>
        <w:rPr>
          <w:rFonts w:ascii="Arial" w:hAnsi="Arial" w:cs="Arial"/>
        </w:rPr>
      </w:pPr>
    </w:p>
    <w:p w14:paraId="6B9F8AF0" w14:textId="77777777" w:rsidR="00B520DE" w:rsidRPr="008755D3" w:rsidRDefault="00B520DE" w:rsidP="00B520DE">
      <w:pPr>
        <w:spacing w:after="0" w:line="360" w:lineRule="auto"/>
        <w:jc w:val="both"/>
        <w:rPr>
          <w:rFonts w:ascii="Arial" w:hAnsi="Arial" w:cs="Arial"/>
        </w:rPr>
      </w:pPr>
      <w:r w:rsidRPr="008755D3">
        <w:rPr>
          <w:rFonts w:ascii="Arial" w:hAnsi="Arial" w:cs="Arial"/>
        </w:rPr>
        <w:t>Establecimiento de imagen corporativa de acuerdo a tendencias publicitarias con el fin de hacer posicionamiento de marca, en el caso del proyecto del municipio de Florida la finalidad de este concepto está en función de marca de origen.</w:t>
      </w:r>
    </w:p>
    <w:p w14:paraId="62A206CE" w14:textId="77777777" w:rsidR="00B520DE" w:rsidRPr="008755D3" w:rsidRDefault="00B520DE" w:rsidP="00B520DE">
      <w:pPr>
        <w:spacing w:after="0" w:line="360" w:lineRule="auto"/>
        <w:jc w:val="both"/>
        <w:rPr>
          <w:rFonts w:ascii="Arial" w:hAnsi="Arial" w:cs="Arial"/>
        </w:rPr>
      </w:pPr>
    </w:p>
    <w:p w14:paraId="7CEC0325" w14:textId="77777777" w:rsidR="00B520DE" w:rsidRPr="008755D3" w:rsidRDefault="00B520DE" w:rsidP="00B520DE">
      <w:pPr>
        <w:spacing w:after="0" w:line="360" w:lineRule="auto"/>
        <w:jc w:val="both"/>
        <w:rPr>
          <w:rFonts w:ascii="Arial" w:hAnsi="Arial" w:cs="Arial"/>
        </w:rPr>
      </w:pPr>
      <w:r w:rsidRPr="008755D3">
        <w:rPr>
          <w:rFonts w:ascii="Arial" w:hAnsi="Arial" w:cs="Arial"/>
        </w:rPr>
        <w:t>Creación de Correo electrónico (e-mail marketing) para establecer negocios y contar con comunicación permanente.</w:t>
      </w:r>
    </w:p>
    <w:p w14:paraId="05419B61" w14:textId="77777777" w:rsidR="00B520DE" w:rsidRPr="008755D3" w:rsidRDefault="00B520DE" w:rsidP="00B520DE">
      <w:pPr>
        <w:spacing w:after="0" w:line="360" w:lineRule="auto"/>
        <w:jc w:val="both"/>
        <w:rPr>
          <w:rFonts w:ascii="Arial" w:hAnsi="Arial" w:cs="Arial"/>
        </w:rPr>
      </w:pPr>
    </w:p>
    <w:p w14:paraId="40F2924F" w14:textId="77777777" w:rsidR="00B520DE" w:rsidRPr="008755D3" w:rsidRDefault="00B520DE" w:rsidP="00B520DE">
      <w:pPr>
        <w:spacing w:after="0" w:line="360" w:lineRule="auto"/>
        <w:jc w:val="both"/>
        <w:rPr>
          <w:rFonts w:ascii="Arial" w:hAnsi="Arial" w:cs="Arial"/>
        </w:rPr>
      </w:pPr>
      <w:r w:rsidRPr="008755D3">
        <w:rPr>
          <w:rFonts w:ascii="Arial" w:hAnsi="Arial" w:cs="Arial"/>
        </w:rPr>
        <w:t>Hacer presencia en redes sociales como Facebook, Twitter, Whatssapp corporativo o de razón social de proyecto.</w:t>
      </w:r>
    </w:p>
    <w:p w14:paraId="34E3B1C6" w14:textId="77777777" w:rsidR="00B520DE" w:rsidRPr="008755D3" w:rsidRDefault="00B520DE" w:rsidP="00B520DE">
      <w:pPr>
        <w:spacing w:after="0" w:line="360" w:lineRule="auto"/>
        <w:jc w:val="both"/>
        <w:rPr>
          <w:rFonts w:ascii="Arial" w:hAnsi="Arial" w:cs="Arial"/>
        </w:rPr>
      </w:pPr>
    </w:p>
    <w:p w14:paraId="1E27C0F0" w14:textId="77777777" w:rsidR="00B520DE" w:rsidRPr="008755D3" w:rsidRDefault="00B520DE" w:rsidP="00B520DE">
      <w:pPr>
        <w:spacing w:after="0" w:line="360" w:lineRule="auto"/>
        <w:jc w:val="both"/>
        <w:rPr>
          <w:rFonts w:ascii="Arial" w:hAnsi="Arial" w:cs="Arial"/>
        </w:rPr>
      </w:pPr>
      <w:r w:rsidRPr="008755D3">
        <w:rPr>
          <w:rFonts w:ascii="Arial" w:hAnsi="Arial" w:cs="Arial"/>
        </w:rPr>
        <w:t>Distribución de volantes alusivos al proceso de producción y participación de género en el componente productivo.</w:t>
      </w:r>
    </w:p>
    <w:p w14:paraId="76218004" w14:textId="77777777" w:rsidR="00B520DE" w:rsidRPr="008755D3" w:rsidRDefault="00B520DE" w:rsidP="00B520DE">
      <w:pPr>
        <w:spacing w:after="0" w:line="360" w:lineRule="auto"/>
        <w:jc w:val="both"/>
        <w:rPr>
          <w:rFonts w:ascii="Arial" w:hAnsi="Arial" w:cs="Arial"/>
        </w:rPr>
      </w:pPr>
    </w:p>
    <w:p w14:paraId="7E390891" w14:textId="77777777" w:rsidR="00B520DE" w:rsidRPr="008755D3" w:rsidRDefault="00B520DE" w:rsidP="00B520DE">
      <w:pPr>
        <w:spacing w:after="0" w:line="360" w:lineRule="auto"/>
        <w:jc w:val="both"/>
        <w:rPr>
          <w:rFonts w:ascii="Arial" w:hAnsi="Arial" w:cs="Arial"/>
        </w:rPr>
      </w:pPr>
      <w:r w:rsidRPr="008755D3">
        <w:rPr>
          <w:rFonts w:ascii="Arial" w:hAnsi="Arial" w:cs="Arial"/>
        </w:rPr>
        <w:t>Aviso o Letrero visible en los predios mencionando la actividad línea de producción y formas de manejo en campo.</w:t>
      </w:r>
    </w:p>
    <w:p w14:paraId="6D0AB143" w14:textId="77777777" w:rsidR="00B520DE" w:rsidRPr="008755D3" w:rsidRDefault="00B520DE" w:rsidP="00B520DE">
      <w:pPr>
        <w:spacing w:after="0" w:line="360" w:lineRule="auto"/>
        <w:jc w:val="both"/>
        <w:rPr>
          <w:rFonts w:ascii="Arial" w:hAnsi="Arial" w:cs="Arial"/>
        </w:rPr>
      </w:pPr>
    </w:p>
    <w:p w14:paraId="4E3F4AA7" w14:textId="1FF72011" w:rsidR="00B520DE" w:rsidRPr="008755D3" w:rsidRDefault="00B520DE" w:rsidP="00B520DE">
      <w:pPr>
        <w:spacing w:after="0" w:line="360" w:lineRule="auto"/>
        <w:jc w:val="both"/>
        <w:rPr>
          <w:rFonts w:ascii="Arial" w:hAnsi="Arial" w:cs="Arial"/>
        </w:rPr>
      </w:pPr>
      <w:r w:rsidRPr="008755D3">
        <w:rPr>
          <w:rFonts w:ascii="Arial" w:hAnsi="Arial" w:cs="Arial"/>
        </w:rPr>
        <w:t xml:space="preserve">Creación de página web para el grupo de 84 productoras </w:t>
      </w:r>
      <w:r w:rsidR="000347EF">
        <w:rPr>
          <w:rFonts w:ascii="Arial" w:hAnsi="Arial" w:cs="Arial"/>
        </w:rPr>
        <w:t>de Flores.</w:t>
      </w:r>
    </w:p>
    <w:p w14:paraId="6D1FD77C" w14:textId="77777777" w:rsidR="00B520DE" w:rsidRPr="008755D3" w:rsidRDefault="00B520DE" w:rsidP="00B520DE">
      <w:pPr>
        <w:spacing w:after="0" w:line="360" w:lineRule="auto"/>
        <w:jc w:val="both"/>
        <w:rPr>
          <w:rFonts w:ascii="Arial" w:hAnsi="Arial" w:cs="Arial"/>
        </w:rPr>
      </w:pPr>
    </w:p>
    <w:p w14:paraId="799AA2AF" w14:textId="77777777" w:rsidR="00B520DE" w:rsidRPr="008755D3" w:rsidRDefault="00B520DE" w:rsidP="00B520DE">
      <w:pPr>
        <w:spacing w:after="0" w:line="360" w:lineRule="auto"/>
        <w:jc w:val="both"/>
        <w:rPr>
          <w:rFonts w:ascii="Arial" w:hAnsi="Arial" w:cs="Arial"/>
        </w:rPr>
      </w:pPr>
      <w:r w:rsidRPr="008755D3">
        <w:rPr>
          <w:rFonts w:ascii="Arial" w:hAnsi="Arial" w:cs="Arial"/>
        </w:rPr>
        <w:t>Teniendo claramente definido el segmento de mercado conformado principalmente por las distribuidoras de flores existentes en el municipio de Florida y la capital del Valle del Cauca, Santiago de Cali. Como los hoteles, restaurantes e iglesias y cementerios que conforman un importante segmento al igual que los diferentes eventos como quince años, matrimonios, acontecimientos religiosos entre otros.</w:t>
      </w:r>
    </w:p>
    <w:p w14:paraId="3C60107B" w14:textId="77777777" w:rsidR="00B520DE" w:rsidRPr="008755D3" w:rsidRDefault="00B520DE" w:rsidP="00B520DE">
      <w:pPr>
        <w:spacing w:after="0" w:line="360" w:lineRule="auto"/>
        <w:jc w:val="both"/>
        <w:rPr>
          <w:rFonts w:ascii="Arial" w:hAnsi="Arial" w:cs="Arial"/>
        </w:rPr>
      </w:pPr>
    </w:p>
    <w:p w14:paraId="4C6510BB" w14:textId="77777777" w:rsidR="00B520DE" w:rsidRPr="008755D3" w:rsidRDefault="00B520DE" w:rsidP="00B520DE">
      <w:pPr>
        <w:spacing w:after="0" w:line="360" w:lineRule="auto"/>
        <w:jc w:val="both"/>
        <w:rPr>
          <w:rFonts w:ascii="Arial" w:hAnsi="Arial" w:cs="Arial"/>
        </w:rPr>
      </w:pPr>
      <w:r w:rsidRPr="008755D3">
        <w:rPr>
          <w:rFonts w:ascii="Arial" w:hAnsi="Arial" w:cs="Arial"/>
        </w:rPr>
        <w:t>Se plantea el establecimiento de un punto de distribución o punto de venta ubicado en los tres Resguardos, comercializando toda variedad de flores al público en general. En segundo lugar, ofreciendo una distribución continúa a todas las floristerías de la capital del Valle del Cauca llevando la mercancía al lugar solicitado.</w:t>
      </w:r>
    </w:p>
    <w:p w14:paraId="5C3FABCD" w14:textId="77777777" w:rsidR="00B520DE" w:rsidRPr="008755D3" w:rsidRDefault="00B520DE" w:rsidP="00B520DE">
      <w:pPr>
        <w:spacing w:after="0" w:line="360" w:lineRule="auto"/>
        <w:jc w:val="both"/>
        <w:rPr>
          <w:rFonts w:ascii="Arial" w:hAnsi="Arial" w:cs="Arial"/>
          <w:sz w:val="24"/>
          <w:szCs w:val="24"/>
        </w:rPr>
      </w:pPr>
    </w:p>
    <w:p w14:paraId="11AEB775" w14:textId="627C121D" w:rsidR="00B520DE" w:rsidRPr="008755D3" w:rsidRDefault="00B520DE" w:rsidP="00B520DE">
      <w:pPr>
        <w:pStyle w:val="Descripcin"/>
        <w:jc w:val="center"/>
        <w:rPr>
          <w:rFonts w:ascii="Arial" w:eastAsia="Times New Roman" w:hAnsi="Arial" w:cs="Arial"/>
          <w:i w:val="0"/>
          <w:iCs w:val="0"/>
          <w:color w:val="auto"/>
          <w:sz w:val="22"/>
          <w:szCs w:val="22"/>
        </w:rPr>
      </w:pPr>
      <w:bookmarkStart w:id="26" w:name="_Toc38994647"/>
      <w:r w:rsidRPr="008755D3">
        <w:rPr>
          <w:rFonts w:ascii="Arial" w:eastAsia="Times New Roman" w:hAnsi="Arial" w:cs="Arial"/>
          <w:i w:val="0"/>
          <w:iCs w:val="0"/>
          <w:color w:val="auto"/>
          <w:sz w:val="22"/>
          <w:szCs w:val="22"/>
        </w:rPr>
        <w:t xml:space="preserve"> </w:t>
      </w:r>
      <w:r w:rsidR="008D52A9" w:rsidRPr="008755D3">
        <w:rPr>
          <w:rFonts w:ascii="Arial" w:eastAsia="Times New Roman" w:hAnsi="Arial" w:cs="Arial"/>
          <w:i w:val="0"/>
          <w:iCs w:val="0"/>
          <w:color w:val="auto"/>
          <w:sz w:val="22"/>
          <w:szCs w:val="22"/>
        </w:rPr>
        <w:t>Proceso</w:t>
      </w:r>
      <w:r w:rsidRPr="008755D3">
        <w:rPr>
          <w:rFonts w:ascii="Arial" w:eastAsia="Times New Roman" w:hAnsi="Arial" w:cs="Arial"/>
          <w:i w:val="0"/>
          <w:iCs w:val="0"/>
          <w:color w:val="auto"/>
          <w:sz w:val="22"/>
          <w:szCs w:val="22"/>
        </w:rPr>
        <w:t xml:space="preserve"> de comercialización</w:t>
      </w:r>
      <w:bookmarkEnd w:id="26"/>
      <w:r w:rsidRPr="008755D3">
        <w:rPr>
          <w:rFonts w:ascii="Arial" w:eastAsia="Times New Roman" w:hAnsi="Arial" w:cs="Arial"/>
          <w:i w:val="0"/>
          <w:iCs w:val="0"/>
          <w:color w:val="auto"/>
          <w:sz w:val="22"/>
          <w:szCs w:val="22"/>
        </w:rPr>
        <w:t xml:space="preserve"> </w:t>
      </w:r>
    </w:p>
    <w:p w14:paraId="1B295AA9" w14:textId="77777777" w:rsidR="009F0A3E" w:rsidRDefault="00B520DE" w:rsidP="009F0A3E">
      <w:pPr>
        <w:spacing w:after="0" w:line="360" w:lineRule="auto"/>
        <w:rPr>
          <w:rFonts w:ascii="Arial" w:eastAsia="Times New Roman" w:hAnsi="Arial" w:cs="Arial"/>
          <w:sz w:val="20"/>
        </w:rPr>
      </w:pPr>
      <w:r w:rsidRPr="008755D3">
        <w:rPr>
          <w:rFonts w:ascii="Arial" w:hAnsi="Arial" w:cs="Arial"/>
          <w:noProof/>
          <w:sz w:val="24"/>
          <w:szCs w:val="24"/>
          <w:lang w:eastAsia="es-ES"/>
        </w:rPr>
        <w:drawing>
          <wp:anchor distT="0" distB="0" distL="114300" distR="114300" simplePos="0" relativeHeight="251665408" behindDoc="0" locked="0" layoutInCell="1" allowOverlap="1" wp14:anchorId="0C0237E6" wp14:editId="522CF65C">
            <wp:simplePos x="0" y="0"/>
            <wp:positionH relativeFrom="column">
              <wp:posOffset>15240</wp:posOffset>
            </wp:positionH>
            <wp:positionV relativeFrom="paragraph">
              <wp:posOffset>290195</wp:posOffset>
            </wp:positionV>
            <wp:extent cx="5901690" cy="1838325"/>
            <wp:effectExtent l="0" t="0" r="3810" b="0"/>
            <wp:wrapSquare wrapText="bothSides"/>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1690" cy="1838325"/>
                    </a:xfrm>
                    <a:prstGeom prst="rect">
                      <a:avLst/>
                    </a:prstGeom>
                    <a:noFill/>
                  </pic:spPr>
                </pic:pic>
              </a:graphicData>
            </a:graphic>
            <wp14:sizeRelV relativeFrom="margin">
              <wp14:pctHeight>0</wp14:pctHeight>
            </wp14:sizeRelV>
          </wp:anchor>
        </w:drawing>
      </w:r>
    </w:p>
    <w:p w14:paraId="5E23BFB8" w14:textId="1FFF2B35" w:rsidR="00B520DE" w:rsidRPr="008755D3" w:rsidRDefault="00B520DE" w:rsidP="009F0A3E">
      <w:pPr>
        <w:spacing w:after="0" w:line="360" w:lineRule="auto"/>
        <w:rPr>
          <w:rFonts w:ascii="Arial" w:eastAsia="Times New Roman" w:hAnsi="Arial" w:cs="Arial"/>
          <w:sz w:val="20"/>
        </w:rPr>
      </w:pPr>
      <w:r w:rsidRPr="008755D3">
        <w:rPr>
          <w:rFonts w:ascii="Arial" w:eastAsia="Times New Roman" w:hAnsi="Arial" w:cs="Arial"/>
          <w:sz w:val="20"/>
        </w:rPr>
        <w:t>Fuente: Elaboración propia, ART, 2019</w:t>
      </w:r>
    </w:p>
    <w:p w14:paraId="1FEB5C3E" w14:textId="77777777" w:rsidR="009F0A3E" w:rsidRDefault="009F0A3E" w:rsidP="00B520DE">
      <w:pPr>
        <w:spacing w:after="0" w:line="360" w:lineRule="auto"/>
        <w:jc w:val="both"/>
        <w:rPr>
          <w:rFonts w:ascii="Arial" w:hAnsi="Arial" w:cs="Arial"/>
          <w:b/>
        </w:rPr>
      </w:pPr>
    </w:p>
    <w:p w14:paraId="4AD21D23" w14:textId="1C87C709" w:rsidR="00B520DE" w:rsidRPr="008755D3" w:rsidRDefault="00B520DE" w:rsidP="00B520DE">
      <w:pPr>
        <w:spacing w:after="0" w:line="360" w:lineRule="auto"/>
        <w:jc w:val="both"/>
        <w:rPr>
          <w:rFonts w:ascii="Arial" w:hAnsi="Arial" w:cs="Arial"/>
          <w:b/>
        </w:rPr>
      </w:pPr>
      <w:r w:rsidRPr="008755D3">
        <w:rPr>
          <w:rFonts w:ascii="Arial" w:hAnsi="Arial" w:cs="Arial"/>
          <w:b/>
        </w:rPr>
        <w:lastRenderedPageBreak/>
        <w:t>Estrategias de mercadeo</w:t>
      </w:r>
    </w:p>
    <w:p w14:paraId="79B4B448" w14:textId="77777777" w:rsidR="00B520DE" w:rsidRPr="008755D3" w:rsidRDefault="00B520DE" w:rsidP="00B520DE">
      <w:pPr>
        <w:spacing w:after="0" w:line="360" w:lineRule="auto"/>
        <w:jc w:val="both"/>
        <w:rPr>
          <w:rFonts w:ascii="Arial" w:hAnsi="Arial" w:cs="Arial"/>
        </w:rPr>
      </w:pPr>
      <w:r w:rsidRPr="008755D3">
        <w:rPr>
          <w:rFonts w:ascii="Arial" w:hAnsi="Arial" w:cs="Arial"/>
        </w:rPr>
        <w:t>Elaborar un concepto creativo, para sugerir la mejor estrategia de contratación de medios y la transmisión del mensaje publicitario como televisión, radio y prensa. En cuanto a la estrategia de comunicación masiva. Las productoras de flores del proyecto posicionarán la marca de origen de sus productos, además se realizarán afiches full color que permitirán difundir el mensaje al mayor número de personas posibles y así brindar una imagen favorable de la misma.</w:t>
      </w:r>
    </w:p>
    <w:p w14:paraId="247535EE"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En cuanto a la publicidad digital: esta herramienta de marketing online está basada en la publicación de anuncios de diferentes tamaños y formatos que ocupan un lugar en las diferentes páginas de internet; Ejemplo: curso de jardinería en los puntos de producción, realizando publicidad digital en Facebook con anterioridad, localizada en la zona de influencia. De este modo aumentara la visibilidad de esta actividad y aumento de participantes interesados en la misma. </w:t>
      </w:r>
    </w:p>
    <w:p w14:paraId="3FA2A408" w14:textId="77777777" w:rsidR="00B520DE" w:rsidRPr="008755D3" w:rsidRDefault="00B520DE" w:rsidP="00B520DE">
      <w:pPr>
        <w:spacing w:after="0" w:line="360" w:lineRule="auto"/>
        <w:jc w:val="both"/>
        <w:rPr>
          <w:rFonts w:ascii="Arial" w:hAnsi="Arial" w:cs="Arial"/>
        </w:rPr>
      </w:pPr>
    </w:p>
    <w:p w14:paraId="5D7BA610" w14:textId="77777777" w:rsidR="00B520DE" w:rsidRPr="008755D3" w:rsidRDefault="00B520DE" w:rsidP="00B520DE">
      <w:pPr>
        <w:spacing w:after="0" w:line="360" w:lineRule="auto"/>
        <w:jc w:val="both"/>
        <w:rPr>
          <w:rFonts w:ascii="Arial" w:hAnsi="Arial" w:cs="Arial"/>
        </w:rPr>
      </w:pPr>
      <w:r w:rsidRPr="008755D3">
        <w:rPr>
          <w:rFonts w:ascii="Arial" w:hAnsi="Arial" w:cs="Arial"/>
        </w:rPr>
        <w:t>Email Marketing: la herramienta de Email Marketing es un canal que permitirá mantener una relación con el público objetivo. Generando comunicación con el cliente para ofrecerle contenido de valor comercial.</w:t>
      </w:r>
    </w:p>
    <w:p w14:paraId="6B9EA7E0" w14:textId="77777777" w:rsidR="00B520DE" w:rsidRPr="008755D3" w:rsidRDefault="00B520DE" w:rsidP="00B520DE">
      <w:pPr>
        <w:spacing w:after="0" w:line="360" w:lineRule="auto"/>
        <w:jc w:val="both"/>
        <w:rPr>
          <w:rFonts w:ascii="Arial" w:hAnsi="Arial" w:cs="Arial"/>
        </w:rPr>
      </w:pPr>
    </w:p>
    <w:p w14:paraId="409B2413"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Esta acción, permite implementar o potenciar, un boletín técnico – comercial a la base de datos de clientes. Quienes identificarán a las productoras de flores exóticas como una empresa que aporta información y conocimiento, que suma un plus diferencial respecto a su competencia. </w:t>
      </w:r>
    </w:p>
    <w:p w14:paraId="1AC3D5BB" w14:textId="77777777" w:rsidR="00B520DE" w:rsidRPr="008755D3" w:rsidRDefault="00B520DE" w:rsidP="00B520DE">
      <w:pPr>
        <w:spacing w:after="0" w:line="360" w:lineRule="auto"/>
        <w:jc w:val="both"/>
        <w:rPr>
          <w:rFonts w:ascii="Arial" w:hAnsi="Arial" w:cs="Arial"/>
        </w:rPr>
      </w:pPr>
    </w:p>
    <w:p w14:paraId="65EB1ED4" w14:textId="77777777" w:rsidR="00B520DE" w:rsidRPr="008755D3" w:rsidRDefault="00B520DE" w:rsidP="00B520DE">
      <w:pPr>
        <w:spacing w:after="0" w:line="360" w:lineRule="auto"/>
        <w:jc w:val="both"/>
        <w:rPr>
          <w:rFonts w:ascii="Arial" w:hAnsi="Arial" w:cs="Arial"/>
        </w:rPr>
      </w:pPr>
      <w:r w:rsidRPr="008755D3">
        <w:rPr>
          <w:rFonts w:ascii="Arial" w:hAnsi="Arial" w:cs="Arial"/>
        </w:rPr>
        <w:t>Redes sociales: Las redes sociales son eficaces para la promoción y difusión de contenidos, así como también, para la creación de una comunidad verde alrededor de la marca de origen se. Puede utilizar las redes sociales para la venta online y la atención al cliente.</w:t>
      </w:r>
    </w:p>
    <w:p w14:paraId="080A9831" w14:textId="77777777" w:rsidR="00B520DE" w:rsidRPr="008755D3" w:rsidRDefault="00B520DE" w:rsidP="00B520DE">
      <w:pPr>
        <w:spacing w:after="0" w:line="360" w:lineRule="auto"/>
        <w:jc w:val="both"/>
        <w:rPr>
          <w:rFonts w:ascii="Arial" w:hAnsi="Arial" w:cs="Arial"/>
        </w:rPr>
      </w:pPr>
    </w:p>
    <w:p w14:paraId="197D35DE"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Muchas acciones se pueden emprender utilizando las redes sociales. Una de ellas, es un concurso en Facebook o Instagram. </w:t>
      </w:r>
    </w:p>
    <w:p w14:paraId="7388439C" w14:textId="77777777" w:rsidR="00B520DE" w:rsidRPr="008755D3" w:rsidRDefault="00B520DE" w:rsidP="00B520DE">
      <w:pPr>
        <w:spacing w:after="0" w:line="360" w:lineRule="auto"/>
        <w:jc w:val="both"/>
        <w:rPr>
          <w:rFonts w:ascii="Arial" w:hAnsi="Arial" w:cs="Arial"/>
        </w:rPr>
      </w:pPr>
    </w:p>
    <w:p w14:paraId="4D96C031" w14:textId="77777777" w:rsidR="00B520DE" w:rsidRPr="008755D3" w:rsidRDefault="00B520DE" w:rsidP="00B520DE">
      <w:pPr>
        <w:spacing w:after="0" w:line="360" w:lineRule="auto"/>
        <w:jc w:val="both"/>
        <w:rPr>
          <w:rFonts w:ascii="Arial" w:hAnsi="Arial" w:cs="Arial"/>
        </w:rPr>
      </w:pPr>
      <w:r w:rsidRPr="008755D3">
        <w:rPr>
          <w:rFonts w:ascii="Arial" w:hAnsi="Arial" w:cs="Arial"/>
        </w:rPr>
        <w:t>Puedes elegir la mejor fotografía de un arreglo floral o la imagen de agradecimiento de una persona a recibir un arreglo floral.</w:t>
      </w:r>
    </w:p>
    <w:p w14:paraId="2B57EFD8" w14:textId="77777777" w:rsidR="00B520DE" w:rsidRPr="008755D3" w:rsidRDefault="00B520DE" w:rsidP="00B520DE">
      <w:pPr>
        <w:spacing w:after="0" w:line="360" w:lineRule="auto"/>
        <w:jc w:val="both"/>
        <w:rPr>
          <w:rFonts w:ascii="Arial" w:hAnsi="Arial" w:cs="Arial"/>
        </w:rPr>
      </w:pPr>
    </w:p>
    <w:p w14:paraId="6798F55A" w14:textId="77777777" w:rsidR="00B520DE" w:rsidRPr="008755D3" w:rsidRDefault="00B520DE" w:rsidP="00B520DE">
      <w:pPr>
        <w:spacing w:after="0" w:line="360" w:lineRule="auto"/>
        <w:jc w:val="both"/>
        <w:rPr>
          <w:rFonts w:ascii="Arial" w:hAnsi="Arial" w:cs="Arial"/>
        </w:rPr>
      </w:pPr>
      <w:r w:rsidRPr="008755D3">
        <w:rPr>
          <w:rFonts w:ascii="Arial" w:hAnsi="Arial" w:cs="Arial"/>
        </w:rPr>
        <w:t>Realizar un sorteo de una planta de temporada y aprovechar para acompañar esto con contenido en el blog, con una nota promocional de dicha variedad de planta.</w:t>
      </w:r>
    </w:p>
    <w:p w14:paraId="72096D43" w14:textId="77777777" w:rsidR="00B520DE" w:rsidRPr="008755D3" w:rsidRDefault="00B520DE" w:rsidP="00B520DE">
      <w:pPr>
        <w:spacing w:after="0" w:line="360" w:lineRule="auto"/>
        <w:jc w:val="both"/>
        <w:rPr>
          <w:rFonts w:ascii="Arial" w:hAnsi="Arial" w:cs="Arial"/>
        </w:rPr>
      </w:pPr>
    </w:p>
    <w:p w14:paraId="6EB18EEF" w14:textId="77777777" w:rsidR="00B520DE" w:rsidRPr="008755D3" w:rsidRDefault="00B520DE" w:rsidP="00B520DE">
      <w:pPr>
        <w:spacing w:after="0" w:line="360" w:lineRule="auto"/>
        <w:jc w:val="both"/>
        <w:rPr>
          <w:rFonts w:ascii="Arial" w:hAnsi="Arial" w:cs="Arial"/>
        </w:rPr>
      </w:pPr>
      <w:r w:rsidRPr="008755D3">
        <w:rPr>
          <w:rFonts w:ascii="Arial" w:hAnsi="Arial" w:cs="Arial"/>
        </w:rPr>
        <w:t>Valor de la estrategia de construcción de página Web $ 3000.000</w:t>
      </w:r>
    </w:p>
    <w:p w14:paraId="2CC560BC" w14:textId="77777777" w:rsidR="00020E87" w:rsidRPr="008755D3" w:rsidRDefault="00020E87" w:rsidP="00B520DE">
      <w:pPr>
        <w:spacing w:after="0" w:line="360" w:lineRule="auto"/>
        <w:jc w:val="both"/>
        <w:rPr>
          <w:rFonts w:ascii="Arial" w:hAnsi="Arial" w:cs="Arial"/>
          <w:b/>
        </w:rPr>
      </w:pPr>
    </w:p>
    <w:p w14:paraId="2B1CD428" w14:textId="77777777" w:rsidR="00B520DE" w:rsidRPr="008755D3" w:rsidRDefault="00B520DE" w:rsidP="00B520DE">
      <w:pPr>
        <w:spacing w:after="0" w:line="360" w:lineRule="auto"/>
        <w:jc w:val="both"/>
        <w:rPr>
          <w:rFonts w:ascii="Arial" w:hAnsi="Arial" w:cs="Arial"/>
          <w:b/>
        </w:rPr>
      </w:pPr>
      <w:r w:rsidRPr="008755D3">
        <w:rPr>
          <w:rFonts w:ascii="Arial" w:hAnsi="Arial" w:cs="Arial"/>
          <w:b/>
        </w:rPr>
        <w:t xml:space="preserve">Estrategia de captación de clientes  </w:t>
      </w:r>
    </w:p>
    <w:p w14:paraId="0C03BD6E" w14:textId="77777777" w:rsidR="00B520DE" w:rsidRPr="008755D3" w:rsidRDefault="00B520DE" w:rsidP="00B520DE">
      <w:pPr>
        <w:spacing w:after="0" w:line="360" w:lineRule="auto"/>
        <w:jc w:val="both"/>
        <w:rPr>
          <w:rFonts w:ascii="Arial" w:hAnsi="Arial" w:cs="Arial"/>
          <w:b/>
        </w:rPr>
      </w:pPr>
    </w:p>
    <w:p w14:paraId="0686CF99" w14:textId="77777777" w:rsidR="00B520DE" w:rsidRPr="008755D3" w:rsidRDefault="00B520DE" w:rsidP="00B520DE">
      <w:pPr>
        <w:spacing w:after="0" w:line="360" w:lineRule="auto"/>
        <w:jc w:val="both"/>
        <w:rPr>
          <w:rFonts w:ascii="Arial" w:hAnsi="Arial" w:cs="Arial"/>
        </w:rPr>
      </w:pPr>
      <w:r w:rsidRPr="008755D3">
        <w:rPr>
          <w:rFonts w:ascii="Arial" w:hAnsi="Arial" w:cs="Arial"/>
        </w:rPr>
        <w:t>El papel de la publicidad está relacionado principalmente al aspecto de la imagen y notoriedad tanto del nombre de la empresa como el producto o servicio que exhibe. Involucra todas las tareas de producción y procesamiento de elementos gráficos y audiovisuales que formaran parte del mensaje creativo definido para cumplir con los objetivos de comunicación hacia el público.</w:t>
      </w:r>
    </w:p>
    <w:p w14:paraId="7CD6E19E" w14:textId="77777777" w:rsidR="00B520DE" w:rsidRPr="008755D3" w:rsidRDefault="00B520DE" w:rsidP="00B520DE">
      <w:pPr>
        <w:spacing w:after="0" w:line="360" w:lineRule="auto"/>
        <w:jc w:val="both"/>
        <w:rPr>
          <w:rFonts w:ascii="Arial" w:hAnsi="Arial" w:cs="Arial"/>
        </w:rPr>
      </w:pPr>
    </w:p>
    <w:p w14:paraId="5A9A5DB6" w14:textId="77777777" w:rsidR="00B520DE" w:rsidRPr="008755D3" w:rsidRDefault="00B520DE" w:rsidP="00B520DE">
      <w:pPr>
        <w:spacing w:after="0" w:line="360" w:lineRule="auto"/>
        <w:jc w:val="both"/>
        <w:rPr>
          <w:rFonts w:ascii="Arial" w:hAnsi="Arial" w:cs="Arial"/>
        </w:rPr>
      </w:pPr>
      <w:r w:rsidRPr="008755D3">
        <w:rPr>
          <w:rFonts w:ascii="Arial" w:hAnsi="Arial" w:cs="Arial"/>
        </w:rPr>
        <w:t>Desarrollo de mercados con el objetivo de incrementar las ventas introduciendo los productos actuales de la empresa en nuevos mercados. Teniendo en cuenta las siguientes estrategias posibles la penetración de mercados intenta aumentar las ventas de productos actuales en los mercados del entorno. Para tal fin se plantea el siguiente:</w:t>
      </w:r>
    </w:p>
    <w:p w14:paraId="6F09FDEF" w14:textId="77777777" w:rsidR="00B520DE" w:rsidRPr="008755D3" w:rsidRDefault="00B520DE" w:rsidP="00B520DE">
      <w:pPr>
        <w:spacing w:after="0" w:line="360" w:lineRule="auto"/>
        <w:jc w:val="both"/>
        <w:rPr>
          <w:rFonts w:ascii="Arial" w:hAnsi="Arial" w:cs="Arial"/>
        </w:rPr>
      </w:pPr>
    </w:p>
    <w:p w14:paraId="6D5FAC76" w14:textId="77777777" w:rsidR="00B520DE" w:rsidRPr="008755D3" w:rsidRDefault="00B520DE" w:rsidP="00B520DE">
      <w:pPr>
        <w:spacing w:after="0" w:line="360" w:lineRule="auto"/>
        <w:jc w:val="both"/>
        <w:rPr>
          <w:rFonts w:ascii="Arial" w:hAnsi="Arial" w:cs="Arial"/>
        </w:rPr>
      </w:pPr>
      <w:r w:rsidRPr="008755D3">
        <w:rPr>
          <w:rFonts w:ascii="Arial" w:hAnsi="Arial" w:cs="Arial"/>
        </w:rPr>
        <w:t>Desarrollar la demanda primaria: incitando a los compradores a utilizar más el producto de forma regular.</w:t>
      </w:r>
    </w:p>
    <w:p w14:paraId="0A6827C7" w14:textId="77777777" w:rsidR="00B520DE" w:rsidRPr="008755D3" w:rsidRDefault="00B520DE" w:rsidP="00B520DE">
      <w:pPr>
        <w:spacing w:after="0" w:line="360" w:lineRule="auto"/>
        <w:jc w:val="both"/>
        <w:rPr>
          <w:rFonts w:ascii="Arial" w:hAnsi="Arial" w:cs="Arial"/>
        </w:rPr>
      </w:pPr>
    </w:p>
    <w:p w14:paraId="58CAA8FA"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Incitar a los compradores a consumir más por ocasión de consumo. Fortaleciendo la producción de origen y estableciendo hallar nuevas oportunidades de utilización de las flores. </w:t>
      </w:r>
    </w:p>
    <w:p w14:paraId="71C154AF" w14:textId="77777777" w:rsidR="00B520DE" w:rsidRPr="008755D3" w:rsidRDefault="00B520DE" w:rsidP="00B520DE">
      <w:pPr>
        <w:spacing w:after="0" w:line="360" w:lineRule="auto"/>
        <w:jc w:val="both"/>
        <w:rPr>
          <w:rFonts w:ascii="Arial" w:hAnsi="Arial" w:cs="Arial"/>
        </w:rPr>
      </w:pPr>
    </w:p>
    <w:p w14:paraId="20DAC3EC" w14:textId="77777777" w:rsidR="00B520DE" w:rsidRPr="008755D3" w:rsidRDefault="00B520DE" w:rsidP="00B520DE">
      <w:pPr>
        <w:spacing w:after="0" w:line="360" w:lineRule="auto"/>
        <w:jc w:val="both"/>
        <w:rPr>
          <w:rFonts w:ascii="Arial" w:hAnsi="Arial" w:cs="Arial"/>
        </w:rPr>
      </w:pPr>
      <w:r w:rsidRPr="008755D3">
        <w:rPr>
          <w:rFonts w:ascii="Arial" w:hAnsi="Arial" w:cs="Arial"/>
        </w:rPr>
        <w:t>Aumentar la cuota primaria: cautivar a los compradores de marcas o de empresas competidoras por acciones de promoción importantes.</w:t>
      </w:r>
    </w:p>
    <w:p w14:paraId="039B0270" w14:textId="77777777" w:rsidR="00B520DE" w:rsidRPr="008755D3" w:rsidRDefault="00B520DE" w:rsidP="00B520DE">
      <w:pPr>
        <w:spacing w:after="0" w:line="360" w:lineRule="auto"/>
        <w:jc w:val="both"/>
        <w:rPr>
          <w:rFonts w:ascii="Arial" w:hAnsi="Arial" w:cs="Arial"/>
        </w:rPr>
      </w:pPr>
    </w:p>
    <w:p w14:paraId="6CB94406" w14:textId="77777777" w:rsidR="00B520DE" w:rsidRPr="008755D3" w:rsidRDefault="00B520DE" w:rsidP="00B520DE">
      <w:pPr>
        <w:spacing w:after="0" w:line="360" w:lineRule="auto"/>
        <w:jc w:val="both"/>
        <w:rPr>
          <w:rFonts w:ascii="Arial" w:hAnsi="Arial" w:cs="Arial"/>
        </w:rPr>
      </w:pPr>
      <w:r w:rsidRPr="008755D3">
        <w:rPr>
          <w:rFonts w:ascii="Arial" w:hAnsi="Arial" w:cs="Arial"/>
        </w:rPr>
        <w:t>Adquisición de mercados: Aumentar la cuota de mercado teniendo en cuenta la estrategia de participación con empresas que hacen parte de la cadena de flores exóticas.</w:t>
      </w:r>
    </w:p>
    <w:p w14:paraId="1A738302" w14:textId="77777777" w:rsidR="00B520DE" w:rsidRPr="008755D3" w:rsidRDefault="00B520DE" w:rsidP="00B520DE">
      <w:pPr>
        <w:spacing w:after="0" w:line="360" w:lineRule="auto"/>
        <w:jc w:val="both"/>
        <w:rPr>
          <w:rFonts w:ascii="Arial" w:hAnsi="Arial" w:cs="Arial"/>
        </w:rPr>
      </w:pPr>
    </w:p>
    <w:p w14:paraId="5C759BB2" w14:textId="77777777" w:rsidR="00B520DE" w:rsidRPr="008755D3" w:rsidRDefault="00B520DE" w:rsidP="00B520DE">
      <w:pPr>
        <w:spacing w:after="0" w:line="360" w:lineRule="auto"/>
        <w:jc w:val="both"/>
        <w:rPr>
          <w:rFonts w:ascii="Arial" w:hAnsi="Arial" w:cs="Arial"/>
        </w:rPr>
      </w:pPr>
      <w:r w:rsidRPr="008755D3">
        <w:rPr>
          <w:rFonts w:ascii="Arial" w:hAnsi="Arial" w:cs="Arial"/>
        </w:rPr>
        <w:lastRenderedPageBreak/>
        <w:t xml:space="preserve">Racionalización del mercado: desabastecidos, en vista a reducir los costes o aumentar la eficacia del marketing operativo. Por lo tanto, esto nos permite tener lo siguiente: </w:t>
      </w:r>
    </w:p>
    <w:p w14:paraId="26E2EFCE" w14:textId="77777777" w:rsidR="00B520DE" w:rsidRPr="008755D3" w:rsidRDefault="00B520DE" w:rsidP="00B520DE">
      <w:pPr>
        <w:spacing w:after="0" w:line="360" w:lineRule="auto"/>
        <w:jc w:val="both"/>
        <w:rPr>
          <w:rFonts w:ascii="Arial" w:hAnsi="Arial" w:cs="Arial"/>
        </w:rPr>
      </w:pPr>
    </w:p>
    <w:p w14:paraId="6B167A24" w14:textId="77777777" w:rsidR="00B520DE" w:rsidRPr="008755D3" w:rsidRDefault="00B520DE" w:rsidP="00B520DE">
      <w:pPr>
        <w:pStyle w:val="Prrafodelista"/>
        <w:numPr>
          <w:ilvl w:val="0"/>
          <w:numId w:val="26"/>
        </w:numPr>
        <w:spacing w:after="0" w:line="360" w:lineRule="auto"/>
        <w:jc w:val="both"/>
        <w:rPr>
          <w:rFonts w:ascii="Arial" w:hAnsi="Arial" w:cs="Arial"/>
        </w:rPr>
      </w:pPr>
      <w:r w:rsidRPr="008755D3">
        <w:rPr>
          <w:rFonts w:ascii="Arial" w:hAnsi="Arial" w:cs="Arial"/>
        </w:rPr>
        <w:t>Nuevos segmentos.</w:t>
      </w:r>
    </w:p>
    <w:p w14:paraId="58589BC8" w14:textId="77777777" w:rsidR="00B520DE" w:rsidRPr="008755D3" w:rsidRDefault="00B520DE" w:rsidP="00B520DE">
      <w:pPr>
        <w:pStyle w:val="Prrafodelista"/>
        <w:numPr>
          <w:ilvl w:val="0"/>
          <w:numId w:val="26"/>
        </w:numPr>
        <w:spacing w:after="0" w:line="360" w:lineRule="auto"/>
        <w:jc w:val="both"/>
        <w:rPr>
          <w:rFonts w:ascii="Arial" w:hAnsi="Arial" w:cs="Arial"/>
        </w:rPr>
      </w:pPr>
      <w:r w:rsidRPr="008755D3">
        <w:rPr>
          <w:rFonts w:ascii="Arial" w:hAnsi="Arial" w:cs="Arial"/>
        </w:rPr>
        <w:t>Nuevos circuitos de distribución.</w:t>
      </w:r>
    </w:p>
    <w:p w14:paraId="5A5D264A" w14:textId="77777777" w:rsidR="00B520DE" w:rsidRPr="008755D3" w:rsidRDefault="00B520DE" w:rsidP="00B520DE">
      <w:pPr>
        <w:pStyle w:val="Prrafodelista"/>
        <w:numPr>
          <w:ilvl w:val="0"/>
          <w:numId w:val="26"/>
        </w:numPr>
        <w:spacing w:after="0" w:line="360" w:lineRule="auto"/>
        <w:jc w:val="both"/>
        <w:rPr>
          <w:rFonts w:ascii="Arial" w:hAnsi="Arial" w:cs="Arial"/>
        </w:rPr>
      </w:pPr>
      <w:r w:rsidRPr="008755D3">
        <w:rPr>
          <w:rFonts w:ascii="Arial" w:hAnsi="Arial" w:cs="Arial"/>
        </w:rPr>
        <w:t>Expansión geográfica.</w:t>
      </w:r>
    </w:p>
    <w:p w14:paraId="4292CE88" w14:textId="77777777" w:rsidR="00B520DE" w:rsidRPr="008755D3" w:rsidRDefault="00B520DE" w:rsidP="00B520DE">
      <w:pPr>
        <w:pStyle w:val="Prrafodelista"/>
        <w:numPr>
          <w:ilvl w:val="0"/>
          <w:numId w:val="26"/>
        </w:numPr>
        <w:spacing w:after="0" w:line="360" w:lineRule="auto"/>
        <w:jc w:val="both"/>
        <w:rPr>
          <w:rFonts w:ascii="Arial" w:hAnsi="Arial" w:cs="Arial"/>
        </w:rPr>
      </w:pPr>
      <w:r w:rsidRPr="008755D3">
        <w:rPr>
          <w:rFonts w:ascii="Arial" w:hAnsi="Arial" w:cs="Arial"/>
        </w:rPr>
        <w:t>Ampliar la gama de productos a nivel comercial.</w:t>
      </w:r>
    </w:p>
    <w:p w14:paraId="150A1598" w14:textId="77777777" w:rsidR="00B520DE" w:rsidRPr="008755D3" w:rsidRDefault="00B520DE" w:rsidP="00B520DE">
      <w:pPr>
        <w:pStyle w:val="Prrafodelista"/>
        <w:numPr>
          <w:ilvl w:val="0"/>
          <w:numId w:val="26"/>
        </w:numPr>
        <w:spacing w:after="0" w:line="360" w:lineRule="auto"/>
        <w:jc w:val="both"/>
        <w:rPr>
          <w:rFonts w:ascii="Arial" w:hAnsi="Arial" w:cs="Arial"/>
        </w:rPr>
      </w:pPr>
      <w:r w:rsidRPr="008755D3">
        <w:rPr>
          <w:rFonts w:ascii="Arial" w:hAnsi="Arial" w:cs="Arial"/>
        </w:rPr>
        <w:t>Mejora la calidad.</w:t>
      </w:r>
    </w:p>
    <w:p w14:paraId="3EEB280F" w14:textId="77777777" w:rsidR="00B520DE" w:rsidRPr="008755D3" w:rsidRDefault="00B520DE" w:rsidP="00B520DE">
      <w:pPr>
        <w:spacing w:after="0" w:line="360" w:lineRule="auto"/>
        <w:jc w:val="both"/>
        <w:rPr>
          <w:rFonts w:ascii="Arial" w:hAnsi="Arial" w:cs="Arial"/>
        </w:rPr>
      </w:pPr>
    </w:p>
    <w:p w14:paraId="5E6C97FF" w14:textId="77777777" w:rsidR="00B520DE" w:rsidRPr="008755D3" w:rsidRDefault="00B520DE" w:rsidP="00B520DE">
      <w:pPr>
        <w:spacing w:after="0" w:line="360" w:lineRule="auto"/>
        <w:jc w:val="both"/>
        <w:rPr>
          <w:rFonts w:ascii="Arial" w:hAnsi="Arial" w:cs="Arial"/>
        </w:rPr>
      </w:pPr>
      <w:r w:rsidRPr="008755D3">
        <w:rPr>
          <w:rFonts w:ascii="Arial" w:hAnsi="Arial" w:cs="Arial"/>
        </w:rPr>
        <w:t>Valor de la estrategia de captación de nuevos clientes por medio de marketing on line se llevará a cabo por medio de la contratación de un pasante de tecnología de comunicación SENA quien recibirá una retribución por su trabajo de $ 208.333 mensual.</w:t>
      </w:r>
    </w:p>
    <w:p w14:paraId="070FF598" w14:textId="77777777" w:rsidR="00B520DE" w:rsidRPr="008755D3" w:rsidRDefault="00B520DE" w:rsidP="00B520DE">
      <w:pPr>
        <w:spacing w:after="0" w:line="360" w:lineRule="auto"/>
        <w:jc w:val="both"/>
        <w:rPr>
          <w:rFonts w:ascii="Arial" w:hAnsi="Arial" w:cs="Arial"/>
        </w:rPr>
      </w:pPr>
    </w:p>
    <w:p w14:paraId="0A4D8789" w14:textId="77777777" w:rsidR="00B520DE" w:rsidRPr="008755D3" w:rsidRDefault="00B520DE" w:rsidP="00B520DE">
      <w:pPr>
        <w:spacing w:after="0" w:line="360" w:lineRule="auto"/>
        <w:jc w:val="both"/>
        <w:rPr>
          <w:rFonts w:ascii="Arial" w:hAnsi="Arial" w:cs="Arial"/>
          <w:b/>
        </w:rPr>
      </w:pPr>
      <w:r w:rsidRPr="008755D3">
        <w:rPr>
          <w:rFonts w:ascii="Arial" w:hAnsi="Arial" w:cs="Arial"/>
          <w:b/>
        </w:rPr>
        <w:t>Propuesta de negocio a nuevos clientes</w:t>
      </w:r>
    </w:p>
    <w:p w14:paraId="5B5558E7" w14:textId="77777777" w:rsidR="00B520DE" w:rsidRPr="008755D3" w:rsidRDefault="00B520DE" w:rsidP="00B520DE">
      <w:pPr>
        <w:spacing w:after="0" w:line="360" w:lineRule="auto"/>
        <w:jc w:val="both"/>
        <w:rPr>
          <w:rFonts w:ascii="Arial" w:hAnsi="Arial" w:cs="Arial"/>
        </w:rPr>
      </w:pPr>
    </w:p>
    <w:p w14:paraId="7440705B" w14:textId="77777777" w:rsidR="00B520DE" w:rsidRPr="008755D3" w:rsidRDefault="00B520DE" w:rsidP="00B520DE">
      <w:pPr>
        <w:spacing w:after="0" w:line="360" w:lineRule="auto"/>
        <w:jc w:val="both"/>
        <w:rPr>
          <w:rFonts w:ascii="Arial" w:hAnsi="Arial" w:cs="Arial"/>
        </w:rPr>
      </w:pPr>
      <w:r w:rsidRPr="008755D3">
        <w:rPr>
          <w:rFonts w:ascii="Arial" w:hAnsi="Arial" w:cs="Arial"/>
        </w:rPr>
        <w:t>la estrategia de crecimiento por integración se justifica en el momento que la empresa mejora su rentabilidad controlando diferentes actividades de importancia para la misma, situadas en el sector comercial, se establece una distinción entre integración hacia el origen y hacia el consumidor.</w:t>
      </w:r>
    </w:p>
    <w:p w14:paraId="6723361D" w14:textId="77777777" w:rsidR="00B520DE" w:rsidRPr="008755D3" w:rsidRDefault="00B520DE" w:rsidP="00B520DE">
      <w:pPr>
        <w:spacing w:after="0" w:line="360" w:lineRule="auto"/>
        <w:jc w:val="both"/>
        <w:rPr>
          <w:rFonts w:ascii="Arial" w:hAnsi="Arial" w:cs="Arial"/>
        </w:rPr>
      </w:pPr>
    </w:p>
    <w:p w14:paraId="4CDFD578" w14:textId="77777777" w:rsidR="00B520DE" w:rsidRPr="008755D3" w:rsidRDefault="00B520DE" w:rsidP="00B520DE">
      <w:pPr>
        <w:spacing w:after="0" w:line="360" w:lineRule="auto"/>
        <w:jc w:val="both"/>
        <w:rPr>
          <w:rFonts w:ascii="Arial" w:hAnsi="Arial" w:cs="Arial"/>
        </w:rPr>
      </w:pPr>
      <w:r w:rsidRPr="008755D3">
        <w:rPr>
          <w:rFonts w:ascii="Arial" w:hAnsi="Arial" w:cs="Arial"/>
        </w:rPr>
        <w:t>Se buscarán segmentos o nichos específicos, centrándose en el enfoque de un elemento diferencial estratégico; comunidad indígena y fortalecimiento de género, aumentando valor agregado por origen al producto, con el objetivo de buscar una remuneración más alta y una posición diferenciada.</w:t>
      </w:r>
    </w:p>
    <w:p w14:paraId="420D3BC1" w14:textId="77777777" w:rsidR="00B520DE" w:rsidRPr="008755D3" w:rsidRDefault="00B520DE" w:rsidP="00B520DE">
      <w:pPr>
        <w:spacing w:after="0" w:line="360" w:lineRule="auto"/>
        <w:jc w:val="both"/>
        <w:rPr>
          <w:rFonts w:ascii="Arial" w:hAnsi="Arial" w:cs="Arial"/>
        </w:rPr>
      </w:pPr>
    </w:p>
    <w:p w14:paraId="10BA28D1" w14:textId="77777777" w:rsidR="00B520DE" w:rsidRPr="008755D3" w:rsidRDefault="00B520DE" w:rsidP="00B520DE">
      <w:pPr>
        <w:spacing w:after="0" w:line="360" w:lineRule="auto"/>
        <w:jc w:val="both"/>
        <w:rPr>
          <w:rFonts w:ascii="Arial" w:hAnsi="Arial" w:cs="Arial"/>
        </w:rPr>
      </w:pPr>
      <w:r w:rsidRPr="008755D3">
        <w:rPr>
          <w:rFonts w:ascii="Arial" w:hAnsi="Arial" w:cs="Arial"/>
        </w:rPr>
        <w:t>Procurar caminos más directos rumbo a los consumidores finales, eliminando intermediarios innecesarios y una remuneración más alta, así como una posición menos dependiente. Para tal fin se plantea la utilización de Marketing on line:</w:t>
      </w:r>
    </w:p>
    <w:p w14:paraId="50BC9B43" w14:textId="77777777" w:rsidR="00B520DE" w:rsidRPr="008755D3" w:rsidRDefault="00B520DE" w:rsidP="00B520DE">
      <w:pPr>
        <w:spacing w:after="0" w:line="360" w:lineRule="auto"/>
        <w:jc w:val="both"/>
        <w:rPr>
          <w:rFonts w:ascii="Arial" w:hAnsi="Arial" w:cs="Arial"/>
        </w:rPr>
      </w:pPr>
    </w:p>
    <w:p w14:paraId="6E9D4229"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las herramientas y técnicas de marketing han cambiado por el avance y desarrollo tecnológico, nuevos hábitos y comportamientos del cliente y la globalización de las marcas relacionadas con los viveros de plantas, flor y producción ornamental, en la actualidad el </w:t>
      </w:r>
      <w:r w:rsidRPr="008755D3">
        <w:rPr>
          <w:rFonts w:ascii="Arial" w:hAnsi="Arial" w:cs="Arial"/>
        </w:rPr>
        <w:lastRenderedPageBreak/>
        <w:t xml:space="preserve">concepto de mercadotecnia en internet, es un conjunto de estrategias enfocadas a promocionar los productos o servicios mediante técnicas, plataformas y herramientas online de forma inteligente y alineada con la estrategia de marketing verde por este medio se dará  respuesta en tiempo real a la demanda de un nuevo cliente. </w:t>
      </w:r>
    </w:p>
    <w:p w14:paraId="22002385" w14:textId="77777777" w:rsidR="00B520DE" w:rsidRPr="008755D3" w:rsidRDefault="00B520DE" w:rsidP="00B520DE">
      <w:pPr>
        <w:spacing w:after="0" w:line="360" w:lineRule="auto"/>
        <w:jc w:val="both"/>
        <w:rPr>
          <w:rFonts w:ascii="Arial" w:hAnsi="Arial" w:cs="Arial"/>
        </w:rPr>
      </w:pPr>
      <w:r w:rsidRPr="008755D3">
        <w:rPr>
          <w:rFonts w:ascii="Arial" w:hAnsi="Arial" w:cs="Arial"/>
        </w:rPr>
        <w:t>Los contenidos digitales que se subirán a las redes sociales por email marketing se publican en las webs de Viveros de Planta, Flor y Producción de Plantas Ornamentales y Centros de Jardinería.</w:t>
      </w:r>
    </w:p>
    <w:p w14:paraId="7A5F6C45" w14:textId="77777777" w:rsidR="00B520DE" w:rsidRPr="008755D3" w:rsidRDefault="00B520DE" w:rsidP="00B520DE">
      <w:pPr>
        <w:spacing w:after="0" w:line="360" w:lineRule="auto"/>
        <w:jc w:val="both"/>
        <w:rPr>
          <w:rFonts w:ascii="Arial" w:hAnsi="Arial" w:cs="Arial"/>
        </w:rPr>
      </w:pPr>
    </w:p>
    <w:p w14:paraId="39C993CB" w14:textId="77777777" w:rsidR="00B520DE" w:rsidRPr="008755D3" w:rsidRDefault="00B520DE" w:rsidP="00B520DE">
      <w:pPr>
        <w:spacing w:after="0" w:line="360" w:lineRule="auto"/>
        <w:jc w:val="both"/>
        <w:rPr>
          <w:rFonts w:ascii="Arial" w:hAnsi="Arial" w:cs="Arial"/>
        </w:rPr>
      </w:pPr>
      <w:r w:rsidRPr="008755D3">
        <w:rPr>
          <w:rFonts w:ascii="Arial" w:hAnsi="Arial" w:cs="Arial"/>
        </w:rPr>
        <w:t>Esto permitirá acerca y conecta los servicios y productos al usuario de internet. Se aprovechará el medio de difusión, potenciando todas las plataformas vigentes dentro de internet, con el objetivo de alcanzar una mayor visibilidad de marca y así, conseguir un aumento de clientes calificados y volumen de ventas.</w:t>
      </w:r>
    </w:p>
    <w:p w14:paraId="0537AEFD" w14:textId="77777777" w:rsidR="00B520DE" w:rsidRPr="008755D3" w:rsidRDefault="00B520DE" w:rsidP="00B520DE">
      <w:pPr>
        <w:spacing w:after="0" w:line="360" w:lineRule="auto"/>
        <w:jc w:val="both"/>
        <w:rPr>
          <w:rFonts w:ascii="Arial" w:hAnsi="Arial" w:cs="Arial"/>
        </w:rPr>
      </w:pPr>
    </w:p>
    <w:p w14:paraId="4440C407" w14:textId="77777777" w:rsidR="00B520DE" w:rsidRPr="008755D3" w:rsidRDefault="00B520DE" w:rsidP="00B520DE">
      <w:pPr>
        <w:spacing w:after="0" w:line="360" w:lineRule="auto"/>
        <w:jc w:val="both"/>
        <w:rPr>
          <w:rFonts w:ascii="Arial" w:hAnsi="Arial" w:cs="Arial"/>
        </w:rPr>
      </w:pPr>
      <w:r w:rsidRPr="008755D3">
        <w:rPr>
          <w:rFonts w:ascii="Arial" w:hAnsi="Arial" w:cs="Arial"/>
        </w:rPr>
        <w:t>Página Web o Blog: son dos herramientas, donde se centralizará una campaña online marketing o estrategia digital para captar y atraer usuarios, hasta convertirlos en clientes por medio de la generación de contenido de calidad y valor. Brindando contenido útil y que fidelice al cliente.</w:t>
      </w:r>
    </w:p>
    <w:p w14:paraId="03AD0927" w14:textId="77777777" w:rsidR="00B520DE" w:rsidRPr="008755D3" w:rsidRDefault="00B520DE" w:rsidP="00B520DE">
      <w:pPr>
        <w:spacing w:after="0" w:line="360" w:lineRule="auto"/>
        <w:jc w:val="both"/>
        <w:rPr>
          <w:rFonts w:ascii="Arial" w:hAnsi="Arial" w:cs="Arial"/>
        </w:rPr>
      </w:pPr>
    </w:p>
    <w:p w14:paraId="2044D105" w14:textId="77777777" w:rsidR="00B520DE" w:rsidRPr="008755D3" w:rsidRDefault="00B520DE" w:rsidP="00B520DE">
      <w:pPr>
        <w:spacing w:after="0" w:line="360" w:lineRule="auto"/>
        <w:jc w:val="both"/>
        <w:rPr>
          <w:rFonts w:ascii="Arial" w:hAnsi="Arial" w:cs="Arial"/>
        </w:rPr>
      </w:pPr>
      <w:r w:rsidRPr="008755D3">
        <w:rPr>
          <w:rFonts w:ascii="Arial" w:hAnsi="Arial" w:cs="Arial"/>
        </w:rPr>
        <w:t>Se pretende posicionar el contenido de la información de productos y obtención de los mismos en los buscadores, como Google, Yahoo o Bing. Que tienen por objetivo ayudar a las productoras de flores exóticas a mejorar su posición orgánica en los buscadores mencionados.</w:t>
      </w:r>
    </w:p>
    <w:p w14:paraId="0B137AF8" w14:textId="77777777" w:rsidR="00B520DE" w:rsidRPr="008755D3" w:rsidRDefault="00B520DE" w:rsidP="00B520DE">
      <w:pPr>
        <w:spacing w:after="0" w:line="360" w:lineRule="auto"/>
        <w:jc w:val="both"/>
        <w:rPr>
          <w:rFonts w:ascii="Arial" w:hAnsi="Arial" w:cs="Arial"/>
        </w:rPr>
      </w:pPr>
    </w:p>
    <w:p w14:paraId="056140E2" w14:textId="77777777" w:rsidR="00B520DE" w:rsidRPr="008755D3" w:rsidRDefault="00B520DE" w:rsidP="00B520DE">
      <w:pPr>
        <w:spacing w:after="0" w:line="360" w:lineRule="auto"/>
        <w:jc w:val="both"/>
        <w:rPr>
          <w:rFonts w:ascii="Arial" w:hAnsi="Arial" w:cs="Arial"/>
        </w:rPr>
      </w:pPr>
      <w:r w:rsidRPr="008755D3">
        <w:rPr>
          <w:rFonts w:ascii="Arial" w:hAnsi="Arial" w:cs="Arial"/>
        </w:rPr>
        <w:t>Para el posicionamiento se debe generar una estrategia de contenido digital de valor y específico para el público objetivo y dinamizarla en internet. Por ejemplo: realizar videos tutoriales de cómo plantar, podar o abonar correctamente las plantas ornamentales y flores.</w:t>
      </w:r>
    </w:p>
    <w:p w14:paraId="7F02C7D5" w14:textId="77777777" w:rsidR="00B520DE" w:rsidRPr="008755D3" w:rsidRDefault="00B520DE" w:rsidP="00B520DE">
      <w:pPr>
        <w:spacing w:after="0" w:line="360" w:lineRule="auto"/>
        <w:jc w:val="both"/>
        <w:rPr>
          <w:rFonts w:ascii="Arial" w:hAnsi="Arial" w:cs="Arial"/>
        </w:rPr>
      </w:pPr>
    </w:p>
    <w:p w14:paraId="28B93D40" w14:textId="77777777" w:rsidR="00B520DE" w:rsidRPr="008755D3" w:rsidRDefault="00B520DE" w:rsidP="00B520DE">
      <w:pPr>
        <w:spacing w:after="0" w:line="360" w:lineRule="auto"/>
        <w:jc w:val="both"/>
        <w:rPr>
          <w:rFonts w:ascii="Arial" w:hAnsi="Arial" w:cs="Arial"/>
        </w:rPr>
      </w:pPr>
      <w:r w:rsidRPr="008755D3">
        <w:rPr>
          <w:rFonts w:ascii="Arial" w:hAnsi="Arial" w:cs="Arial"/>
        </w:rPr>
        <w:t>Crear infografías con procesos, métodos y actividades para un jardín. Contenido que explique de manera práctica como se utilizan las herramientas de mantenimiento de jardín.</w:t>
      </w:r>
    </w:p>
    <w:p w14:paraId="656F984A" w14:textId="77777777" w:rsidR="00B520DE" w:rsidRPr="008755D3" w:rsidRDefault="00B520DE" w:rsidP="00B520DE">
      <w:pPr>
        <w:spacing w:after="0" w:line="360" w:lineRule="auto"/>
        <w:jc w:val="both"/>
        <w:rPr>
          <w:rFonts w:ascii="Arial" w:hAnsi="Arial" w:cs="Arial"/>
        </w:rPr>
      </w:pPr>
    </w:p>
    <w:p w14:paraId="05323923"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Para lograr lo anterior se debe tener presente el perfil del cliente que se pueden establecer como: </w:t>
      </w:r>
    </w:p>
    <w:p w14:paraId="72C6968E" w14:textId="77777777" w:rsidR="00B520DE" w:rsidRPr="008755D3" w:rsidRDefault="00B520DE" w:rsidP="00B520DE">
      <w:pPr>
        <w:spacing w:after="0" w:line="360" w:lineRule="auto"/>
        <w:jc w:val="both"/>
        <w:rPr>
          <w:rFonts w:ascii="Arial" w:hAnsi="Arial" w:cs="Arial"/>
        </w:rPr>
      </w:pPr>
      <w:r w:rsidRPr="008755D3">
        <w:rPr>
          <w:rFonts w:ascii="Arial" w:hAnsi="Arial" w:cs="Arial"/>
        </w:rPr>
        <w:lastRenderedPageBreak/>
        <w:t>Clientes ocasionales. Son personas que compran flores en un momento especial, por ejemplo, nacimiento de un hijo, comprar unas flores para sorprender a la pareja, o tener un detalle con familiares y amigos.</w:t>
      </w:r>
    </w:p>
    <w:p w14:paraId="478AB12F" w14:textId="77777777" w:rsidR="00B520DE" w:rsidRPr="008755D3" w:rsidRDefault="00B520DE" w:rsidP="00B520DE">
      <w:pPr>
        <w:spacing w:after="0" w:line="360" w:lineRule="auto"/>
        <w:jc w:val="both"/>
        <w:rPr>
          <w:rFonts w:ascii="Arial" w:hAnsi="Arial" w:cs="Arial"/>
        </w:rPr>
      </w:pPr>
    </w:p>
    <w:p w14:paraId="2EBC2B9F" w14:textId="77777777" w:rsidR="00B520DE" w:rsidRPr="008755D3" w:rsidRDefault="00B520DE" w:rsidP="00B520DE">
      <w:pPr>
        <w:spacing w:after="0" w:line="360" w:lineRule="auto"/>
        <w:jc w:val="both"/>
        <w:rPr>
          <w:rFonts w:ascii="Arial" w:hAnsi="Arial" w:cs="Arial"/>
        </w:rPr>
      </w:pPr>
      <w:r w:rsidRPr="008755D3">
        <w:rPr>
          <w:rFonts w:ascii="Arial" w:hAnsi="Arial" w:cs="Arial"/>
        </w:rPr>
        <w:t>Novios. En el presupuesto de una boda, las flores pueden representar un importante valor, si se suman las decoraciones de la celebración del enlace, los centros de mesa, el ramo de la novia, etc. Siendo un cliente exigente pero rentable.</w:t>
      </w:r>
    </w:p>
    <w:p w14:paraId="03E23A8C" w14:textId="77777777" w:rsidR="00B520DE" w:rsidRPr="008755D3" w:rsidRDefault="00B520DE" w:rsidP="00B520DE">
      <w:pPr>
        <w:spacing w:after="0" w:line="360" w:lineRule="auto"/>
        <w:jc w:val="both"/>
        <w:rPr>
          <w:rFonts w:ascii="Arial" w:hAnsi="Arial" w:cs="Arial"/>
        </w:rPr>
      </w:pPr>
    </w:p>
    <w:p w14:paraId="18ECC0CA" w14:textId="77777777" w:rsidR="00B520DE" w:rsidRPr="008755D3" w:rsidRDefault="00B520DE" w:rsidP="00B520DE">
      <w:pPr>
        <w:spacing w:after="0" w:line="360" w:lineRule="auto"/>
        <w:jc w:val="both"/>
        <w:rPr>
          <w:rFonts w:ascii="Arial" w:hAnsi="Arial" w:cs="Arial"/>
        </w:rPr>
      </w:pPr>
      <w:r w:rsidRPr="008755D3">
        <w:rPr>
          <w:rFonts w:ascii="Arial" w:hAnsi="Arial" w:cs="Arial"/>
        </w:rPr>
        <w:t>Empresas. Las compañías contratan los servicios de los floristas en diversas ocasiones, principalmente para la decoración de eventos, como también para felicitar a un empleado o dar el pésame en nombre de la empresa.</w:t>
      </w:r>
    </w:p>
    <w:p w14:paraId="4DACB423" w14:textId="77777777" w:rsidR="00B520DE" w:rsidRPr="008755D3" w:rsidRDefault="00B520DE" w:rsidP="00B520DE">
      <w:pPr>
        <w:spacing w:after="0" w:line="360" w:lineRule="auto"/>
        <w:jc w:val="both"/>
        <w:rPr>
          <w:rFonts w:ascii="Arial" w:hAnsi="Arial" w:cs="Arial"/>
        </w:rPr>
      </w:pPr>
    </w:p>
    <w:p w14:paraId="758789BD" w14:textId="5EA2F67F" w:rsidR="00B520DE" w:rsidRPr="008755D3" w:rsidRDefault="00B520DE" w:rsidP="00B520DE">
      <w:pPr>
        <w:spacing w:after="0" w:line="360" w:lineRule="auto"/>
        <w:jc w:val="both"/>
        <w:rPr>
          <w:rFonts w:ascii="Arial" w:hAnsi="Arial" w:cs="Arial"/>
        </w:rPr>
      </w:pPr>
      <w:r w:rsidRPr="008755D3">
        <w:rPr>
          <w:rFonts w:ascii="Arial" w:hAnsi="Arial" w:cs="Arial"/>
        </w:rPr>
        <w:t xml:space="preserve">La inversión para la ejecución de esta actividad tendrá un costo de $1.500.000 dinero que se destinará para el pago de servicio de </w:t>
      </w:r>
      <w:r w:rsidR="009F0A3E" w:rsidRPr="008755D3">
        <w:rPr>
          <w:rFonts w:ascii="Arial" w:hAnsi="Arial" w:cs="Arial"/>
        </w:rPr>
        <w:t>internet por</w:t>
      </w:r>
      <w:r w:rsidRPr="008755D3">
        <w:rPr>
          <w:rFonts w:ascii="Arial" w:hAnsi="Arial" w:cs="Arial"/>
        </w:rPr>
        <w:t xml:space="preserve"> el periodo de un año, para la realización de las diferentes acciones tendientes a mejorar la ampliación de canales de comercialización y fidelización de clientes </w:t>
      </w:r>
    </w:p>
    <w:p w14:paraId="6BBC0E7E" w14:textId="77777777" w:rsidR="00B520DE" w:rsidRPr="008755D3" w:rsidRDefault="00B520DE" w:rsidP="00B520DE">
      <w:pPr>
        <w:spacing w:after="0" w:line="360" w:lineRule="auto"/>
        <w:jc w:val="both"/>
        <w:rPr>
          <w:rFonts w:ascii="Arial" w:hAnsi="Arial" w:cs="Arial"/>
        </w:rPr>
      </w:pPr>
    </w:p>
    <w:p w14:paraId="2884FB46" w14:textId="58B11E17" w:rsidR="00B520DE" w:rsidRPr="008755D3" w:rsidRDefault="00B520DE" w:rsidP="00B520DE">
      <w:pPr>
        <w:spacing w:after="0" w:line="360" w:lineRule="auto"/>
        <w:jc w:val="both"/>
        <w:rPr>
          <w:rFonts w:ascii="Arial" w:hAnsi="Arial" w:cs="Arial"/>
          <w:b/>
        </w:rPr>
      </w:pPr>
      <w:r w:rsidRPr="008755D3">
        <w:rPr>
          <w:rFonts w:ascii="Arial" w:hAnsi="Arial" w:cs="Arial"/>
          <w:b/>
        </w:rPr>
        <w:t>Diseño e impresión de Pendones y tarjetas de presentación</w:t>
      </w:r>
    </w:p>
    <w:p w14:paraId="10A87DE1" w14:textId="77777777" w:rsidR="00B520DE" w:rsidRPr="008755D3" w:rsidRDefault="00B520DE" w:rsidP="00B520DE">
      <w:pPr>
        <w:spacing w:after="0" w:line="360" w:lineRule="auto"/>
        <w:jc w:val="both"/>
        <w:rPr>
          <w:rFonts w:ascii="Arial" w:hAnsi="Arial" w:cs="Arial"/>
        </w:rPr>
      </w:pPr>
    </w:p>
    <w:p w14:paraId="2AF1E539" w14:textId="77777777" w:rsidR="00B520DE" w:rsidRPr="008755D3" w:rsidRDefault="00B520DE" w:rsidP="00B520DE">
      <w:pPr>
        <w:spacing w:after="0" w:line="360" w:lineRule="auto"/>
        <w:jc w:val="both"/>
        <w:rPr>
          <w:rFonts w:ascii="Arial" w:hAnsi="Arial" w:cs="Arial"/>
        </w:rPr>
      </w:pPr>
      <w:r w:rsidRPr="008755D3">
        <w:rPr>
          <w:rFonts w:ascii="Arial" w:hAnsi="Arial" w:cs="Arial"/>
        </w:rPr>
        <w:t>La promoción es primordial para asegurar el éxito. La elaboración de una campaña publicitaria, acompañada de una adecuada estrategia de medios es esencial para cumplir con los objetivos de comunicación hacia el público objetivo previamente definido, con miras de captar su atención y promover su asistencia.</w:t>
      </w:r>
    </w:p>
    <w:p w14:paraId="1CF3964C" w14:textId="77777777" w:rsidR="00B520DE" w:rsidRPr="008755D3" w:rsidRDefault="00B520DE" w:rsidP="00B520DE">
      <w:pPr>
        <w:spacing w:after="0" w:line="360" w:lineRule="auto"/>
        <w:jc w:val="both"/>
        <w:rPr>
          <w:rFonts w:ascii="Arial" w:hAnsi="Arial" w:cs="Arial"/>
        </w:rPr>
      </w:pPr>
    </w:p>
    <w:p w14:paraId="47D9AC3D" w14:textId="77777777" w:rsidR="00B520DE" w:rsidRPr="008755D3" w:rsidRDefault="00B520DE" w:rsidP="00B520DE">
      <w:pPr>
        <w:spacing w:after="0" w:line="360" w:lineRule="auto"/>
        <w:jc w:val="both"/>
        <w:rPr>
          <w:rFonts w:ascii="Arial" w:hAnsi="Arial" w:cs="Arial"/>
          <w:b/>
        </w:rPr>
      </w:pPr>
      <w:r w:rsidRPr="008755D3">
        <w:rPr>
          <w:rFonts w:ascii="Arial" w:hAnsi="Arial" w:cs="Arial"/>
          <w:b/>
        </w:rPr>
        <w:t>Material P.O.P   1.500.000</w:t>
      </w:r>
    </w:p>
    <w:p w14:paraId="04B176B5" w14:textId="77777777" w:rsidR="00B520DE" w:rsidRPr="008755D3" w:rsidRDefault="00B520DE" w:rsidP="00B520DE">
      <w:pPr>
        <w:spacing w:after="0" w:line="360" w:lineRule="auto"/>
        <w:jc w:val="both"/>
        <w:rPr>
          <w:rFonts w:ascii="Arial" w:hAnsi="Arial" w:cs="Arial"/>
        </w:rPr>
      </w:pPr>
    </w:p>
    <w:p w14:paraId="2723A95D" w14:textId="77777777" w:rsidR="00B520DE" w:rsidRPr="008755D3" w:rsidRDefault="00B520DE" w:rsidP="00B520DE">
      <w:pPr>
        <w:spacing w:after="0" w:line="360" w:lineRule="auto"/>
        <w:jc w:val="both"/>
        <w:rPr>
          <w:rFonts w:ascii="Arial" w:hAnsi="Arial" w:cs="Arial"/>
        </w:rPr>
      </w:pPr>
      <w:r w:rsidRPr="008755D3">
        <w:rPr>
          <w:rFonts w:ascii="Arial" w:hAnsi="Arial" w:cs="Arial"/>
        </w:rPr>
        <w:t>Para realizar un acompañamiento a los productores de flores exóticas, se propone la elaboración de tarjetas de presentación, pendones y afiches full color que serán distribuidos en los sitios de compra de los productos.</w:t>
      </w:r>
    </w:p>
    <w:p w14:paraId="1E2523B0" w14:textId="77777777" w:rsidR="00B520DE" w:rsidRPr="008755D3" w:rsidRDefault="00B520DE" w:rsidP="00B520DE">
      <w:pPr>
        <w:spacing w:after="0" w:line="360" w:lineRule="auto"/>
        <w:jc w:val="both"/>
        <w:rPr>
          <w:rFonts w:ascii="Arial" w:hAnsi="Arial" w:cs="Arial"/>
        </w:rPr>
      </w:pPr>
    </w:p>
    <w:p w14:paraId="11D6D4AE" w14:textId="77777777" w:rsidR="00B520DE" w:rsidRPr="008755D3" w:rsidRDefault="00B520DE" w:rsidP="00B520DE">
      <w:pPr>
        <w:spacing w:after="0" w:line="360" w:lineRule="auto"/>
        <w:jc w:val="both"/>
        <w:rPr>
          <w:rFonts w:ascii="Arial" w:hAnsi="Arial" w:cs="Arial"/>
        </w:rPr>
      </w:pPr>
      <w:r w:rsidRPr="008755D3">
        <w:rPr>
          <w:rFonts w:ascii="Arial" w:hAnsi="Arial" w:cs="Arial"/>
        </w:rPr>
        <w:t>Actividades sobre el material P.O.P</w:t>
      </w:r>
    </w:p>
    <w:p w14:paraId="79A9E475"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Desarrollo de la propuesta para el diseño de la imagen de los afiches y demás </w:t>
      </w:r>
    </w:p>
    <w:p w14:paraId="05AE6720" w14:textId="77777777" w:rsidR="00B520DE" w:rsidRPr="008755D3" w:rsidRDefault="00B520DE" w:rsidP="00B520DE">
      <w:pPr>
        <w:spacing w:after="0" w:line="360" w:lineRule="auto"/>
        <w:jc w:val="both"/>
        <w:rPr>
          <w:rFonts w:ascii="Arial" w:hAnsi="Arial" w:cs="Arial"/>
        </w:rPr>
      </w:pPr>
      <w:r w:rsidRPr="008755D3">
        <w:rPr>
          <w:rFonts w:ascii="Arial" w:hAnsi="Arial" w:cs="Arial"/>
        </w:rPr>
        <w:lastRenderedPageBreak/>
        <w:t>Elaboración del material P.O.P</w:t>
      </w:r>
    </w:p>
    <w:p w14:paraId="0EB6EB9A" w14:textId="77777777" w:rsidR="00B520DE" w:rsidRPr="008755D3" w:rsidRDefault="00B520DE" w:rsidP="00B520DE">
      <w:pPr>
        <w:spacing w:after="0" w:line="360" w:lineRule="auto"/>
        <w:jc w:val="both"/>
        <w:rPr>
          <w:rFonts w:ascii="Arial" w:hAnsi="Arial" w:cs="Arial"/>
        </w:rPr>
      </w:pPr>
      <w:r w:rsidRPr="008755D3">
        <w:rPr>
          <w:rFonts w:ascii="Arial" w:hAnsi="Arial" w:cs="Arial"/>
        </w:rPr>
        <w:t>Distribución del material impreso a los distintos puntos de distribución.</w:t>
      </w:r>
    </w:p>
    <w:p w14:paraId="1A793689" w14:textId="77777777" w:rsidR="00B520DE" w:rsidRPr="008755D3" w:rsidRDefault="00B520DE" w:rsidP="00B520DE">
      <w:pPr>
        <w:spacing w:after="0" w:line="360" w:lineRule="auto"/>
        <w:jc w:val="both"/>
        <w:rPr>
          <w:rFonts w:ascii="Arial" w:hAnsi="Arial" w:cs="Arial"/>
        </w:rPr>
      </w:pPr>
    </w:p>
    <w:p w14:paraId="372DD31A" w14:textId="77777777" w:rsidR="00B520DE" w:rsidRPr="008755D3" w:rsidRDefault="00B520DE" w:rsidP="00B520DE">
      <w:pPr>
        <w:spacing w:after="0" w:line="360" w:lineRule="auto"/>
        <w:jc w:val="both"/>
        <w:rPr>
          <w:rFonts w:ascii="Arial" w:hAnsi="Arial" w:cs="Arial"/>
        </w:rPr>
      </w:pPr>
      <w:r w:rsidRPr="008755D3">
        <w:rPr>
          <w:rFonts w:ascii="Arial" w:hAnsi="Arial" w:cs="Arial"/>
        </w:rPr>
        <w:t>Objetivo: afiches, carteles, incluye los elementos utilizados en el diseño que acompañan y realzan el posicionamiento del producto. Estas Acciones diversas permiten localizar nuevos clientes potenciales y enviarle información los valores para la adquisición de tarjetas, pendones, avisos para los predios donde se identifique la línea de producción de flores tiene los siguientes valores.</w:t>
      </w:r>
    </w:p>
    <w:p w14:paraId="74086229" w14:textId="77777777" w:rsidR="00B520DE" w:rsidRPr="008755D3" w:rsidRDefault="00B520DE" w:rsidP="00B520DE">
      <w:pPr>
        <w:spacing w:after="0" w:line="360" w:lineRule="auto"/>
        <w:jc w:val="both"/>
        <w:rPr>
          <w:rFonts w:ascii="Arial" w:hAnsi="Arial" w:cs="Arial"/>
        </w:rPr>
      </w:pPr>
    </w:p>
    <w:p w14:paraId="00AAB74F" w14:textId="2DB74EB1" w:rsidR="00B520DE" w:rsidRPr="008755D3" w:rsidRDefault="00B520DE" w:rsidP="00B520DE">
      <w:pPr>
        <w:spacing w:after="0" w:line="360" w:lineRule="auto"/>
        <w:jc w:val="both"/>
        <w:rPr>
          <w:rFonts w:ascii="Arial" w:hAnsi="Arial" w:cs="Arial"/>
        </w:rPr>
      </w:pPr>
      <w:r w:rsidRPr="008755D3">
        <w:rPr>
          <w:rFonts w:ascii="Arial" w:hAnsi="Arial" w:cs="Arial"/>
        </w:rPr>
        <w:t xml:space="preserve">Tarjetas de presentación, (600) </w:t>
      </w:r>
    </w:p>
    <w:p w14:paraId="30470148" w14:textId="4E3866BB" w:rsidR="00B520DE" w:rsidRPr="008755D3" w:rsidRDefault="00B520DE" w:rsidP="00B520DE">
      <w:pPr>
        <w:spacing w:after="0" w:line="360" w:lineRule="auto"/>
        <w:jc w:val="both"/>
        <w:rPr>
          <w:rFonts w:ascii="Arial" w:hAnsi="Arial" w:cs="Arial"/>
          <w:lang w:val="fr-FR"/>
        </w:rPr>
      </w:pPr>
      <w:r w:rsidRPr="008755D3">
        <w:rPr>
          <w:rFonts w:ascii="Arial" w:hAnsi="Arial" w:cs="Arial"/>
        </w:rPr>
        <w:t xml:space="preserve">Pendones 1,5 mt x 1.5 mt ... </w:t>
      </w:r>
      <w:r w:rsidRPr="008755D3">
        <w:rPr>
          <w:rFonts w:ascii="Arial" w:hAnsi="Arial" w:cs="Arial"/>
          <w:lang w:val="fr-FR"/>
        </w:rPr>
        <w:t xml:space="preserve">(3) </w:t>
      </w:r>
    </w:p>
    <w:p w14:paraId="2F08E7BF" w14:textId="64C9E60E" w:rsidR="00B520DE" w:rsidRPr="008755D3" w:rsidRDefault="00B520DE" w:rsidP="00B520DE">
      <w:pPr>
        <w:spacing w:after="0" w:line="360" w:lineRule="auto"/>
        <w:jc w:val="both"/>
        <w:rPr>
          <w:rFonts w:ascii="Arial" w:hAnsi="Arial" w:cs="Arial"/>
          <w:lang w:val="fr-FR"/>
        </w:rPr>
      </w:pPr>
      <w:r w:rsidRPr="008755D3">
        <w:rPr>
          <w:rFonts w:ascii="Arial" w:hAnsi="Arial" w:cs="Arial"/>
          <w:lang w:val="fr-FR"/>
        </w:rPr>
        <w:t xml:space="preserve">Brochure 10 cm x 7.5 cm (300) </w:t>
      </w:r>
    </w:p>
    <w:p w14:paraId="03AF5F66" w14:textId="308B83EC" w:rsidR="00B520DE" w:rsidRPr="008755D3" w:rsidRDefault="00B520DE" w:rsidP="00B520DE">
      <w:pPr>
        <w:spacing w:after="0" w:line="360" w:lineRule="auto"/>
        <w:jc w:val="both"/>
        <w:rPr>
          <w:rFonts w:ascii="Arial" w:hAnsi="Arial" w:cs="Arial"/>
          <w:lang w:val="es-CO"/>
        </w:rPr>
      </w:pPr>
      <w:r w:rsidRPr="008755D3">
        <w:rPr>
          <w:rFonts w:ascii="Arial" w:hAnsi="Arial" w:cs="Arial"/>
          <w:lang w:val="fr-FR"/>
        </w:rPr>
        <w:t xml:space="preserve">Volantes 15 cm x 10 cm (600) </w:t>
      </w:r>
    </w:p>
    <w:p w14:paraId="79EB6F15" w14:textId="77777777" w:rsidR="00B520DE" w:rsidRPr="008755D3" w:rsidRDefault="00B520DE" w:rsidP="00B520DE">
      <w:pPr>
        <w:spacing w:after="0" w:line="360" w:lineRule="auto"/>
        <w:jc w:val="both"/>
        <w:rPr>
          <w:rFonts w:ascii="Arial" w:hAnsi="Arial" w:cs="Arial"/>
        </w:rPr>
      </w:pPr>
      <w:r w:rsidRPr="008755D3">
        <w:rPr>
          <w:rFonts w:ascii="Arial" w:hAnsi="Arial" w:cs="Arial"/>
        </w:rPr>
        <w:t>Papel económico</w:t>
      </w:r>
    </w:p>
    <w:p w14:paraId="24A7B516" w14:textId="2CD744C6" w:rsidR="008755D3" w:rsidRPr="008755D3" w:rsidRDefault="008755D3">
      <w:pPr>
        <w:rPr>
          <w:rFonts w:ascii="Arial" w:hAnsi="Arial" w:cs="Arial"/>
          <w:b/>
        </w:rPr>
      </w:pPr>
    </w:p>
    <w:p w14:paraId="2DFB4BC5" w14:textId="2330DD54" w:rsidR="00B520DE" w:rsidRPr="008755D3" w:rsidRDefault="00B520DE" w:rsidP="00B520DE">
      <w:pPr>
        <w:spacing w:after="0" w:line="360" w:lineRule="auto"/>
        <w:jc w:val="both"/>
        <w:rPr>
          <w:rFonts w:ascii="Arial" w:hAnsi="Arial" w:cs="Arial"/>
          <w:b/>
        </w:rPr>
      </w:pPr>
      <w:r w:rsidRPr="008755D3">
        <w:rPr>
          <w:rFonts w:ascii="Arial" w:hAnsi="Arial" w:cs="Arial"/>
          <w:b/>
        </w:rPr>
        <w:t>Promoción del producto a través de muestras y ferias</w:t>
      </w:r>
    </w:p>
    <w:p w14:paraId="1C96848F" w14:textId="77777777" w:rsidR="00B520DE" w:rsidRPr="008755D3" w:rsidRDefault="00B520DE" w:rsidP="00B520DE">
      <w:pPr>
        <w:spacing w:after="0" w:line="360" w:lineRule="auto"/>
        <w:jc w:val="both"/>
        <w:rPr>
          <w:rFonts w:ascii="Arial" w:hAnsi="Arial" w:cs="Arial"/>
        </w:rPr>
      </w:pPr>
    </w:p>
    <w:p w14:paraId="55681A12" w14:textId="7350D098" w:rsidR="00B520DE" w:rsidRPr="008755D3" w:rsidRDefault="00B520DE" w:rsidP="00B520DE">
      <w:pPr>
        <w:spacing w:after="0" w:line="360" w:lineRule="auto"/>
        <w:jc w:val="both"/>
        <w:rPr>
          <w:rFonts w:ascii="Arial" w:hAnsi="Arial" w:cs="Arial"/>
        </w:rPr>
      </w:pPr>
      <w:r w:rsidRPr="008755D3">
        <w:rPr>
          <w:rFonts w:ascii="Arial" w:hAnsi="Arial" w:cs="Arial"/>
        </w:rPr>
        <w:t>La Participación en ferias produce sinergias positivas para las empresas y puede llevar al éxito sobre todo si se coordina sus actividades con otros elementos del marketing mix. Como se puede observar, una presentación ferial no es un acto improvisado, se prepara durante meses, se desarrolla durante días y se rentabiliza durante años, una vez los predios se encuentren producción se procurará la participación en ferias regionales en un numero de 2 participaciones.</w:t>
      </w:r>
    </w:p>
    <w:p w14:paraId="15BD0041" w14:textId="77777777" w:rsidR="00B520DE" w:rsidRPr="008755D3" w:rsidRDefault="00B520DE" w:rsidP="00B520DE">
      <w:pPr>
        <w:spacing w:after="0" w:line="360" w:lineRule="auto"/>
        <w:jc w:val="both"/>
        <w:rPr>
          <w:rFonts w:ascii="Arial" w:hAnsi="Arial" w:cs="Arial"/>
        </w:rPr>
      </w:pPr>
    </w:p>
    <w:p w14:paraId="0EBF7DAE" w14:textId="77777777" w:rsidR="00B520DE" w:rsidRPr="008755D3" w:rsidRDefault="00B520DE" w:rsidP="00B520DE">
      <w:pPr>
        <w:spacing w:after="0" w:line="360" w:lineRule="auto"/>
        <w:jc w:val="both"/>
        <w:rPr>
          <w:rFonts w:ascii="Arial" w:hAnsi="Arial" w:cs="Arial"/>
        </w:rPr>
      </w:pPr>
      <w:r w:rsidRPr="008755D3">
        <w:rPr>
          <w:rFonts w:ascii="Arial" w:hAnsi="Arial" w:cs="Arial"/>
        </w:rPr>
        <w:t>Proporcionan un enfoque reflejo de los mercados con lo cual se facilita una comparación directa de la relación calidad-precio de distintos expositores como también promueven un intercambio de información, que permiten abrir nuevos mercados y garantizan la mejora y la transparencia del mercado esto nos lleva a determinar mejor la propia posición en el mercado Junto con aprender de las actividades de mercado de la competencia y proporcionar un mejor conocimiento del desarrollo en la propia empresa.</w:t>
      </w:r>
    </w:p>
    <w:p w14:paraId="63453B4C" w14:textId="77777777" w:rsidR="00B520DE" w:rsidRPr="008755D3" w:rsidRDefault="00B520DE" w:rsidP="00B520DE">
      <w:pPr>
        <w:spacing w:after="0" w:line="360" w:lineRule="auto"/>
        <w:jc w:val="both"/>
        <w:rPr>
          <w:rFonts w:ascii="Arial" w:hAnsi="Arial" w:cs="Arial"/>
        </w:rPr>
      </w:pPr>
      <w:r w:rsidRPr="008755D3">
        <w:rPr>
          <w:rFonts w:ascii="Arial" w:hAnsi="Arial" w:cs="Arial"/>
        </w:rPr>
        <w:t xml:space="preserve">Según el público objetivo: las exhibiciones pueden estar dirigidas a productores o distribuidores, o a consumidores finales. Actualmente muchas ferias están destinadas a </w:t>
      </w:r>
      <w:r w:rsidRPr="008755D3">
        <w:rPr>
          <w:rFonts w:ascii="Arial" w:hAnsi="Arial" w:cs="Arial"/>
        </w:rPr>
        <w:lastRenderedPageBreak/>
        <w:t>invitar a participar al público en general teniendo en cuenta la selección y determinación de servicios y productos a comercializar en la feria. Esto permite un análisis para la determinación del presupuesto. El objetivo de esta actividad se centra en:</w:t>
      </w:r>
    </w:p>
    <w:p w14:paraId="7200D090" w14:textId="77777777" w:rsidR="00B520DE" w:rsidRPr="008755D3" w:rsidRDefault="00B520DE" w:rsidP="00B520DE">
      <w:pPr>
        <w:spacing w:after="0" w:line="360" w:lineRule="auto"/>
        <w:jc w:val="both"/>
        <w:rPr>
          <w:rFonts w:ascii="Arial" w:hAnsi="Arial" w:cs="Arial"/>
        </w:rPr>
      </w:pPr>
    </w:p>
    <w:p w14:paraId="244E0B1E"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Oportunidad de vender</w:t>
      </w:r>
    </w:p>
    <w:p w14:paraId="610D3977"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Generar nuevos contactos que pueden acabar en ventas.</w:t>
      </w:r>
    </w:p>
    <w:p w14:paraId="53627394"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Dar a conocer nuevos productos (sondear la opinión).</w:t>
      </w:r>
    </w:p>
    <w:p w14:paraId="02F8DD72"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Potenciar la marca.</w:t>
      </w:r>
    </w:p>
    <w:p w14:paraId="20540860"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Reforzar el contacto con los clientes habituales.</w:t>
      </w:r>
    </w:p>
    <w:p w14:paraId="52D219ED"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Observar la competencia.</w:t>
      </w:r>
    </w:p>
    <w:p w14:paraId="61397BC7"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Abrir nuevos mercados.</w:t>
      </w:r>
    </w:p>
    <w:p w14:paraId="754E6399"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Hacer relaciones públicas con los medios de comunicación.</w:t>
      </w:r>
    </w:p>
    <w:p w14:paraId="5B4FCA69" w14:textId="77777777" w:rsidR="00B520DE" w:rsidRPr="008755D3" w:rsidRDefault="00B520DE" w:rsidP="00B520DE">
      <w:pPr>
        <w:pStyle w:val="Prrafodelista"/>
        <w:numPr>
          <w:ilvl w:val="0"/>
          <w:numId w:val="27"/>
        </w:numPr>
        <w:spacing w:after="0" w:line="360" w:lineRule="auto"/>
        <w:jc w:val="both"/>
        <w:rPr>
          <w:rFonts w:ascii="Arial" w:hAnsi="Arial" w:cs="Arial"/>
        </w:rPr>
      </w:pPr>
      <w:r w:rsidRPr="008755D3">
        <w:rPr>
          <w:rFonts w:ascii="Arial" w:hAnsi="Arial" w:cs="Arial"/>
        </w:rPr>
        <w:t>Planificar los incentivos para atraer a visitantes al stand.</w:t>
      </w:r>
    </w:p>
    <w:p w14:paraId="019FDA0D" w14:textId="6C576036" w:rsidR="00B520DE" w:rsidRPr="0015009D" w:rsidRDefault="00B520DE" w:rsidP="008A5940">
      <w:pPr>
        <w:pStyle w:val="Prrafodelista"/>
        <w:numPr>
          <w:ilvl w:val="0"/>
          <w:numId w:val="27"/>
        </w:numPr>
        <w:spacing w:after="0" w:line="360" w:lineRule="auto"/>
        <w:jc w:val="both"/>
        <w:rPr>
          <w:rFonts w:ascii="Arial" w:hAnsi="Arial" w:cs="Arial"/>
        </w:rPr>
      </w:pPr>
      <w:r w:rsidRPr="0015009D">
        <w:rPr>
          <w:rFonts w:ascii="Arial" w:hAnsi="Arial" w:cs="Arial"/>
        </w:rPr>
        <w:t>Valor de la participación feria nacional 2 eventos</w:t>
      </w:r>
    </w:p>
    <w:p w14:paraId="40CC1DBC" w14:textId="77777777" w:rsidR="0015009D" w:rsidRDefault="0015009D" w:rsidP="00B520DE">
      <w:pPr>
        <w:spacing w:after="0" w:line="360" w:lineRule="auto"/>
        <w:jc w:val="both"/>
        <w:rPr>
          <w:rFonts w:ascii="Arial" w:hAnsi="Arial" w:cs="Arial"/>
        </w:rPr>
      </w:pPr>
    </w:p>
    <w:p w14:paraId="6C7CDE0A" w14:textId="6F12D6EC" w:rsidR="00B520DE" w:rsidRPr="008755D3" w:rsidRDefault="00B520DE" w:rsidP="00B520DE">
      <w:pPr>
        <w:spacing w:after="0" w:line="360" w:lineRule="auto"/>
        <w:jc w:val="both"/>
        <w:rPr>
          <w:rFonts w:ascii="Arial" w:hAnsi="Arial" w:cs="Arial"/>
        </w:rPr>
      </w:pPr>
      <w:r w:rsidRPr="008755D3">
        <w:rPr>
          <w:rFonts w:ascii="Arial" w:hAnsi="Arial" w:cs="Arial"/>
        </w:rPr>
        <w:t>Los recursos más importantes con los que debe contar una empresa para la realización de actividades son:</w:t>
      </w:r>
    </w:p>
    <w:p w14:paraId="0D5F241E" w14:textId="77777777" w:rsidR="00B520DE" w:rsidRPr="008755D3" w:rsidRDefault="00B520DE" w:rsidP="00B520DE">
      <w:pPr>
        <w:spacing w:after="0" w:line="360" w:lineRule="auto"/>
        <w:jc w:val="both"/>
        <w:rPr>
          <w:rFonts w:ascii="Arial" w:hAnsi="Arial" w:cs="Arial"/>
        </w:rPr>
      </w:pPr>
    </w:p>
    <w:p w14:paraId="15F942EE" w14:textId="77777777" w:rsidR="00B520DE" w:rsidRPr="008755D3" w:rsidRDefault="00B520DE" w:rsidP="00B520DE">
      <w:pPr>
        <w:spacing w:after="0" w:line="360" w:lineRule="auto"/>
        <w:jc w:val="both"/>
        <w:rPr>
          <w:rFonts w:ascii="Arial" w:hAnsi="Arial" w:cs="Arial"/>
        </w:rPr>
      </w:pPr>
      <w:r w:rsidRPr="008755D3">
        <w:rPr>
          <w:rFonts w:ascii="Arial" w:hAnsi="Arial" w:cs="Arial"/>
        </w:rPr>
        <w:t>Recurso humano para las actividades de mercadeo se requiere el profesional socio empresarial quien desarrollara las actividades del área de mercadotecnia.</w:t>
      </w:r>
    </w:p>
    <w:p w14:paraId="16896880" w14:textId="77777777" w:rsidR="00B520DE" w:rsidRPr="008755D3" w:rsidRDefault="00B520DE" w:rsidP="00B520DE">
      <w:pPr>
        <w:spacing w:after="0" w:line="360" w:lineRule="auto"/>
        <w:jc w:val="both"/>
        <w:rPr>
          <w:rFonts w:ascii="Arial" w:hAnsi="Arial" w:cs="Arial"/>
        </w:rPr>
      </w:pPr>
    </w:p>
    <w:p w14:paraId="307AA748" w14:textId="77777777" w:rsidR="00B520DE" w:rsidRPr="008755D3" w:rsidRDefault="00B520DE" w:rsidP="00B520DE">
      <w:pPr>
        <w:spacing w:after="0" w:line="360" w:lineRule="auto"/>
        <w:jc w:val="both"/>
        <w:rPr>
          <w:rFonts w:ascii="Arial" w:hAnsi="Arial" w:cs="Arial"/>
        </w:rPr>
      </w:pPr>
      <w:r w:rsidRPr="008755D3">
        <w:rPr>
          <w:rFonts w:ascii="Arial" w:hAnsi="Arial" w:cs="Arial"/>
        </w:rPr>
        <w:t>Recursos materiales necesarios, tales como: equipo, material P.O.P, videos, equipo de cómputo, etc. Estos materiales deberán estar disponibles en la fecha indicada para garantizar la eficiencia de las actividades programadas.</w:t>
      </w:r>
    </w:p>
    <w:p w14:paraId="6C703225" w14:textId="77777777" w:rsidR="00B520DE" w:rsidRPr="008755D3" w:rsidRDefault="00B520DE" w:rsidP="00B520DE">
      <w:pPr>
        <w:spacing w:after="0" w:line="360" w:lineRule="auto"/>
        <w:jc w:val="both"/>
        <w:rPr>
          <w:rFonts w:ascii="Arial" w:hAnsi="Arial" w:cs="Arial"/>
        </w:rPr>
      </w:pPr>
    </w:p>
    <w:p w14:paraId="2740B01A" w14:textId="77777777" w:rsidR="00B520DE" w:rsidRPr="008755D3" w:rsidRDefault="00B520DE" w:rsidP="00B520DE">
      <w:pPr>
        <w:spacing w:after="0" w:line="360" w:lineRule="auto"/>
        <w:jc w:val="both"/>
        <w:rPr>
          <w:rFonts w:ascii="Arial" w:hAnsi="Arial" w:cs="Arial"/>
        </w:rPr>
      </w:pPr>
      <w:r w:rsidRPr="008755D3">
        <w:rPr>
          <w:rFonts w:ascii="Arial" w:hAnsi="Arial" w:cs="Arial"/>
        </w:rPr>
        <w:t>Entre las principales tareas a desarrollar podemos enumerar: Elaboración de un plan de actuación, tiempos de ejecución y designación de responsables por objetivos.</w:t>
      </w:r>
    </w:p>
    <w:p w14:paraId="77B09641" w14:textId="77777777" w:rsidR="00B520DE" w:rsidRPr="008755D3" w:rsidRDefault="00B520DE" w:rsidP="00B520DE">
      <w:pPr>
        <w:spacing w:after="0" w:line="360" w:lineRule="auto"/>
        <w:jc w:val="both"/>
        <w:rPr>
          <w:rFonts w:ascii="Arial" w:hAnsi="Arial" w:cs="Arial"/>
        </w:rPr>
      </w:pPr>
    </w:p>
    <w:p w14:paraId="2431D32B" w14:textId="77777777" w:rsidR="009F0A3E" w:rsidRDefault="009F0A3E">
      <w:pPr>
        <w:rPr>
          <w:rFonts w:ascii="Arial" w:hAnsi="Arial" w:cs="Arial"/>
          <w:b/>
        </w:rPr>
      </w:pPr>
      <w:r>
        <w:rPr>
          <w:rFonts w:ascii="Arial" w:hAnsi="Arial" w:cs="Arial"/>
          <w:b/>
        </w:rPr>
        <w:br w:type="page"/>
      </w:r>
    </w:p>
    <w:p w14:paraId="4C814063" w14:textId="59762337" w:rsidR="00B520DE" w:rsidRPr="008755D3" w:rsidRDefault="00B520DE" w:rsidP="00B520DE">
      <w:pPr>
        <w:spacing w:after="0" w:line="360" w:lineRule="auto"/>
        <w:jc w:val="both"/>
        <w:rPr>
          <w:rFonts w:ascii="Arial" w:hAnsi="Arial" w:cs="Arial"/>
          <w:b/>
        </w:rPr>
      </w:pPr>
      <w:r w:rsidRPr="008755D3">
        <w:rPr>
          <w:rFonts w:ascii="Arial" w:hAnsi="Arial" w:cs="Arial"/>
          <w:b/>
        </w:rPr>
        <w:lastRenderedPageBreak/>
        <w:t>PHVA</w:t>
      </w:r>
    </w:p>
    <w:p w14:paraId="158FEAB6" w14:textId="77777777" w:rsidR="00B520DE" w:rsidRPr="008755D3" w:rsidRDefault="00B520DE" w:rsidP="00B520DE">
      <w:pPr>
        <w:spacing w:after="0" w:line="360" w:lineRule="auto"/>
        <w:jc w:val="both"/>
        <w:rPr>
          <w:rFonts w:ascii="Arial" w:hAnsi="Arial" w:cs="Arial"/>
        </w:rPr>
      </w:pPr>
    </w:p>
    <w:p w14:paraId="4D2C0C4D" w14:textId="77777777" w:rsidR="00B520DE" w:rsidRPr="008755D3" w:rsidRDefault="00B520DE" w:rsidP="00B520DE">
      <w:pPr>
        <w:spacing w:after="0" w:line="360" w:lineRule="auto"/>
        <w:jc w:val="both"/>
        <w:rPr>
          <w:rFonts w:ascii="Arial" w:hAnsi="Arial" w:cs="Arial"/>
        </w:rPr>
      </w:pPr>
      <w:r w:rsidRPr="008755D3">
        <w:rPr>
          <w:rFonts w:ascii="Arial" w:hAnsi="Arial" w:cs="Arial"/>
        </w:rPr>
        <w:t>Planificar: En la etapa de planificación se establecen objetivos y se identifican los procesos necesarios para lograr unos determinados resultados de acuerdo a las políticas de la organización. En esta etapa se determinan también los parámetros de medición que se van a utilizar para controlar y seguir.</w:t>
      </w:r>
    </w:p>
    <w:p w14:paraId="2DE0CB0D" w14:textId="77777777" w:rsidR="00B520DE" w:rsidRPr="008755D3" w:rsidRDefault="00B520DE" w:rsidP="00B520DE">
      <w:pPr>
        <w:spacing w:after="0" w:line="360" w:lineRule="auto"/>
        <w:jc w:val="both"/>
        <w:rPr>
          <w:rFonts w:ascii="Arial" w:hAnsi="Arial" w:cs="Arial"/>
        </w:rPr>
      </w:pPr>
    </w:p>
    <w:p w14:paraId="23DA8CD6" w14:textId="77777777" w:rsidR="00B520DE" w:rsidRPr="008755D3" w:rsidRDefault="00B520DE" w:rsidP="00B520DE">
      <w:pPr>
        <w:spacing w:after="0" w:line="360" w:lineRule="auto"/>
        <w:jc w:val="both"/>
        <w:rPr>
          <w:rFonts w:ascii="Arial" w:hAnsi="Arial" w:cs="Arial"/>
        </w:rPr>
      </w:pPr>
      <w:r w:rsidRPr="008755D3">
        <w:rPr>
          <w:rFonts w:ascii="Arial" w:hAnsi="Arial" w:cs="Arial"/>
        </w:rPr>
        <w:t>El proceso. Hacer: Consiste en la implementación de los cambios o acciones necesarias para lograr las mejoras planteadas. Con el objeto de ganar en eficacia y poder corregir fácilmente posibles errores en la ejecución, normalmente se desarrolla un plan piloto a modo de prueba o testeo.</w:t>
      </w:r>
    </w:p>
    <w:p w14:paraId="1259C2CA" w14:textId="77777777" w:rsidR="00B520DE" w:rsidRPr="008755D3" w:rsidRDefault="00B520DE" w:rsidP="00B520DE">
      <w:pPr>
        <w:spacing w:after="0" w:line="360" w:lineRule="auto"/>
        <w:jc w:val="both"/>
        <w:rPr>
          <w:rFonts w:ascii="Arial" w:hAnsi="Arial" w:cs="Arial"/>
        </w:rPr>
      </w:pPr>
    </w:p>
    <w:p w14:paraId="18927915" w14:textId="77777777" w:rsidR="00B520DE" w:rsidRPr="008755D3" w:rsidRDefault="00B520DE" w:rsidP="00B520DE">
      <w:pPr>
        <w:spacing w:after="0" w:line="360" w:lineRule="auto"/>
        <w:jc w:val="both"/>
        <w:rPr>
          <w:rFonts w:ascii="Arial" w:hAnsi="Arial" w:cs="Arial"/>
        </w:rPr>
      </w:pPr>
      <w:r w:rsidRPr="008755D3">
        <w:rPr>
          <w:rFonts w:ascii="Arial" w:hAnsi="Arial" w:cs="Arial"/>
        </w:rPr>
        <w:t>Verificar: Una vez se ha puesto en marcha el plan de mejoras, se establece un periodo de prueba para medir y valorar la efectividad de los cambios. Se trata de una fase de regulación y ajuste.</w:t>
      </w:r>
    </w:p>
    <w:p w14:paraId="463BC8DC" w14:textId="77777777" w:rsidR="00B520DE" w:rsidRPr="008755D3" w:rsidRDefault="00B520DE" w:rsidP="00B520DE">
      <w:pPr>
        <w:spacing w:after="0" w:line="360" w:lineRule="auto"/>
        <w:jc w:val="both"/>
        <w:rPr>
          <w:rFonts w:ascii="Arial" w:hAnsi="Arial" w:cs="Arial"/>
        </w:rPr>
      </w:pPr>
    </w:p>
    <w:p w14:paraId="7E957C88" w14:textId="77777777" w:rsidR="00B520DE" w:rsidRPr="008755D3" w:rsidRDefault="00B520DE" w:rsidP="00B520DE">
      <w:pPr>
        <w:spacing w:after="0" w:line="360" w:lineRule="auto"/>
        <w:jc w:val="both"/>
        <w:rPr>
          <w:rFonts w:ascii="Arial" w:hAnsi="Arial" w:cs="Arial"/>
        </w:rPr>
      </w:pPr>
      <w:r w:rsidRPr="008755D3">
        <w:rPr>
          <w:rFonts w:ascii="Arial" w:hAnsi="Arial" w:cs="Arial"/>
        </w:rPr>
        <w:t>Actuar: Realizadas las mediciones, en el caso de que los resultados no se ajusten a las expectativas y objetivos predefinidos, se realizan las correcciones y modificaciones necesarias. Por otro lado, se toman las decisiones y acciones pertinentes para mejorar continuamente el desarrollo de los procesos.</w:t>
      </w:r>
    </w:p>
    <w:p w14:paraId="47D75ABA" w14:textId="0AFEF450" w:rsidR="00B520DE" w:rsidRPr="008755D3" w:rsidRDefault="00B520DE" w:rsidP="00B520DE">
      <w:pPr>
        <w:spacing w:after="0" w:line="360" w:lineRule="auto"/>
        <w:jc w:val="both"/>
        <w:rPr>
          <w:rFonts w:ascii="Arial" w:hAnsi="Arial" w:cs="Arial"/>
        </w:rPr>
      </w:pPr>
      <w:r w:rsidRPr="008755D3">
        <w:rPr>
          <w:rFonts w:ascii="Arial" w:hAnsi="Arial" w:cs="Arial"/>
        </w:rPr>
        <w:t xml:space="preserve">Para concretar las acciones de este componente </w:t>
      </w:r>
      <w:r w:rsidR="0015009D">
        <w:rPr>
          <w:rFonts w:ascii="Arial" w:hAnsi="Arial" w:cs="Arial"/>
        </w:rPr>
        <w:t xml:space="preserve">se realizara la </w:t>
      </w:r>
      <w:r w:rsidRPr="008755D3">
        <w:rPr>
          <w:rFonts w:ascii="Arial" w:hAnsi="Arial" w:cs="Arial"/>
        </w:rPr>
        <w:t>ejecución de doce talleres</w:t>
      </w:r>
      <w:r w:rsidR="0015009D">
        <w:rPr>
          <w:rFonts w:ascii="Arial" w:hAnsi="Arial" w:cs="Arial"/>
        </w:rPr>
        <w:t>, e</w:t>
      </w:r>
      <w:r w:rsidRPr="008755D3">
        <w:rPr>
          <w:rFonts w:ascii="Arial" w:hAnsi="Arial" w:cs="Arial"/>
        </w:rPr>
        <w:t>n cada reunión grupal se abordará un tema comercial. De acuerdo al número de temáticas, obtenemos 4 actividades de capacitación; por los 3 grupos, tendríamos 12 talleres grupales.</w:t>
      </w:r>
    </w:p>
    <w:p w14:paraId="2BC06C03" w14:textId="77777777" w:rsidR="00DD3980" w:rsidRPr="008755D3" w:rsidRDefault="00DD3980">
      <w:pPr>
        <w:tabs>
          <w:tab w:val="left" w:pos="3011"/>
        </w:tabs>
        <w:spacing w:after="0" w:line="276" w:lineRule="auto"/>
        <w:jc w:val="both"/>
        <w:rPr>
          <w:rFonts w:ascii="Arial" w:eastAsia="Arial" w:hAnsi="Arial" w:cs="Arial"/>
          <w:b/>
        </w:rPr>
      </w:pPr>
    </w:p>
    <w:p w14:paraId="61BFB670" w14:textId="77777777" w:rsidR="00DD3980" w:rsidRPr="008755D3" w:rsidRDefault="00CF1A86" w:rsidP="00B520DE">
      <w:pPr>
        <w:keepNext/>
        <w:pBdr>
          <w:top w:val="nil"/>
          <w:left w:val="nil"/>
          <w:bottom w:val="nil"/>
          <w:right w:val="nil"/>
          <w:between w:val="nil"/>
        </w:pBdr>
        <w:spacing w:after="0" w:line="276" w:lineRule="auto"/>
        <w:ind w:right="-1843"/>
        <w:rPr>
          <w:rFonts w:ascii="Arial" w:eastAsia="Arial" w:hAnsi="Arial" w:cs="Arial"/>
          <w:b/>
        </w:rPr>
      </w:pPr>
      <w:r w:rsidRPr="008755D3">
        <w:rPr>
          <w:rFonts w:ascii="Arial" w:eastAsia="Arial" w:hAnsi="Arial" w:cs="Arial"/>
          <w:b/>
          <w:color w:val="000000"/>
        </w:rPr>
        <w:t xml:space="preserve"> INFORMACIÓN FINANCIERA DEL PROYECTO</w:t>
      </w:r>
    </w:p>
    <w:p w14:paraId="12C6DE47" w14:textId="77777777" w:rsidR="00DD3980" w:rsidRPr="008755D3" w:rsidRDefault="00DD3980">
      <w:pPr>
        <w:tabs>
          <w:tab w:val="left" w:pos="3011"/>
        </w:tabs>
        <w:spacing w:after="0" w:line="276" w:lineRule="auto"/>
        <w:rPr>
          <w:rFonts w:ascii="Arial" w:eastAsia="Arial" w:hAnsi="Arial" w:cs="Arial"/>
          <w:b/>
        </w:rPr>
      </w:pPr>
    </w:p>
    <w:p w14:paraId="7249F95F" w14:textId="77777777" w:rsidR="00DD3980" w:rsidRPr="008755D3" w:rsidRDefault="00CF1A86">
      <w:pPr>
        <w:tabs>
          <w:tab w:val="left" w:pos="3011"/>
        </w:tabs>
        <w:spacing w:after="0" w:line="276" w:lineRule="auto"/>
        <w:rPr>
          <w:rFonts w:ascii="Arial" w:eastAsia="Arial" w:hAnsi="Arial" w:cs="Arial"/>
        </w:rPr>
      </w:pPr>
      <w:r w:rsidRPr="008755D3">
        <w:rPr>
          <w:rFonts w:ascii="Arial" w:eastAsia="Arial" w:hAnsi="Arial" w:cs="Arial"/>
        </w:rPr>
        <w:t>El presupuesto detallado se encuentra en el estudio de mercado.</w:t>
      </w:r>
    </w:p>
    <w:p w14:paraId="1AF09877" w14:textId="267ED876" w:rsidR="00B520DE" w:rsidRDefault="00B520DE">
      <w:pPr>
        <w:tabs>
          <w:tab w:val="left" w:pos="3011"/>
        </w:tabs>
        <w:spacing w:after="0" w:line="276" w:lineRule="auto"/>
        <w:rPr>
          <w:rFonts w:ascii="Arial" w:eastAsia="Arial" w:hAnsi="Arial" w:cs="Arial"/>
        </w:rPr>
      </w:pPr>
    </w:p>
    <w:p w14:paraId="6B42F76A" w14:textId="031A8177" w:rsidR="009F0A3E" w:rsidRDefault="009F0A3E">
      <w:pPr>
        <w:tabs>
          <w:tab w:val="left" w:pos="3011"/>
        </w:tabs>
        <w:spacing w:after="0" w:line="276" w:lineRule="auto"/>
        <w:rPr>
          <w:rFonts w:ascii="Arial" w:eastAsia="Arial" w:hAnsi="Arial" w:cs="Arial"/>
        </w:rPr>
      </w:pPr>
    </w:p>
    <w:p w14:paraId="2AE571B2" w14:textId="3F478DBC" w:rsidR="009F0A3E" w:rsidRDefault="009F0A3E">
      <w:pPr>
        <w:tabs>
          <w:tab w:val="left" w:pos="3011"/>
        </w:tabs>
        <w:spacing w:after="0" w:line="276" w:lineRule="auto"/>
        <w:rPr>
          <w:rFonts w:ascii="Arial" w:eastAsia="Arial" w:hAnsi="Arial" w:cs="Arial"/>
        </w:rPr>
      </w:pPr>
    </w:p>
    <w:p w14:paraId="37154E7F" w14:textId="477138E0" w:rsidR="009F0A3E" w:rsidRDefault="009F0A3E">
      <w:pPr>
        <w:tabs>
          <w:tab w:val="left" w:pos="3011"/>
        </w:tabs>
        <w:spacing w:after="0" w:line="276" w:lineRule="auto"/>
        <w:rPr>
          <w:rFonts w:ascii="Arial" w:eastAsia="Arial" w:hAnsi="Arial" w:cs="Arial"/>
        </w:rPr>
      </w:pPr>
    </w:p>
    <w:p w14:paraId="5D9FC1F0" w14:textId="77777777" w:rsidR="009F0A3E" w:rsidRPr="008755D3" w:rsidRDefault="009F0A3E">
      <w:pPr>
        <w:tabs>
          <w:tab w:val="left" w:pos="3011"/>
        </w:tabs>
        <w:spacing w:after="0" w:line="276" w:lineRule="auto"/>
        <w:rPr>
          <w:rFonts w:ascii="Arial" w:eastAsia="Arial" w:hAnsi="Arial" w:cs="Arial"/>
        </w:rPr>
      </w:pPr>
    </w:p>
    <w:p w14:paraId="1B15D6E3" w14:textId="77777777" w:rsidR="00B520DE" w:rsidRPr="008755D3" w:rsidRDefault="00B520DE" w:rsidP="00D4319A">
      <w:pPr>
        <w:spacing w:before="90"/>
        <w:ind w:left="1473" w:right="1474"/>
        <w:jc w:val="center"/>
        <w:rPr>
          <w:rFonts w:ascii="Arial" w:eastAsia="Times New Roman" w:hAnsi="Arial" w:cs="Arial"/>
          <w:i/>
        </w:rPr>
      </w:pPr>
      <w:r w:rsidRPr="008755D3">
        <w:rPr>
          <w:rFonts w:ascii="Arial" w:eastAsia="Times New Roman" w:hAnsi="Arial" w:cs="Arial"/>
        </w:rPr>
        <w:t>Cronograma de actividades</w:t>
      </w:r>
    </w:p>
    <w:tbl>
      <w:tblPr>
        <w:tblW w:w="54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5365"/>
        <w:gridCol w:w="331"/>
        <w:gridCol w:w="329"/>
        <w:gridCol w:w="330"/>
        <w:gridCol w:w="330"/>
        <w:gridCol w:w="328"/>
        <w:gridCol w:w="330"/>
        <w:gridCol w:w="330"/>
        <w:gridCol w:w="330"/>
        <w:gridCol w:w="330"/>
        <w:gridCol w:w="395"/>
        <w:gridCol w:w="397"/>
        <w:gridCol w:w="399"/>
        <w:gridCol w:w="10"/>
      </w:tblGrid>
      <w:tr w:rsidR="00B520DE" w:rsidRPr="008755D3" w14:paraId="7D932327" w14:textId="77777777" w:rsidTr="0011008E">
        <w:trPr>
          <w:trHeight w:val="423"/>
        </w:trPr>
        <w:tc>
          <w:tcPr>
            <w:tcW w:w="2814" w:type="pct"/>
            <w:vMerge w:val="restart"/>
            <w:shd w:val="clear" w:color="auto" w:fill="B8CCE4" w:themeFill="accent1" w:themeFillTint="66"/>
          </w:tcPr>
          <w:p w14:paraId="2FE18B26" w14:textId="77777777" w:rsidR="00B520DE" w:rsidRPr="008755D3" w:rsidRDefault="00B520DE" w:rsidP="0011008E">
            <w:pPr>
              <w:pStyle w:val="TableParagraph"/>
              <w:spacing w:before="168"/>
              <w:ind w:left="69"/>
              <w:jc w:val="center"/>
              <w:rPr>
                <w:rFonts w:ascii="Arial" w:hAnsi="Arial" w:cs="Arial"/>
                <w:b/>
                <w:sz w:val="20"/>
              </w:rPr>
            </w:pPr>
            <w:r w:rsidRPr="008755D3">
              <w:rPr>
                <w:rFonts w:ascii="Arial" w:hAnsi="Arial" w:cs="Arial"/>
                <w:b/>
                <w:sz w:val="20"/>
              </w:rPr>
              <w:lastRenderedPageBreak/>
              <w:t>ACTIVIDADES</w:t>
            </w:r>
          </w:p>
        </w:tc>
        <w:tc>
          <w:tcPr>
            <w:tcW w:w="2186" w:type="pct"/>
            <w:gridSpan w:val="13"/>
            <w:shd w:val="clear" w:color="auto" w:fill="B4C5E7"/>
          </w:tcPr>
          <w:p w14:paraId="7AA3EB9F" w14:textId="77777777" w:rsidR="00B520DE" w:rsidRPr="008755D3" w:rsidRDefault="00B520DE" w:rsidP="0011008E">
            <w:pPr>
              <w:pStyle w:val="TableParagraph"/>
              <w:spacing w:before="24"/>
              <w:ind w:left="1588" w:right="1575"/>
              <w:jc w:val="center"/>
              <w:rPr>
                <w:rFonts w:ascii="Arial" w:hAnsi="Arial" w:cs="Arial"/>
                <w:b/>
                <w:sz w:val="20"/>
              </w:rPr>
            </w:pPr>
            <w:r w:rsidRPr="008755D3">
              <w:rPr>
                <w:rFonts w:ascii="Arial" w:hAnsi="Arial" w:cs="Arial"/>
                <w:b/>
                <w:sz w:val="20"/>
              </w:rPr>
              <w:t>Meses</w:t>
            </w:r>
          </w:p>
        </w:tc>
      </w:tr>
      <w:tr w:rsidR="00B520DE" w:rsidRPr="008755D3" w14:paraId="1477C1EF" w14:textId="77777777" w:rsidTr="0011008E">
        <w:trPr>
          <w:gridAfter w:val="1"/>
          <w:wAfter w:w="5" w:type="pct"/>
          <w:trHeight w:val="358"/>
        </w:trPr>
        <w:tc>
          <w:tcPr>
            <w:tcW w:w="2814" w:type="pct"/>
            <w:vMerge/>
            <w:tcBorders>
              <w:top w:val="nil"/>
            </w:tcBorders>
            <w:shd w:val="clear" w:color="auto" w:fill="B8CCE4" w:themeFill="accent1" w:themeFillTint="66"/>
          </w:tcPr>
          <w:p w14:paraId="10B87AB1" w14:textId="77777777" w:rsidR="00B520DE" w:rsidRPr="008755D3" w:rsidRDefault="00B520DE" w:rsidP="0011008E">
            <w:pPr>
              <w:rPr>
                <w:rFonts w:ascii="Arial" w:hAnsi="Arial" w:cs="Arial"/>
                <w:sz w:val="2"/>
                <w:szCs w:val="2"/>
              </w:rPr>
            </w:pPr>
          </w:p>
        </w:tc>
        <w:tc>
          <w:tcPr>
            <w:tcW w:w="174" w:type="pct"/>
            <w:shd w:val="clear" w:color="auto" w:fill="B4C5E7"/>
          </w:tcPr>
          <w:p w14:paraId="1047A4F5" w14:textId="77777777" w:rsidR="00B520DE" w:rsidRPr="008755D3" w:rsidRDefault="00B520DE" w:rsidP="0011008E">
            <w:pPr>
              <w:pStyle w:val="TableParagraph"/>
              <w:ind w:right="33"/>
              <w:jc w:val="center"/>
              <w:rPr>
                <w:rFonts w:ascii="Arial" w:hAnsi="Arial" w:cs="Arial"/>
                <w:b/>
                <w:sz w:val="20"/>
              </w:rPr>
            </w:pPr>
            <w:r w:rsidRPr="008755D3">
              <w:rPr>
                <w:rFonts w:ascii="Arial" w:hAnsi="Arial" w:cs="Arial"/>
                <w:b/>
                <w:w w:val="99"/>
                <w:sz w:val="20"/>
              </w:rPr>
              <w:t>1</w:t>
            </w:r>
          </w:p>
        </w:tc>
        <w:tc>
          <w:tcPr>
            <w:tcW w:w="173" w:type="pct"/>
            <w:shd w:val="clear" w:color="auto" w:fill="B4C5E7"/>
          </w:tcPr>
          <w:p w14:paraId="278FF783" w14:textId="77777777" w:rsidR="00B520DE" w:rsidRPr="008755D3" w:rsidRDefault="00B520DE" w:rsidP="0011008E">
            <w:pPr>
              <w:pStyle w:val="TableParagraph"/>
              <w:ind w:right="37"/>
              <w:jc w:val="center"/>
              <w:rPr>
                <w:rFonts w:ascii="Arial" w:hAnsi="Arial" w:cs="Arial"/>
                <w:b/>
                <w:sz w:val="20"/>
              </w:rPr>
            </w:pPr>
            <w:r w:rsidRPr="008755D3">
              <w:rPr>
                <w:rFonts w:ascii="Arial" w:hAnsi="Arial" w:cs="Arial"/>
                <w:b/>
                <w:w w:val="99"/>
                <w:sz w:val="20"/>
              </w:rPr>
              <w:t>2</w:t>
            </w:r>
          </w:p>
        </w:tc>
        <w:tc>
          <w:tcPr>
            <w:tcW w:w="173" w:type="pct"/>
            <w:shd w:val="clear" w:color="auto" w:fill="B4C5E7"/>
          </w:tcPr>
          <w:p w14:paraId="59173262" w14:textId="77777777" w:rsidR="00B520DE" w:rsidRPr="008755D3" w:rsidRDefault="00B520DE" w:rsidP="0011008E">
            <w:pPr>
              <w:pStyle w:val="TableParagraph"/>
              <w:ind w:left="67"/>
              <w:rPr>
                <w:rFonts w:ascii="Arial" w:hAnsi="Arial" w:cs="Arial"/>
                <w:b/>
                <w:sz w:val="20"/>
              </w:rPr>
            </w:pPr>
            <w:r w:rsidRPr="008755D3">
              <w:rPr>
                <w:rFonts w:ascii="Arial" w:hAnsi="Arial" w:cs="Arial"/>
                <w:b/>
                <w:w w:val="99"/>
                <w:sz w:val="20"/>
              </w:rPr>
              <w:t>3</w:t>
            </w:r>
          </w:p>
        </w:tc>
        <w:tc>
          <w:tcPr>
            <w:tcW w:w="173" w:type="pct"/>
            <w:shd w:val="clear" w:color="auto" w:fill="B4C5E7"/>
          </w:tcPr>
          <w:p w14:paraId="69F4B29D" w14:textId="77777777" w:rsidR="00B520DE" w:rsidRPr="008755D3" w:rsidRDefault="00B520DE" w:rsidP="0011008E">
            <w:pPr>
              <w:pStyle w:val="TableParagraph"/>
              <w:ind w:right="37"/>
              <w:jc w:val="center"/>
              <w:rPr>
                <w:rFonts w:ascii="Arial" w:hAnsi="Arial" w:cs="Arial"/>
                <w:b/>
                <w:sz w:val="20"/>
              </w:rPr>
            </w:pPr>
            <w:r w:rsidRPr="008755D3">
              <w:rPr>
                <w:rFonts w:ascii="Arial" w:hAnsi="Arial" w:cs="Arial"/>
                <w:b/>
                <w:w w:val="99"/>
                <w:sz w:val="20"/>
              </w:rPr>
              <w:t>4</w:t>
            </w:r>
          </w:p>
        </w:tc>
        <w:tc>
          <w:tcPr>
            <w:tcW w:w="172" w:type="pct"/>
            <w:shd w:val="clear" w:color="auto" w:fill="B4C5E7"/>
          </w:tcPr>
          <w:p w14:paraId="6B752925" w14:textId="77777777" w:rsidR="00B520DE" w:rsidRPr="008755D3" w:rsidRDefault="00B520DE" w:rsidP="0011008E">
            <w:pPr>
              <w:pStyle w:val="TableParagraph"/>
              <w:ind w:right="41"/>
              <w:jc w:val="center"/>
              <w:rPr>
                <w:rFonts w:ascii="Arial" w:hAnsi="Arial" w:cs="Arial"/>
                <w:b/>
                <w:sz w:val="20"/>
              </w:rPr>
            </w:pPr>
            <w:r w:rsidRPr="008755D3">
              <w:rPr>
                <w:rFonts w:ascii="Arial" w:hAnsi="Arial" w:cs="Arial"/>
                <w:b/>
                <w:w w:val="99"/>
                <w:sz w:val="20"/>
              </w:rPr>
              <w:t>5</w:t>
            </w:r>
          </w:p>
        </w:tc>
        <w:tc>
          <w:tcPr>
            <w:tcW w:w="173" w:type="pct"/>
            <w:shd w:val="clear" w:color="auto" w:fill="B4C5E7"/>
          </w:tcPr>
          <w:p w14:paraId="08B850CE" w14:textId="77777777" w:rsidR="00B520DE" w:rsidRPr="008755D3" w:rsidRDefault="00B520DE" w:rsidP="0011008E">
            <w:pPr>
              <w:pStyle w:val="TableParagraph"/>
              <w:ind w:left="65"/>
              <w:rPr>
                <w:rFonts w:ascii="Arial" w:hAnsi="Arial" w:cs="Arial"/>
                <w:b/>
                <w:sz w:val="20"/>
              </w:rPr>
            </w:pPr>
            <w:r w:rsidRPr="008755D3">
              <w:rPr>
                <w:rFonts w:ascii="Arial" w:hAnsi="Arial" w:cs="Arial"/>
                <w:b/>
                <w:w w:val="99"/>
                <w:sz w:val="20"/>
              </w:rPr>
              <w:t>6</w:t>
            </w:r>
          </w:p>
        </w:tc>
        <w:tc>
          <w:tcPr>
            <w:tcW w:w="173" w:type="pct"/>
            <w:shd w:val="clear" w:color="auto" w:fill="B4C5E7"/>
          </w:tcPr>
          <w:p w14:paraId="220092BB" w14:textId="77777777" w:rsidR="00B520DE" w:rsidRPr="008755D3" w:rsidRDefault="00B520DE" w:rsidP="0011008E">
            <w:pPr>
              <w:pStyle w:val="TableParagraph"/>
              <w:ind w:right="42"/>
              <w:jc w:val="center"/>
              <w:rPr>
                <w:rFonts w:ascii="Arial" w:hAnsi="Arial" w:cs="Arial"/>
                <w:b/>
                <w:sz w:val="20"/>
              </w:rPr>
            </w:pPr>
            <w:r w:rsidRPr="008755D3">
              <w:rPr>
                <w:rFonts w:ascii="Arial" w:hAnsi="Arial" w:cs="Arial"/>
                <w:b/>
                <w:w w:val="99"/>
                <w:sz w:val="20"/>
              </w:rPr>
              <w:t>7</w:t>
            </w:r>
          </w:p>
        </w:tc>
        <w:tc>
          <w:tcPr>
            <w:tcW w:w="173" w:type="pct"/>
            <w:shd w:val="clear" w:color="auto" w:fill="B4C5E7"/>
          </w:tcPr>
          <w:p w14:paraId="0B09C3A3" w14:textId="77777777" w:rsidR="00B520DE" w:rsidRPr="008755D3" w:rsidRDefault="00B520DE" w:rsidP="0011008E">
            <w:pPr>
              <w:pStyle w:val="TableParagraph"/>
              <w:ind w:left="64"/>
              <w:rPr>
                <w:rFonts w:ascii="Arial" w:hAnsi="Arial" w:cs="Arial"/>
                <w:b/>
                <w:sz w:val="20"/>
              </w:rPr>
            </w:pPr>
            <w:r w:rsidRPr="008755D3">
              <w:rPr>
                <w:rFonts w:ascii="Arial" w:hAnsi="Arial" w:cs="Arial"/>
                <w:b/>
                <w:w w:val="99"/>
                <w:sz w:val="20"/>
              </w:rPr>
              <w:t>8</w:t>
            </w:r>
          </w:p>
        </w:tc>
        <w:tc>
          <w:tcPr>
            <w:tcW w:w="173" w:type="pct"/>
            <w:shd w:val="clear" w:color="auto" w:fill="B4C5E7"/>
          </w:tcPr>
          <w:p w14:paraId="10A3046E" w14:textId="77777777" w:rsidR="00B520DE" w:rsidRPr="008755D3" w:rsidRDefault="00B520DE" w:rsidP="0011008E">
            <w:pPr>
              <w:pStyle w:val="TableParagraph"/>
              <w:ind w:left="63"/>
              <w:rPr>
                <w:rFonts w:ascii="Arial" w:hAnsi="Arial" w:cs="Arial"/>
                <w:b/>
                <w:sz w:val="20"/>
              </w:rPr>
            </w:pPr>
            <w:r w:rsidRPr="008755D3">
              <w:rPr>
                <w:rFonts w:ascii="Arial" w:hAnsi="Arial" w:cs="Arial"/>
                <w:b/>
                <w:w w:val="99"/>
                <w:sz w:val="20"/>
              </w:rPr>
              <w:t>9</w:t>
            </w:r>
          </w:p>
        </w:tc>
        <w:tc>
          <w:tcPr>
            <w:tcW w:w="207" w:type="pct"/>
            <w:shd w:val="clear" w:color="auto" w:fill="B4C5E7"/>
          </w:tcPr>
          <w:p w14:paraId="58EDBCFC" w14:textId="77777777" w:rsidR="00B520DE" w:rsidRPr="008755D3" w:rsidRDefault="00B520DE" w:rsidP="0011008E">
            <w:pPr>
              <w:pStyle w:val="TableParagraph"/>
              <w:ind w:left="44" w:right="48"/>
              <w:jc w:val="center"/>
              <w:rPr>
                <w:rFonts w:ascii="Arial" w:hAnsi="Arial" w:cs="Arial"/>
                <w:b/>
                <w:sz w:val="20"/>
              </w:rPr>
            </w:pPr>
            <w:r w:rsidRPr="008755D3">
              <w:rPr>
                <w:rFonts w:ascii="Arial" w:hAnsi="Arial" w:cs="Arial"/>
                <w:b/>
                <w:sz w:val="20"/>
              </w:rPr>
              <w:t>10</w:t>
            </w:r>
          </w:p>
        </w:tc>
        <w:tc>
          <w:tcPr>
            <w:tcW w:w="208" w:type="pct"/>
            <w:shd w:val="clear" w:color="auto" w:fill="B4C5E7"/>
          </w:tcPr>
          <w:p w14:paraId="33780543" w14:textId="77777777" w:rsidR="00B520DE" w:rsidRPr="008755D3" w:rsidRDefault="00B520DE" w:rsidP="0011008E">
            <w:pPr>
              <w:pStyle w:val="TableParagraph"/>
              <w:ind w:left="41" w:right="51"/>
              <w:jc w:val="center"/>
              <w:rPr>
                <w:rFonts w:ascii="Arial" w:hAnsi="Arial" w:cs="Arial"/>
                <w:b/>
                <w:sz w:val="20"/>
              </w:rPr>
            </w:pPr>
            <w:r w:rsidRPr="008755D3">
              <w:rPr>
                <w:rFonts w:ascii="Arial" w:hAnsi="Arial" w:cs="Arial"/>
                <w:b/>
                <w:sz w:val="20"/>
              </w:rPr>
              <w:t>11</w:t>
            </w:r>
          </w:p>
        </w:tc>
        <w:tc>
          <w:tcPr>
            <w:tcW w:w="209" w:type="pct"/>
            <w:shd w:val="clear" w:color="auto" w:fill="B4C5E7"/>
          </w:tcPr>
          <w:p w14:paraId="1E6E9C88" w14:textId="77777777" w:rsidR="00B520DE" w:rsidRPr="008755D3" w:rsidRDefault="00B520DE" w:rsidP="0011008E">
            <w:pPr>
              <w:pStyle w:val="TableParagraph"/>
              <w:ind w:left="41" w:right="51"/>
              <w:jc w:val="center"/>
              <w:rPr>
                <w:rFonts w:ascii="Arial" w:hAnsi="Arial" w:cs="Arial"/>
                <w:b/>
                <w:sz w:val="20"/>
              </w:rPr>
            </w:pPr>
            <w:r w:rsidRPr="008755D3">
              <w:rPr>
                <w:rFonts w:ascii="Arial" w:hAnsi="Arial" w:cs="Arial"/>
                <w:b/>
                <w:sz w:val="20"/>
              </w:rPr>
              <w:t>12</w:t>
            </w:r>
          </w:p>
        </w:tc>
      </w:tr>
      <w:tr w:rsidR="00B520DE" w:rsidRPr="008755D3" w14:paraId="51284834" w14:textId="77777777" w:rsidTr="0011008E">
        <w:trPr>
          <w:gridAfter w:val="1"/>
          <w:wAfter w:w="5" w:type="pct"/>
          <w:trHeight w:val="374"/>
        </w:trPr>
        <w:tc>
          <w:tcPr>
            <w:tcW w:w="2814" w:type="pct"/>
            <w:shd w:val="clear" w:color="auto" w:fill="auto"/>
          </w:tcPr>
          <w:p w14:paraId="5157ADF6" w14:textId="77777777" w:rsidR="00B520DE" w:rsidRPr="008755D3" w:rsidRDefault="00B520DE" w:rsidP="0011008E">
            <w:pPr>
              <w:pStyle w:val="TableParagraph"/>
              <w:spacing w:before="2"/>
              <w:ind w:left="69"/>
              <w:rPr>
                <w:rFonts w:ascii="Arial" w:hAnsi="Arial" w:cs="Arial"/>
                <w:sz w:val="20"/>
              </w:rPr>
            </w:pPr>
            <w:r w:rsidRPr="008755D3">
              <w:rPr>
                <w:rFonts w:ascii="Arial" w:hAnsi="Arial" w:cs="Arial"/>
                <w:sz w:val="20"/>
              </w:rPr>
              <w:t>Caracterización de predios</w:t>
            </w:r>
          </w:p>
        </w:tc>
        <w:tc>
          <w:tcPr>
            <w:tcW w:w="174" w:type="pct"/>
            <w:shd w:val="clear" w:color="auto" w:fill="B4C5E7"/>
          </w:tcPr>
          <w:p w14:paraId="2BB9A2CA" w14:textId="77777777" w:rsidR="00B520DE" w:rsidRPr="008755D3" w:rsidRDefault="00B520DE" w:rsidP="0011008E">
            <w:pPr>
              <w:pStyle w:val="TableParagraph"/>
              <w:spacing w:before="2"/>
              <w:ind w:left="18"/>
              <w:jc w:val="center"/>
              <w:rPr>
                <w:rFonts w:ascii="Arial" w:hAnsi="Arial" w:cs="Arial"/>
                <w:sz w:val="20"/>
              </w:rPr>
            </w:pPr>
            <w:r w:rsidRPr="008755D3">
              <w:rPr>
                <w:rFonts w:ascii="Arial" w:hAnsi="Arial" w:cs="Arial"/>
                <w:w w:val="99"/>
                <w:sz w:val="20"/>
              </w:rPr>
              <w:t>X</w:t>
            </w:r>
          </w:p>
        </w:tc>
        <w:tc>
          <w:tcPr>
            <w:tcW w:w="173" w:type="pct"/>
            <w:shd w:val="clear" w:color="auto" w:fill="auto"/>
          </w:tcPr>
          <w:p w14:paraId="0BA6F2DB" w14:textId="77777777" w:rsidR="00B520DE" w:rsidRPr="008755D3" w:rsidRDefault="00B520DE" w:rsidP="0011008E">
            <w:pPr>
              <w:pStyle w:val="TableParagraph"/>
              <w:rPr>
                <w:rFonts w:ascii="Arial" w:hAnsi="Arial" w:cs="Arial"/>
                <w:sz w:val="18"/>
              </w:rPr>
            </w:pPr>
          </w:p>
        </w:tc>
        <w:tc>
          <w:tcPr>
            <w:tcW w:w="173" w:type="pct"/>
            <w:shd w:val="clear" w:color="auto" w:fill="auto"/>
          </w:tcPr>
          <w:p w14:paraId="1EBF7C60" w14:textId="77777777" w:rsidR="00B520DE" w:rsidRPr="008755D3" w:rsidRDefault="00B520DE" w:rsidP="0011008E">
            <w:pPr>
              <w:pStyle w:val="TableParagraph"/>
              <w:rPr>
                <w:rFonts w:ascii="Arial" w:hAnsi="Arial" w:cs="Arial"/>
                <w:sz w:val="18"/>
              </w:rPr>
            </w:pPr>
          </w:p>
        </w:tc>
        <w:tc>
          <w:tcPr>
            <w:tcW w:w="173" w:type="pct"/>
            <w:shd w:val="clear" w:color="auto" w:fill="auto"/>
          </w:tcPr>
          <w:p w14:paraId="331326EC" w14:textId="77777777" w:rsidR="00B520DE" w:rsidRPr="008755D3" w:rsidRDefault="00B520DE" w:rsidP="0011008E">
            <w:pPr>
              <w:pStyle w:val="TableParagraph"/>
              <w:rPr>
                <w:rFonts w:ascii="Arial" w:hAnsi="Arial" w:cs="Arial"/>
                <w:sz w:val="18"/>
              </w:rPr>
            </w:pPr>
          </w:p>
        </w:tc>
        <w:tc>
          <w:tcPr>
            <w:tcW w:w="172" w:type="pct"/>
            <w:shd w:val="clear" w:color="auto" w:fill="auto"/>
          </w:tcPr>
          <w:p w14:paraId="00C9007C" w14:textId="77777777" w:rsidR="00B520DE" w:rsidRPr="008755D3" w:rsidRDefault="00B520DE" w:rsidP="0011008E">
            <w:pPr>
              <w:pStyle w:val="TableParagraph"/>
              <w:rPr>
                <w:rFonts w:ascii="Arial" w:hAnsi="Arial" w:cs="Arial"/>
                <w:sz w:val="18"/>
              </w:rPr>
            </w:pPr>
          </w:p>
        </w:tc>
        <w:tc>
          <w:tcPr>
            <w:tcW w:w="173" w:type="pct"/>
            <w:shd w:val="clear" w:color="auto" w:fill="auto"/>
          </w:tcPr>
          <w:p w14:paraId="3A2432DE" w14:textId="77777777" w:rsidR="00B520DE" w:rsidRPr="008755D3" w:rsidRDefault="00B520DE" w:rsidP="0011008E">
            <w:pPr>
              <w:pStyle w:val="TableParagraph"/>
              <w:rPr>
                <w:rFonts w:ascii="Arial" w:hAnsi="Arial" w:cs="Arial"/>
                <w:sz w:val="18"/>
              </w:rPr>
            </w:pPr>
          </w:p>
        </w:tc>
        <w:tc>
          <w:tcPr>
            <w:tcW w:w="173" w:type="pct"/>
            <w:shd w:val="clear" w:color="auto" w:fill="auto"/>
          </w:tcPr>
          <w:p w14:paraId="19C053BB" w14:textId="77777777" w:rsidR="00B520DE" w:rsidRPr="008755D3" w:rsidRDefault="00B520DE" w:rsidP="0011008E">
            <w:pPr>
              <w:pStyle w:val="TableParagraph"/>
              <w:rPr>
                <w:rFonts w:ascii="Arial" w:hAnsi="Arial" w:cs="Arial"/>
                <w:sz w:val="18"/>
              </w:rPr>
            </w:pPr>
          </w:p>
        </w:tc>
        <w:tc>
          <w:tcPr>
            <w:tcW w:w="173" w:type="pct"/>
            <w:shd w:val="clear" w:color="auto" w:fill="auto"/>
          </w:tcPr>
          <w:p w14:paraId="0258ED27" w14:textId="77777777" w:rsidR="00B520DE" w:rsidRPr="008755D3" w:rsidRDefault="00B520DE" w:rsidP="0011008E">
            <w:pPr>
              <w:pStyle w:val="TableParagraph"/>
              <w:rPr>
                <w:rFonts w:ascii="Arial" w:hAnsi="Arial" w:cs="Arial"/>
                <w:sz w:val="18"/>
              </w:rPr>
            </w:pPr>
          </w:p>
        </w:tc>
        <w:tc>
          <w:tcPr>
            <w:tcW w:w="173" w:type="pct"/>
            <w:shd w:val="clear" w:color="auto" w:fill="auto"/>
          </w:tcPr>
          <w:p w14:paraId="288E97D5" w14:textId="77777777" w:rsidR="00B520DE" w:rsidRPr="008755D3" w:rsidRDefault="00B520DE" w:rsidP="0011008E">
            <w:pPr>
              <w:pStyle w:val="TableParagraph"/>
              <w:rPr>
                <w:rFonts w:ascii="Arial" w:hAnsi="Arial" w:cs="Arial"/>
                <w:sz w:val="18"/>
              </w:rPr>
            </w:pPr>
          </w:p>
        </w:tc>
        <w:tc>
          <w:tcPr>
            <w:tcW w:w="207" w:type="pct"/>
            <w:shd w:val="clear" w:color="auto" w:fill="auto"/>
          </w:tcPr>
          <w:p w14:paraId="016395BC" w14:textId="77777777" w:rsidR="00B520DE" w:rsidRPr="008755D3" w:rsidRDefault="00B520DE" w:rsidP="0011008E">
            <w:pPr>
              <w:pStyle w:val="TableParagraph"/>
              <w:rPr>
                <w:rFonts w:ascii="Arial" w:hAnsi="Arial" w:cs="Arial"/>
                <w:sz w:val="18"/>
              </w:rPr>
            </w:pPr>
          </w:p>
        </w:tc>
        <w:tc>
          <w:tcPr>
            <w:tcW w:w="208" w:type="pct"/>
            <w:shd w:val="clear" w:color="auto" w:fill="auto"/>
          </w:tcPr>
          <w:p w14:paraId="6473FF1F" w14:textId="77777777" w:rsidR="00B520DE" w:rsidRPr="008755D3" w:rsidRDefault="00B520DE" w:rsidP="0011008E">
            <w:pPr>
              <w:pStyle w:val="TableParagraph"/>
              <w:rPr>
                <w:rFonts w:ascii="Arial" w:hAnsi="Arial" w:cs="Arial"/>
                <w:sz w:val="18"/>
              </w:rPr>
            </w:pPr>
          </w:p>
        </w:tc>
        <w:tc>
          <w:tcPr>
            <w:tcW w:w="209" w:type="pct"/>
            <w:shd w:val="clear" w:color="auto" w:fill="auto"/>
          </w:tcPr>
          <w:p w14:paraId="510F4072" w14:textId="77777777" w:rsidR="00B520DE" w:rsidRPr="008755D3" w:rsidRDefault="00B520DE" w:rsidP="0011008E">
            <w:pPr>
              <w:pStyle w:val="TableParagraph"/>
              <w:rPr>
                <w:rFonts w:ascii="Arial" w:hAnsi="Arial" w:cs="Arial"/>
                <w:sz w:val="18"/>
              </w:rPr>
            </w:pPr>
          </w:p>
        </w:tc>
      </w:tr>
      <w:tr w:rsidR="00B520DE" w:rsidRPr="008755D3" w14:paraId="51EA1BAD" w14:textId="77777777" w:rsidTr="0011008E">
        <w:trPr>
          <w:gridAfter w:val="1"/>
          <w:wAfter w:w="5" w:type="pct"/>
          <w:trHeight w:val="360"/>
        </w:trPr>
        <w:tc>
          <w:tcPr>
            <w:tcW w:w="2814" w:type="pct"/>
            <w:shd w:val="clear" w:color="auto" w:fill="auto"/>
          </w:tcPr>
          <w:p w14:paraId="1166D739" w14:textId="77777777" w:rsidR="00B520DE" w:rsidRPr="008755D3" w:rsidRDefault="00B520DE" w:rsidP="0011008E">
            <w:pPr>
              <w:pStyle w:val="TableParagraph"/>
              <w:spacing w:line="228" w:lineRule="exact"/>
              <w:ind w:left="69"/>
              <w:rPr>
                <w:rFonts w:ascii="Arial" w:hAnsi="Arial" w:cs="Arial"/>
                <w:sz w:val="20"/>
              </w:rPr>
            </w:pPr>
            <w:r w:rsidRPr="008755D3">
              <w:rPr>
                <w:rFonts w:ascii="Arial" w:hAnsi="Arial" w:cs="Arial"/>
                <w:sz w:val="20"/>
              </w:rPr>
              <w:t>Programación de siembra</w:t>
            </w:r>
          </w:p>
        </w:tc>
        <w:tc>
          <w:tcPr>
            <w:tcW w:w="174" w:type="pct"/>
            <w:shd w:val="clear" w:color="auto" w:fill="B4C5E7"/>
          </w:tcPr>
          <w:p w14:paraId="315B6180" w14:textId="77777777" w:rsidR="00B520DE" w:rsidRPr="008755D3" w:rsidRDefault="00B520DE" w:rsidP="0011008E">
            <w:pPr>
              <w:pStyle w:val="TableParagraph"/>
              <w:spacing w:line="228" w:lineRule="exact"/>
              <w:ind w:left="18"/>
              <w:jc w:val="center"/>
              <w:rPr>
                <w:rFonts w:ascii="Arial" w:hAnsi="Arial" w:cs="Arial"/>
                <w:sz w:val="20"/>
              </w:rPr>
            </w:pPr>
            <w:r w:rsidRPr="008755D3">
              <w:rPr>
                <w:rFonts w:ascii="Arial" w:hAnsi="Arial" w:cs="Arial"/>
                <w:w w:val="99"/>
                <w:sz w:val="20"/>
              </w:rPr>
              <w:t>X</w:t>
            </w:r>
          </w:p>
        </w:tc>
        <w:tc>
          <w:tcPr>
            <w:tcW w:w="173" w:type="pct"/>
            <w:shd w:val="clear" w:color="auto" w:fill="auto"/>
          </w:tcPr>
          <w:p w14:paraId="19B84365" w14:textId="77777777" w:rsidR="00B520DE" w:rsidRPr="008755D3" w:rsidRDefault="00B520DE" w:rsidP="0011008E">
            <w:pPr>
              <w:pStyle w:val="TableParagraph"/>
              <w:rPr>
                <w:rFonts w:ascii="Arial" w:hAnsi="Arial" w:cs="Arial"/>
                <w:sz w:val="18"/>
              </w:rPr>
            </w:pPr>
          </w:p>
        </w:tc>
        <w:tc>
          <w:tcPr>
            <w:tcW w:w="173" w:type="pct"/>
            <w:shd w:val="clear" w:color="auto" w:fill="auto"/>
          </w:tcPr>
          <w:p w14:paraId="4CFE2FA4" w14:textId="77777777" w:rsidR="00B520DE" w:rsidRPr="008755D3" w:rsidRDefault="00B520DE" w:rsidP="0011008E">
            <w:pPr>
              <w:pStyle w:val="TableParagraph"/>
              <w:rPr>
                <w:rFonts w:ascii="Arial" w:hAnsi="Arial" w:cs="Arial"/>
                <w:sz w:val="18"/>
              </w:rPr>
            </w:pPr>
          </w:p>
        </w:tc>
        <w:tc>
          <w:tcPr>
            <w:tcW w:w="173" w:type="pct"/>
            <w:shd w:val="clear" w:color="auto" w:fill="auto"/>
          </w:tcPr>
          <w:p w14:paraId="4E767806" w14:textId="77777777" w:rsidR="00B520DE" w:rsidRPr="008755D3" w:rsidRDefault="00B520DE" w:rsidP="0011008E">
            <w:pPr>
              <w:pStyle w:val="TableParagraph"/>
              <w:rPr>
                <w:rFonts w:ascii="Arial" w:hAnsi="Arial" w:cs="Arial"/>
                <w:sz w:val="18"/>
              </w:rPr>
            </w:pPr>
          </w:p>
        </w:tc>
        <w:tc>
          <w:tcPr>
            <w:tcW w:w="172" w:type="pct"/>
            <w:shd w:val="clear" w:color="auto" w:fill="auto"/>
          </w:tcPr>
          <w:p w14:paraId="31E76907" w14:textId="77777777" w:rsidR="00B520DE" w:rsidRPr="008755D3" w:rsidRDefault="00B520DE" w:rsidP="0011008E">
            <w:pPr>
              <w:pStyle w:val="TableParagraph"/>
              <w:rPr>
                <w:rFonts w:ascii="Arial" w:hAnsi="Arial" w:cs="Arial"/>
                <w:sz w:val="18"/>
              </w:rPr>
            </w:pPr>
          </w:p>
        </w:tc>
        <w:tc>
          <w:tcPr>
            <w:tcW w:w="173" w:type="pct"/>
            <w:shd w:val="clear" w:color="auto" w:fill="auto"/>
          </w:tcPr>
          <w:p w14:paraId="15B50C22" w14:textId="77777777" w:rsidR="00B520DE" w:rsidRPr="008755D3" w:rsidRDefault="00B520DE" w:rsidP="0011008E">
            <w:pPr>
              <w:pStyle w:val="TableParagraph"/>
              <w:rPr>
                <w:rFonts w:ascii="Arial" w:hAnsi="Arial" w:cs="Arial"/>
                <w:sz w:val="18"/>
              </w:rPr>
            </w:pPr>
          </w:p>
        </w:tc>
        <w:tc>
          <w:tcPr>
            <w:tcW w:w="173" w:type="pct"/>
            <w:shd w:val="clear" w:color="auto" w:fill="auto"/>
          </w:tcPr>
          <w:p w14:paraId="5D9F3EFB" w14:textId="77777777" w:rsidR="00B520DE" w:rsidRPr="008755D3" w:rsidRDefault="00B520DE" w:rsidP="0011008E">
            <w:pPr>
              <w:pStyle w:val="TableParagraph"/>
              <w:rPr>
                <w:rFonts w:ascii="Arial" w:hAnsi="Arial" w:cs="Arial"/>
                <w:sz w:val="18"/>
              </w:rPr>
            </w:pPr>
          </w:p>
        </w:tc>
        <w:tc>
          <w:tcPr>
            <w:tcW w:w="173" w:type="pct"/>
            <w:shd w:val="clear" w:color="auto" w:fill="auto"/>
          </w:tcPr>
          <w:p w14:paraId="413FF9BA" w14:textId="77777777" w:rsidR="00B520DE" w:rsidRPr="008755D3" w:rsidRDefault="00B520DE" w:rsidP="0011008E">
            <w:pPr>
              <w:pStyle w:val="TableParagraph"/>
              <w:rPr>
                <w:rFonts w:ascii="Arial" w:hAnsi="Arial" w:cs="Arial"/>
                <w:sz w:val="18"/>
              </w:rPr>
            </w:pPr>
          </w:p>
        </w:tc>
        <w:tc>
          <w:tcPr>
            <w:tcW w:w="173" w:type="pct"/>
            <w:shd w:val="clear" w:color="auto" w:fill="auto"/>
          </w:tcPr>
          <w:p w14:paraId="4E5C268B" w14:textId="77777777" w:rsidR="00B520DE" w:rsidRPr="008755D3" w:rsidRDefault="00B520DE" w:rsidP="0011008E">
            <w:pPr>
              <w:pStyle w:val="TableParagraph"/>
              <w:rPr>
                <w:rFonts w:ascii="Arial" w:hAnsi="Arial" w:cs="Arial"/>
                <w:sz w:val="18"/>
              </w:rPr>
            </w:pPr>
          </w:p>
        </w:tc>
        <w:tc>
          <w:tcPr>
            <w:tcW w:w="207" w:type="pct"/>
            <w:shd w:val="clear" w:color="auto" w:fill="auto"/>
          </w:tcPr>
          <w:p w14:paraId="403F7165" w14:textId="77777777" w:rsidR="00B520DE" w:rsidRPr="008755D3" w:rsidRDefault="00B520DE" w:rsidP="0011008E">
            <w:pPr>
              <w:pStyle w:val="TableParagraph"/>
              <w:rPr>
                <w:rFonts w:ascii="Arial" w:hAnsi="Arial" w:cs="Arial"/>
                <w:sz w:val="18"/>
              </w:rPr>
            </w:pPr>
          </w:p>
        </w:tc>
        <w:tc>
          <w:tcPr>
            <w:tcW w:w="208" w:type="pct"/>
            <w:shd w:val="clear" w:color="auto" w:fill="auto"/>
          </w:tcPr>
          <w:p w14:paraId="5CEE13CB" w14:textId="77777777" w:rsidR="00B520DE" w:rsidRPr="008755D3" w:rsidRDefault="00B520DE" w:rsidP="0011008E">
            <w:pPr>
              <w:pStyle w:val="TableParagraph"/>
              <w:rPr>
                <w:rFonts w:ascii="Arial" w:hAnsi="Arial" w:cs="Arial"/>
                <w:sz w:val="18"/>
              </w:rPr>
            </w:pPr>
          </w:p>
        </w:tc>
        <w:tc>
          <w:tcPr>
            <w:tcW w:w="209" w:type="pct"/>
            <w:shd w:val="clear" w:color="auto" w:fill="B4C5E7"/>
          </w:tcPr>
          <w:p w14:paraId="347A465D" w14:textId="77777777" w:rsidR="00B520DE" w:rsidRPr="008755D3" w:rsidRDefault="00B520DE" w:rsidP="0011008E">
            <w:pPr>
              <w:pStyle w:val="TableParagraph"/>
              <w:spacing w:line="228" w:lineRule="exact"/>
              <w:ind w:left="1"/>
              <w:jc w:val="center"/>
              <w:rPr>
                <w:rFonts w:ascii="Arial" w:hAnsi="Arial" w:cs="Arial"/>
                <w:sz w:val="20"/>
              </w:rPr>
            </w:pPr>
            <w:r w:rsidRPr="008755D3">
              <w:rPr>
                <w:rFonts w:ascii="Arial" w:hAnsi="Arial" w:cs="Arial"/>
                <w:w w:val="99"/>
                <w:sz w:val="20"/>
              </w:rPr>
              <w:t>X</w:t>
            </w:r>
          </w:p>
        </w:tc>
      </w:tr>
      <w:tr w:rsidR="00B520DE" w:rsidRPr="008755D3" w14:paraId="681D120A" w14:textId="77777777" w:rsidTr="0011008E">
        <w:trPr>
          <w:gridAfter w:val="1"/>
          <w:wAfter w:w="5" w:type="pct"/>
          <w:trHeight w:val="387"/>
        </w:trPr>
        <w:tc>
          <w:tcPr>
            <w:tcW w:w="2814" w:type="pct"/>
            <w:shd w:val="clear" w:color="auto" w:fill="auto"/>
          </w:tcPr>
          <w:p w14:paraId="1D34970A" w14:textId="77777777" w:rsidR="00B520DE" w:rsidRPr="008755D3" w:rsidRDefault="00B520DE" w:rsidP="0011008E">
            <w:pPr>
              <w:pStyle w:val="TableParagraph"/>
              <w:spacing w:before="7"/>
              <w:ind w:left="69"/>
              <w:rPr>
                <w:rFonts w:ascii="Arial" w:hAnsi="Arial" w:cs="Arial"/>
                <w:sz w:val="20"/>
              </w:rPr>
            </w:pPr>
            <w:r w:rsidRPr="008755D3">
              <w:rPr>
                <w:rFonts w:ascii="Arial" w:hAnsi="Arial" w:cs="Arial"/>
                <w:sz w:val="20"/>
              </w:rPr>
              <w:t>Mejoramiento de infraestructura tecnológica y acondicionamiento</w:t>
            </w:r>
          </w:p>
        </w:tc>
        <w:tc>
          <w:tcPr>
            <w:tcW w:w="174" w:type="pct"/>
            <w:shd w:val="clear" w:color="auto" w:fill="B4C5E7"/>
          </w:tcPr>
          <w:p w14:paraId="05931049" w14:textId="77777777" w:rsidR="00B520DE" w:rsidRPr="008755D3" w:rsidRDefault="00B520DE" w:rsidP="0011008E">
            <w:pPr>
              <w:pStyle w:val="TableParagraph"/>
              <w:spacing w:before="7"/>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75E47617" w14:textId="77777777" w:rsidR="00B520DE" w:rsidRPr="008755D3" w:rsidRDefault="00B520DE" w:rsidP="0011008E">
            <w:pPr>
              <w:pStyle w:val="TableParagraph"/>
              <w:spacing w:before="7"/>
              <w:ind w:left="14"/>
              <w:jc w:val="center"/>
              <w:rPr>
                <w:rFonts w:ascii="Arial" w:hAnsi="Arial" w:cs="Arial"/>
                <w:sz w:val="20"/>
              </w:rPr>
            </w:pPr>
            <w:r w:rsidRPr="008755D3">
              <w:rPr>
                <w:rFonts w:ascii="Arial" w:hAnsi="Arial" w:cs="Arial"/>
                <w:w w:val="99"/>
                <w:sz w:val="20"/>
              </w:rPr>
              <w:t>X</w:t>
            </w:r>
          </w:p>
        </w:tc>
        <w:tc>
          <w:tcPr>
            <w:tcW w:w="173" w:type="pct"/>
            <w:shd w:val="clear" w:color="auto" w:fill="auto"/>
          </w:tcPr>
          <w:p w14:paraId="58934BB0" w14:textId="77777777" w:rsidR="00B520DE" w:rsidRPr="008755D3" w:rsidRDefault="00B520DE" w:rsidP="0011008E">
            <w:pPr>
              <w:pStyle w:val="TableParagraph"/>
              <w:rPr>
                <w:rFonts w:ascii="Arial" w:hAnsi="Arial" w:cs="Arial"/>
                <w:sz w:val="18"/>
              </w:rPr>
            </w:pPr>
          </w:p>
        </w:tc>
        <w:tc>
          <w:tcPr>
            <w:tcW w:w="173" w:type="pct"/>
            <w:shd w:val="clear" w:color="auto" w:fill="auto"/>
          </w:tcPr>
          <w:p w14:paraId="25CB782E" w14:textId="77777777" w:rsidR="00B520DE" w:rsidRPr="008755D3" w:rsidRDefault="00B520DE" w:rsidP="0011008E">
            <w:pPr>
              <w:pStyle w:val="TableParagraph"/>
              <w:rPr>
                <w:rFonts w:ascii="Arial" w:hAnsi="Arial" w:cs="Arial"/>
                <w:sz w:val="18"/>
              </w:rPr>
            </w:pPr>
          </w:p>
        </w:tc>
        <w:tc>
          <w:tcPr>
            <w:tcW w:w="172" w:type="pct"/>
            <w:shd w:val="clear" w:color="auto" w:fill="auto"/>
          </w:tcPr>
          <w:p w14:paraId="09CE3D01" w14:textId="77777777" w:rsidR="00B520DE" w:rsidRPr="008755D3" w:rsidRDefault="00B520DE" w:rsidP="0011008E">
            <w:pPr>
              <w:pStyle w:val="TableParagraph"/>
              <w:rPr>
                <w:rFonts w:ascii="Arial" w:hAnsi="Arial" w:cs="Arial"/>
                <w:sz w:val="18"/>
              </w:rPr>
            </w:pPr>
          </w:p>
        </w:tc>
        <w:tc>
          <w:tcPr>
            <w:tcW w:w="173" w:type="pct"/>
            <w:shd w:val="clear" w:color="auto" w:fill="auto"/>
          </w:tcPr>
          <w:p w14:paraId="4806FCFF" w14:textId="77777777" w:rsidR="00B520DE" w:rsidRPr="008755D3" w:rsidRDefault="00B520DE" w:rsidP="0011008E">
            <w:pPr>
              <w:pStyle w:val="TableParagraph"/>
              <w:rPr>
                <w:rFonts w:ascii="Arial" w:hAnsi="Arial" w:cs="Arial"/>
                <w:sz w:val="18"/>
              </w:rPr>
            </w:pPr>
          </w:p>
        </w:tc>
        <w:tc>
          <w:tcPr>
            <w:tcW w:w="173" w:type="pct"/>
            <w:shd w:val="clear" w:color="auto" w:fill="auto"/>
          </w:tcPr>
          <w:p w14:paraId="4F248DDD" w14:textId="77777777" w:rsidR="00B520DE" w:rsidRPr="008755D3" w:rsidRDefault="00B520DE" w:rsidP="0011008E">
            <w:pPr>
              <w:pStyle w:val="TableParagraph"/>
              <w:rPr>
                <w:rFonts w:ascii="Arial" w:hAnsi="Arial" w:cs="Arial"/>
                <w:sz w:val="18"/>
              </w:rPr>
            </w:pPr>
          </w:p>
        </w:tc>
        <w:tc>
          <w:tcPr>
            <w:tcW w:w="173" w:type="pct"/>
            <w:shd w:val="clear" w:color="auto" w:fill="auto"/>
          </w:tcPr>
          <w:p w14:paraId="48633F36" w14:textId="77777777" w:rsidR="00B520DE" w:rsidRPr="008755D3" w:rsidRDefault="00B520DE" w:rsidP="0011008E">
            <w:pPr>
              <w:pStyle w:val="TableParagraph"/>
              <w:rPr>
                <w:rFonts w:ascii="Arial" w:hAnsi="Arial" w:cs="Arial"/>
                <w:sz w:val="18"/>
              </w:rPr>
            </w:pPr>
          </w:p>
        </w:tc>
        <w:tc>
          <w:tcPr>
            <w:tcW w:w="173" w:type="pct"/>
            <w:shd w:val="clear" w:color="auto" w:fill="auto"/>
          </w:tcPr>
          <w:p w14:paraId="227CD1FC" w14:textId="77777777" w:rsidR="00B520DE" w:rsidRPr="008755D3" w:rsidRDefault="00B520DE" w:rsidP="0011008E">
            <w:pPr>
              <w:pStyle w:val="TableParagraph"/>
              <w:rPr>
                <w:rFonts w:ascii="Arial" w:hAnsi="Arial" w:cs="Arial"/>
                <w:sz w:val="18"/>
              </w:rPr>
            </w:pPr>
          </w:p>
        </w:tc>
        <w:tc>
          <w:tcPr>
            <w:tcW w:w="207" w:type="pct"/>
            <w:shd w:val="clear" w:color="auto" w:fill="auto"/>
          </w:tcPr>
          <w:p w14:paraId="29908272" w14:textId="77777777" w:rsidR="00B520DE" w:rsidRPr="008755D3" w:rsidRDefault="00B520DE" w:rsidP="0011008E">
            <w:pPr>
              <w:pStyle w:val="TableParagraph"/>
              <w:rPr>
                <w:rFonts w:ascii="Arial" w:hAnsi="Arial" w:cs="Arial"/>
                <w:sz w:val="18"/>
              </w:rPr>
            </w:pPr>
          </w:p>
        </w:tc>
        <w:tc>
          <w:tcPr>
            <w:tcW w:w="208" w:type="pct"/>
            <w:shd w:val="clear" w:color="auto" w:fill="auto"/>
          </w:tcPr>
          <w:p w14:paraId="27E91759" w14:textId="77777777" w:rsidR="00B520DE" w:rsidRPr="008755D3" w:rsidRDefault="00B520DE" w:rsidP="0011008E">
            <w:pPr>
              <w:pStyle w:val="TableParagraph"/>
              <w:rPr>
                <w:rFonts w:ascii="Arial" w:hAnsi="Arial" w:cs="Arial"/>
                <w:sz w:val="18"/>
              </w:rPr>
            </w:pPr>
          </w:p>
        </w:tc>
        <w:tc>
          <w:tcPr>
            <w:tcW w:w="209" w:type="pct"/>
            <w:shd w:val="clear" w:color="auto" w:fill="auto"/>
          </w:tcPr>
          <w:p w14:paraId="34317332" w14:textId="77777777" w:rsidR="00B520DE" w:rsidRPr="008755D3" w:rsidRDefault="00B520DE" w:rsidP="0011008E">
            <w:pPr>
              <w:pStyle w:val="TableParagraph"/>
              <w:rPr>
                <w:rFonts w:ascii="Arial" w:hAnsi="Arial" w:cs="Arial"/>
                <w:sz w:val="18"/>
              </w:rPr>
            </w:pPr>
          </w:p>
        </w:tc>
      </w:tr>
      <w:tr w:rsidR="00B520DE" w:rsidRPr="008755D3" w14:paraId="711B131A" w14:textId="77777777" w:rsidTr="0011008E">
        <w:trPr>
          <w:gridAfter w:val="1"/>
          <w:wAfter w:w="5" w:type="pct"/>
          <w:trHeight w:val="359"/>
        </w:trPr>
        <w:tc>
          <w:tcPr>
            <w:tcW w:w="2814" w:type="pct"/>
            <w:shd w:val="clear" w:color="auto" w:fill="auto"/>
          </w:tcPr>
          <w:p w14:paraId="3E49F169" w14:textId="77777777" w:rsidR="00B520DE" w:rsidRPr="008755D3" w:rsidRDefault="00B520DE" w:rsidP="0011008E">
            <w:pPr>
              <w:pStyle w:val="TableParagraph"/>
              <w:spacing w:line="226" w:lineRule="exact"/>
              <w:ind w:left="69"/>
              <w:rPr>
                <w:rFonts w:ascii="Arial" w:hAnsi="Arial" w:cs="Arial"/>
                <w:sz w:val="20"/>
              </w:rPr>
            </w:pPr>
            <w:r w:rsidRPr="008755D3">
              <w:rPr>
                <w:rFonts w:ascii="Arial" w:hAnsi="Arial" w:cs="Arial"/>
                <w:sz w:val="20"/>
              </w:rPr>
              <w:t>Enraizamiento</w:t>
            </w:r>
          </w:p>
        </w:tc>
        <w:tc>
          <w:tcPr>
            <w:tcW w:w="174" w:type="pct"/>
            <w:shd w:val="clear" w:color="auto" w:fill="B4C5E7"/>
          </w:tcPr>
          <w:p w14:paraId="35BF1293" w14:textId="77777777" w:rsidR="00B520DE" w:rsidRPr="008755D3" w:rsidRDefault="00B520DE" w:rsidP="0011008E">
            <w:pPr>
              <w:pStyle w:val="TableParagraph"/>
              <w:spacing w:line="226" w:lineRule="exact"/>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7E386B8A" w14:textId="77777777" w:rsidR="00B520DE" w:rsidRPr="008755D3" w:rsidRDefault="00B520DE" w:rsidP="0011008E">
            <w:pPr>
              <w:pStyle w:val="TableParagraph"/>
              <w:spacing w:line="226" w:lineRule="exact"/>
              <w:ind w:left="14"/>
              <w:jc w:val="center"/>
              <w:rPr>
                <w:rFonts w:ascii="Arial" w:hAnsi="Arial" w:cs="Arial"/>
                <w:sz w:val="20"/>
              </w:rPr>
            </w:pPr>
            <w:r w:rsidRPr="008755D3">
              <w:rPr>
                <w:rFonts w:ascii="Arial" w:hAnsi="Arial" w:cs="Arial"/>
                <w:w w:val="99"/>
                <w:sz w:val="20"/>
              </w:rPr>
              <w:t>X</w:t>
            </w:r>
          </w:p>
        </w:tc>
        <w:tc>
          <w:tcPr>
            <w:tcW w:w="173" w:type="pct"/>
            <w:shd w:val="clear" w:color="auto" w:fill="auto"/>
          </w:tcPr>
          <w:p w14:paraId="55827AAD" w14:textId="77777777" w:rsidR="00B520DE" w:rsidRPr="008755D3" w:rsidRDefault="00B520DE" w:rsidP="0011008E">
            <w:pPr>
              <w:pStyle w:val="TableParagraph"/>
              <w:rPr>
                <w:rFonts w:ascii="Arial" w:hAnsi="Arial" w:cs="Arial"/>
                <w:sz w:val="18"/>
              </w:rPr>
            </w:pPr>
          </w:p>
        </w:tc>
        <w:tc>
          <w:tcPr>
            <w:tcW w:w="173" w:type="pct"/>
            <w:shd w:val="clear" w:color="auto" w:fill="auto"/>
          </w:tcPr>
          <w:p w14:paraId="09A92E45" w14:textId="77777777" w:rsidR="00B520DE" w:rsidRPr="008755D3" w:rsidRDefault="00B520DE" w:rsidP="0011008E">
            <w:pPr>
              <w:pStyle w:val="TableParagraph"/>
              <w:rPr>
                <w:rFonts w:ascii="Arial" w:hAnsi="Arial" w:cs="Arial"/>
                <w:sz w:val="18"/>
              </w:rPr>
            </w:pPr>
          </w:p>
        </w:tc>
        <w:tc>
          <w:tcPr>
            <w:tcW w:w="172" w:type="pct"/>
            <w:shd w:val="clear" w:color="auto" w:fill="auto"/>
          </w:tcPr>
          <w:p w14:paraId="3A60C45D" w14:textId="77777777" w:rsidR="00B520DE" w:rsidRPr="008755D3" w:rsidRDefault="00B520DE" w:rsidP="0011008E">
            <w:pPr>
              <w:pStyle w:val="TableParagraph"/>
              <w:rPr>
                <w:rFonts w:ascii="Arial" w:hAnsi="Arial" w:cs="Arial"/>
                <w:sz w:val="18"/>
              </w:rPr>
            </w:pPr>
          </w:p>
        </w:tc>
        <w:tc>
          <w:tcPr>
            <w:tcW w:w="173" w:type="pct"/>
            <w:shd w:val="clear" w:color="auto" w:fill="auto"/>
          </w:tcPr>
          <w:p w14:paraId="2D59FF93" w14:textId="77777777" w:rsidR="00B520DE" w:rsidRPr="008755D3" w:rsidRDefault="00B520DE" w:rsidP="0011008E">
            <w:pPr>
              <w:pStyle w:val="TableParagraph"/>
              <w:rPr>
                <w:rFonts w:ascii="Arial" w:hAnsi="Arial" w:cs="Arial"/>
                <w:sz w:val="18"/>
              </w:rPr>
            </w:pPr>
          </w:p>
        </w:tc>
        <w:tc>
          <w:tcPr>
            <w:tcW w:w="173" w:type="pct"/>
            <w:shd w:val="clear" w:color="auto" w:fill="auto"/>
          </w:tcPr>
          <w:p w14:paraId="70AE716F" w14:textId="77777777" w:rsidR="00B520DE" w:rsidRPr="008755D3" w:rsidRDefault="00B520DE" w:rsidP="0011008E">
            <w:pPr>
              <w:pStyle w:val="TableParagraph"/>
              <w:rPr>
                <w:rFonts w:ascii="Arial" w:hAnsi="Arial" w:cs="Arial"/>
                <w:sz w:val="18"/>
              </w:rPr>
            </w:pPr>
          </w:p>
        </w:tc>
        <w:tc>
          <w:tcPr>
            <w:tcW w:w="173" w:type="pct"/>
            <w:shd w:val="clear" w:color="auto" w:fill="auto"/>
          </w:tcPr>
          <w:p w14:paraId="6F4290A7" w14:textId="77777777" w:rsidR="00B520DE" w:rsidRPr="008755D3" w:rsidRDefault="00B520DE" w:rsidP="0011008E">
            <w:pPr>
              <w:pStyle w:val="TableParagraph"/>
              <w:rPr>
                <w:rFonts w:ascii="Arial" w:hAnsi="Arial" w:cs="Arial"/>
                <w:sz w:val="18"/>
              </w:rPr>
            </w:pPr>
          </w:p>
        </w:tc>
        <w:tc>
          <w:tcPr>
            <w:tcW w:w="173" w:type="pct"/>
            <w:shd w:val="clear" w:color="auto" w:fill="auto"/>
          </w:tcPr>
          <w:p w14:paraId="67B45512" w14:textId="77777777" w:rsidR="00B520DE" w:rsidRPr="008755D3" w:rsidRDefault="00B520DE" w:rsidP="0011008E">
            <w:pPr>
              <w:pStyle w:val="TableParagraph"/>
              <w:rPr>
                <w:rFonts w:ascii="Arial" w:hAnsi="Arial" w:cs="Arial"/>
                <w:sz w:val="18"/>
              </w:rPr>
            </w:pPr>
          </w:p>
        </w:tc>
        <w:tc>
          <w:tcPr>
            <w:tcW w:w="207" w:type="pct"/>
            <w:shd w:val="clear" w:color="auto" w:fill="auto"/>
          </w:tcPr>
          <w:p w14:paraId="0C307DDE" w14:textId="77777777" w:rsidR="00B520DE" w:rsidRPr="008755D3" w:rsidRDefault="00B520DE" w:rsidP="0011008E">
            <w:pPr>
              <w:pStyle w:val="TableParagraph"/>
              <w:rPr>
                <w:rFonts w:ascii="Arial" w:hAnsi="Arial" w:cs="Arial"/>
                <w:sz w:val="18"/>
              </w:rPr>
            </w:pPr>
          </w:p>
        </w:tc>
        <w:tc>
          <w:tcPr>
            <w:tcW w:w="208" w:type="pct"/>
            <w:shd w:val="clear" w:color="auto" w:fill="auto"/>
          </w:tcPr>
          <w:p w14:paraId="3B595776" w14:textId="77777777" w:rsidR="00B520DE" w:rsidRPr="008755D3" w:rsidRDefault="00B520DE" w:rsidP="0011008E">
            <w:pPr>
              <w:pStyle w:val="TableParagraph"/>
              <w:rPr>
                <w:rFonts w:ascii="Arial" w:hAnsi="Arial" w:cs="Arial"/>
                <w:sz w:val="18"/>
              </w:rPr>
            </w:pPr>
          </w:p>
        </w:tc>
        <w:tc>
          <w:tcPr>
            <w:tcW w:w="209" w:type="pct"/>
            <w:shd w:val="clear" w:color="auto" w:fill="auto"/>
          </w:tcPr>
          <w:p w14:paraId="6D7D0AFA" w14:textId="77777777" w:rsidR="00B520DE" w:rsidRPr="008755D3" w:rsidRDefault="00B520DE" w:rsidP="0011008E">
            <w:pPr>
              <w:pStyle w:val="TableParagraph"/>
              <w:rPr>
                <w:rFonts w:ascii="Arial" w:hAnsi="Arial" w:cs="Arial"/>
                <w:sz w:val="18"/>
              </w:rPr>
            </w:pPr>
          </w:p>
        </w:tc>
      </w:tr>
      <w:tr w:rsidR="00B520DE" w:rsidRPr="008755D3" w14:paraId="341B694B" w14:textId="77777777" w:rsidTr="0011008E">
        <w:trPr>
          <w:gridAfter w:val="1"/>
          <w:wAfter w:w="5" w:type="pct"/>
          <w:trHeight w:val="371"/>
        </w:trPr>
        <w:tc>
          <w:tcPr>
            <w:tcW w:w="2814" w:type="pct"/>
            <w:shd w:val="clear" w:color="auto" w:fill="auto"/>
          </w:tcPr>
          <w:p w14:paraId="36B8B712" w14:textId="77777777" w:rsidR="00B520DE" w:rsidRPr="008755D3" w:rsidRDefault="00B520DE" w:rsidP="0011008E">
            <w:pPr>
              <w:pStyle w:val="TableParagraph"/>
              <w:ind w:left="69"/>
              <w:rPr>
                <w:rFonts w:ascii="Arial" w:hAnsi="Arial" w:cs="Arial"/>
                <w:sz w:val="20"/>
              </w:rPr>
            </w:pPr>
            <w:r w:rsidRPr="008755D3">
              <w:rPr>
                <w:rFonts w:ascii="Arial" w:hAnsi="Arial" w:cs="Arial"/>
                <w:sz w:val="20"/>
              </w:rPr>
              <w:t>Siembra</w:t>
            </w:r>
          </w:p>
        </w:tc>
        <w:tc>
          <w:tcPr>
            <w:tcW w:w="174" w:type="pct"/>
            <w:shd w:val="clear" w:color="auto" w:fill="B4C5E7"/>
          </w:tcPr>
          <w:p w14:paraId="6753F34C" w14:textId="77777777" w:rsidR="00B520DE" w:rsidRPr="008755D3" w:rsidRDefault="00B520DE" w:rsidP="0011008E">
            <w:pPr>
              <w:pStyle w:val="TableParagraph"/>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1AA98892" w14:textId="77777777" w:rsidR="00B520DE" w:rsidRPr="008755D3" w:rsidRDefault="00B520DE" w:rsidP="0011008E">
            <w:pPr>
              <w:pStyle w:val="TableParagraph"/>
              <w:ind w:left="14"/>
              <w:jc w:val="center"/>
              <w:rPr>
                <w:rFonts w:ascii="Arial" w:hAnsi="Arial" w:cs="Arial"/>
                <w:sz w:val="20"/>
              </w:rPr>
            </w:pPr>
            <w:r w:rsidRPr="008755D3">
              <w:rPr>
                <w:rFonts w:ascii="Arial" w:hAnsi="Arial" w:cs="Arial"/>
                <w:w w:val="99"/>
                <w:sz w:val="20"/>
              </w:rPr>
              <w:t>X</w:t>
            </w:r>
          </w:p>
        </w:tc>
        <w:tc>
          <w:tcPr>
            <w:tcW w:w="173" w:type="pct"/>
            <w:shd w:val="clear" w:color="auto" w:fill="auto"/>
          </w:tcPr>
          <w:p w14:paraId="74E91A55" w14:textId="77777777" w:rsidR="00B520DE" w:rsidRPr="008755D3" w:rsidRDefault="00B520DE" w:rsidP="0011008E">
            <w:pPr>
              <w:pStyle w:val="TableParagraph"/>
              <w:rPr>
                <w:rFonts w:ascii="Arial" w:hAnsi="Arial" w:cs="Arial"/>
                <w:sz w:val="18"/>
              </w:rPr>
            </w:pPr>
          </w:p>
        </w:tc>
        <w:tc>
          <w:tcPr>
            <w:tcW w:w="173" w:type="pct"/>
            <w:shd w:val="clear" w:color="auto" w:fill="auto"/>
          </w:tcPr>
          <w:p w14:paraId="2DA43228" w14:textId="77777777" w:rsidR="00B520DE" w:rsidRPr="008755D3" w:rsidRDefault="00B520DE" w:rsidP="0011008E">
            <w:pPr>
              <w:pStyle w:val="TableParagraph"/>
              <w:rPr>
                <w:rFonts w:ascii="Arial" w:hAnsi="Arial" w:cs="Arial"/>
                <w:sz w:val="18"/>
              </w:rPr>
            </w:pPr>
          </w:p>
        </w:tc>
        <w:tc>
          <w:tcPr>
            <w:tcW w:w="172" w:type="pct"/>
            <w:shd w:val="clear" w:color="auto" w:fill="auto"/>
          </w:tcPr>
          <w:p w14:paraId="0F24E500" w14:textId="77777777" w:rsidR="00B520DE" w:rsidRPr="008755D3" w:rsidRDefault="00B520DE" w:rsidP="0011008E">
            <w:pPr>
              <w:pStyle w:val="TableParagraph"/>
              <w:rPr>
                <w:rFonts w:ascii="Arial" w:hAnsi="Arial" w:cs="Arial"/>
                <w:sz w:val="18"/>
              </w:rPr>
            </w:pPr>
          </w:p>
        </w:tc>
        <w:tc>
          <w:tcPr>
            <w:tcW w:w="173" w:type="pct"/>
            <w:shd w:val="clear" w:color="auto" w:fill="auto"/>
          </w:tcPr>
          <w:p w14:paraId="1571FAE2" w14:textId="77777777" w:rsidR="00B520DE" w:rsidRPr="008755D3" w:rsidRDefault="00B520DE" w:rsidP="0011008E">
            <w:pPr>
              <w:pStyle w:val="TableParagraph"/>
              <w:rPr>
                <w:rFonts w:ascii="Arial" w:hAnsi="Arial" w:cs="Arial"/>
                <w:sz w:val="18"/>
              </w:rPr>
            </w:pPr>
          </w:p>
        </w:tc>
        <w:tc>
          <w:tcPr>
            <w:tcW w:w="173" w:type="pct"/>
            <w:shd w:val="clear" w:color="auto" w:fill="auto"/>
          </w:tcPr>
          <w:p w14:paraId="50B26753" w14:textId="77777777" w:rsidR="00B520DE" w:rsidRPr="008755D3" w:rsidRDefault="00B520DE" w:rsidP="0011008E">
            <w:pPr>
              <w:pStyle w:val="TableParagraph"/>
              <w:rPr>
                <w:rFonts w:ascii="Arial" w:hAnsi="Arial" w:cs="Arial"/>
                <w:sz w:val="18"/>
              </w:rPr>
            </w:pPr>
          </w:p>
        </w:tc>
        <w:tc>
          <w:tcPr>
            <w:tcW w:w="173" w:type="pct"/>
            <w:shd w:val="clear" w:color="auto" w:fill="auto"/>
          </w:tcPr>
          <w:p w14:paraId="6732AFF8" w14:textId="77777777" w:rsidR="00B520DE" w:rsidRPr="008755D3" w:rsidRDefault="00B520DE" w:rsidP="0011008E">
            <w:pPr>
              <w:pStyle w:val="TableParagraph"/>
              <w:rPr>
                <w:rFonts w:ascii="Arial" w:hAnsi="Arial" w:cs="Arial"/>
                <w:sz w:val="18"/>
              </w:rPr>
            </w:pPr>
          </w:p>
        </w:tc>
        <w:tc>
          <w:tcPr>
            <w:tcW w:w="173" w:type="pct"/>
            <w:shd w:val="clear" w:color="auto" w:fill="auto"/>
          </w:tcPr>
          <w:p w14:paraId="1E95AE9D" w14:textId="77777777" w:rsidR="00B520DE" w:rsidRPr="008755D3" w:rsidRDefault="00B520DE" w:rsidP="0011008E">
            <w:pPr>
              <w:pStyle w:val="TableParagraph"/>
              <w:rPr>
                <w:rFonts w:ascii="Arial" w:hAnsi="Arial" w:cs="Arial"/>
                <w:sz w:val="18"/>
              </w:rPr>
            </w:pPr>
          </w:p>
        </w:tc>
        <w:tc>
          <w:tcPr>
            <w:tcW w:w="207" w:type="pct"/>
            <w:shd w:val="clear" w:color="auto" w:fill="auto"/>
          </w:tcPr>
          <w:p w14:paraId="6F5877A0" w14:textId="77777777" w:rsidR="00B520DE" w:rsidRPr="008755D3" w:rsidRDefault="00B520DE" w:rsidP="0011008E">
            <w:pPr>
              <w:pStyle w:val="TableParagraph"/>
              <w:rPr>
                <w:rFonts w:ascii="Arial" w:hAnsi="Arial" w:cs="Arial"/>
                <w:sz w:val="18"/>
              </w:rPr>
            </w:pPr>
          </w:p>
        </w:tc>
        <w:tc>
          <w:tcPr>
            <w:tcW w:w="208" w:type="pct"/>
            <w:shd w:val="clear" w:color="auto" w:fill="auto"/>
          </w:tcPr>
          <w:p w14:paraId="2FF236FA" w14:textId="77777777" w:rsidR="00B520DE" w:rsidRPr="008755D3" w:rsidRDefault="00B520DE" w:rsidP="0011008E">
            <w:pPr>
              <w:pStyle w:val="TableParagraph"/>
              <w:rPr>
                <w:rFonts w:ascii="Arial" w:hAnsi="Arial" w:cs="Arial"/>
                <w:sz w:val="18"/>
              </w:rPr>
            </w:pPr>
          </w:p>
        </w:tc>
        <w:tc>
          <w:tcPr>
            <w:tcW w:w="209" w:type="pct"/>
            <w:shd w:val="clear" w:color="auto" w:fill="auto"/>
          </w:tcPr>
          <w:p w14:paraId="7A33E66A" w14:textId="77777777" w:rsidR="00B520DE" w:rsidRPr="008755D3" w:rsidRDefault="00B520DE" w:rsidP="0011008E">
            <w:pPr>
              <w:pStyle w:val="TableParagraph"/>
              <w:rPr>
                <w:rFonts w:ascii="Arial" w:hAnsi="Arial" w:cs="Arial"/>
                <w:sz w:val="18"/>
              </w:rPr>
            </w:pPr>
          </w:p>
        </w:tc>
      </w:tr>
      <w:tr w:rsidR="00B520DE" w:rsidRPr="008755D3" w14:paraId="76E44D02" w14:textId="77777777" w:rsidTr="0011008E">
        <w:trPr>
          <w:gridAfter w:val="1"/>
          <w:wAfter w:w="5" w:type="pct"/>
          <w:trHeight w:val="355"/>
        </w:trPr>
        <w:tc>
          <w:tcPr>
            <w:tcW w:w="2814" w:type="pct"/>
            <w:shd w:val="clear" w:color="auto" w:fill="auto"/>
          </w:tcPr>
          <w:p w14:paraId="1AA33498" w14:textId="77777777" w:rsidR="00B520DE" w:rsidRPr="008755D3" w:rsidRDefault="00B520DE" w:rsidP="0011008E">
            <w:pPr>
              <w:pStyle w:val="TableParagraph"/>
              <w:spacing w:line="225" w:lineRule="exact"/>
              <w:ind w:left="69"/>
              <w:rPr>
                <w:rFonts w:ascii="Arial" w:hAnsi="Arial" w:cs="Arial"/>
                <w:sz w:val="20"/>
              </w:rPr>
            </w:pPr>
            <w:r w:rsidRPr="008755D3">
              <w:rPr>
                <w:rFonts w:ascii="Arial" w:hAnsi="Arial" w:cs="Arial"/>
                <w:sz w:val="20"/>
              </w:rPr>
              <w:t>Sostenimiento</w:t>
            </w:r>
          </w:p>
        </w:tc>
        <w:tc>
          <w:tcPr>
            <w:tcW w:w="174" w:type="pct"/>
            <w:shd w:val="clear" w:color="auto" w:fill="B4C5E7"/>
          </w:tcPr>
          <w:p w14:paraId="0225769A" w14:textId="77777777" w:rsidR="00B520DE" w:rsidRPr="008755D3" w:rsidRDefault="00B520DE" w:rsidP="0011008E">
            <w:pPr>
              <w:pStyle w:val="TableParagraph"/>
              <w:spacing w:line="225" w:lineRule="exact"/>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72439B14" w14:textId="77777777" w:rsidR="00B520DE" w:rsidRPr="008755D3" w:rsidRDefault="00B520DE" w:rsidP="0011008E">
            <w:pPr>
              <w:pStyle w:val="TableParagraph"/>
              <w:spacing w:line="225" w:lineRule="exact"/>
              <w:ind w:left="14"/>
              <w:jc w:val="center"/>
              <w:rPr>
                <w:rFonts w:ascii="Arial" w:hAnsi="Arial" w:cs="Arial"/>
                <w:sz w:val="20"/>
              </w:rPr>
            </w:pPr>
            <w:r w:rsidRPr="008755D3">
              <w:rPr>
                <w:rFonts w:ascii="Arial" w:hAnsi="Arial" w:cs="Arial"/>
                <w:w w:val="99"/>
                <w:sz w:val="20"/>
              </w:rPr>
              <w:t>X</w:t>
            </w:r>
          </w:p>
        </w:tc>
        <w:tc>
          <w:tcPr>
            <w:tcW w:w="173" w:type="pct"/>
            <w:shd w:val="clear" w:color="auto" w:fill="B4C5E7"/>
          </w:tcPr>
          <w:p w14:paraId="26A143C2" w14:textId="77777777" w:rsidR="00B520DE" w:rsidRPr="008755D3" w:rsidRDefault="00B520DE" w:rsidP="0011008E">
            <w:pPr>
              <w:pStyle w:val="TableParagraph"/>
              <w:spacing w:line="225" w:lineRule="exact"/>
              <w:ind w:left="72"/>
              <w:rPr>
                <w:rFonts w:ascii="Arial" w:hAnsi="Arial" w:cs="Arial"/>
                <w:sz w:val="20"/>
              </w:rPr>
            </w:pPr>
            <w:r w:rsidRPr="008755D3">
              <w:rPr>
                <w:rFonts w:ascii="Arial" w:hAnsi="Arial" w:cs="Arial"/>
                <w:w w:val="99"/>
                <w:sz w:val="20"/>
              </w:rPr>
              <w:t>X</w:t>
            </w:r>
          </w:p>
        </w:tc>
        <w:tc>
          <w:tcPr>
            <w:tcW w:w="173" w:type="pct"/>
            <w:shd w:val="clear" w:color="auto" w:fill="B4C5E7"/>
          </w:tcPr>
          <w:p w14:paraId="13B12CD7" w14:textId="77777777" w:rsidR="00B520DE" w:rsidRPr="008755D3" w:rsidRDefault="00B520DE" w:rsidP="0011008E">
            <w:pPr>
              <w:pStyle w:val="TableParagraph"/>
              <w:spacing w:line="225" w:lineRule="exact"/>
              <w:ind w:left="14"/>
              <w:jc w:val="center"/>
              <w:rPr>
                <w:rFonts w:ascii="Arial" w:hAnsi="Arial" w:cs="Arial"/>
                <w:sz w:val="20"/>
              </w:rPr>
            </w:pPr>
            <w:r w:rsidRPr="008755D3">
              <w:rPr>
                <w:rFonts w:ascii="Arial" w:hAnsi="Arial" w:cs="Arial"/>
                <w:w w:val="99"/>
                <w:sz w:val="20"/>
              </w:rPr>
              <w:t>X</w:t>
            </w:r>
          </w:p>
        </w:tc>
        <w:tc>
          <w:tcPr>
            <w:tcW w:w="172" w:type="pct"/>
            <w:shd w:val="clear" w:color="auto" w:fill="B4C5E7"/>
          </w:tcPr>
          <w:p w14:paraId="0F11F2E6" w14:textId="77777777" w:rsidR="00B520DE" w:rsidRPr="008755D3" w:rsidRDefault="00B520DE" w:rsidP="0011008E">
            <w:pPr>
              <w:pStyle w:val="TableParagraph"/>
              <w:spacing w:line="225" w:lineRule="exact"/>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3EA01D46" w14:textId="77777777" w:rsidR="00B520DE" w:rsidRPr="008755D3" w:rsidRDefault="00B520DE" w:rsidP="0011008E">
            <w:pPr>
              <w:pStyle w:val="TableParagraph"/>
              <w:spacing w:line="225" w:lineRule="exact"/>
              <w:ind w:left="70"/>
              <w:rPr>
                <w:rFonts w:ascii="Arial" w:hAnsi="Arial" w:cs="Arial"/>
                <w:sz w:val="20"/>
              </w:rPr>
            </w:pPr>
            <w:r w:rsidRPr="008755D3">
              <w:rPr>
                <w:rFonts w:ascii="Arial" w:hAnsi="Arial" w:cs="Arial"/>
                <w:w w:val="99"/>
                <w:sz w:val="20"/>
              </w:rPr>
              <w:t>X</w:t>
            </w:r>
          </w:p>
        </w:tc>
        <w:tc>
          <w:tcPr>
            <w:tcW w:w="173" w:type="pct"/>
            <w:shd w:val="clear" w:color="auto" w:fill="B4C5E7"/>
          </w:tcPr>
          <w:p w14:paraId="1F8FD75B" w14:textId="77777777" w:rsidR="00B520DE" w:rsidRPr="008755D3" w:rsidRDefault="00B520DE" w:rsidP="0011008E">
            <w:pPr>
              <w:pStyle w:val="TableParagraph"/>
              <w:spacing w:line="225" w:lineRule="exact"/>
              <w:ind w:left="9"/>
              <w:jc w:val="center"/>
              <w:rPr>
                <w:rFonts w:ascii="Arial" w:hAnsi="Arial" w:cs="Arial"/>
                <w:sz w:val="20"/>
              </w:rPr>
            </w:pPr>
            <w:r w:rsidRPr="008755D3">
              <w:rPr>
                <w:rFonts w:ascii="Arial" w:hAnsi="Arial" w:cs="Arial"/>
                <w:w w:val="99"/>
                <w:sz w:val="20"/>
              </w:rPr>
              <w:t>X</w:t>
            </w:r>
          </w:p>
        </w:tc>
        <w:tc>
          <w:tcPr>
            <w:tcW w:w="173" w:type="pct"/>
            <w:shd w:val="clear" w:color="auto" w:fill="B4C5E7"/>
          </w:tcPr>
          <w:p w14:paraId="6C457820" w14:textId="77777777" w:rsidR="00B520DE" w:rsidRPr="008755D3" w:rsidRDefault="00B520DE" w:rsidP="0011008E">
            <w:pPr>
              <w:pStyle w:val="TableParagraph"/>
              <w:spacing w:line="225" w:lineRule="exact"/>
              <w:ind w:left="68"/>
              <w:rPr>
                <w:rFonts w:ascii="Arial" w:hAnsi="Arial" w:cs="Arial"/>
                <w:sz w:val="20"/>
              </w:rPr>
            </w:pPr>
            <w:r w:rsidRPr="008755D3">
              <w:rPr>
                <w:rFonts w:ascii="Arial" w:hAnsi="Arial" w:cs="Arial"/>
                <w:w w:val="99"/>
                <w:sz w:val="20"/>
              </w:rPr>
              <w:t>X</w:t>
            </w:r>
          </w:p>
        </w:tc>
        <w:tc>
          <w:tcPr>
            <w:tcW w:w="173" w:type="pct"/>
            <w:shd w:val="clear" w:color="auto" w:fill="B4C5E7"/>
          </w:tcPr>
          <w:p w14:paraId="401E5B10" w14:textId="77777777" w:rsidR="00B520DE" w:rsidRPr="008755D3" w:rsidRDefault="00B520DE" w:rsidP="0011008E">
            <w:pPr>
              <w:pStyle w:val="TableParagraph"/>
              <w:spacing w:line="225" w:lineRule="exact"/>
              <w:ind w:left="68"/>
              <w:rPr>
                <w:rFonts w:ascii="Arial" w:hAnsi="Arial" w:cs="Arial"/>
                <w:sz w:val="20"/>
              </w:rPr>
            </w:pPr>
            <w:r w:rsidRPr="008755D3">
              <w:rPr>
                <w:rFonts w:ascii="Arial" w:hAnsi="Arial" w:cs="Arial"/>
                <w:w w:val="99"/>
                <w:sz w:val="20"/>
              </w:rPr>
              <w:t>X</w:t>
            </w:r>
          </w:p>
        </w:tc>
        <w:tc>
          <w:tcPr>
            <w:tcW w:w="207" w:type="pct"/>
            <w:shd w:val="clear" w:color="auto" w:fill="B4C5E7"/>
          </w:tcPr>
          <w:p w14:paraId="67983CF7" w14:textId="77777777" w:rsidR="00B520DE" w:rsidRPr="008755D3" w:rsidRDefault="00B520DE" w:rsidP="0011008E">
            <w:pPr>
              <w:pStyle w:val="TableParagraph"/>
              <w:spacing w:line="225" w:lineRule="exact"/>
              <w:ind w:left="7"/>
              <w:jc w:val="center"/>
              <w:rPr>
                <w:rFonts w:ascii="Arial" w:hAnsi="Arial" w:cs="Arial"/>
                <w:sz w:val="20"/>
              </w:rPr>
            </w:pPr>
            <w:r w:rsidRPr="008755D3">
              <w:rPr>
                <w:rFonts w:ascii="Arial" w:hAnsi="Arial" w:cs="Arial"/>
                <w:w w:val="99"/>
                <w:sz w:val="20"/>
              </w:rPr>
              <w:t>X</w:t>
            </w:r>
          </w:p>
        </w:tc>
        <w:tc>
          <w:tcPr>
            <w:tcW w:w="208" w:type="pct"/>
            <w:shd w:val="clear" w:color="auto" w:fill="B4C5E7"/>
          </w:tcPr>
          <w:p w14:paraId="5667CCDC" w14:textId="77777777" w:rsidR="00B520DE" w:rsidRPr="008755D3" w:rsidRDefault="00B520DE" w:rsidP="0011008E">
            <w:pPr>
              <w:pStyle w:val="TableParagraph"/>
              <w:spacing w:line="225" w:lineRule="exact"/>
              <w:ind w:left="2"/>
              <w:jc w:val="center"/>
              <w:rPr>
                <w:rFonts w:ascii="Arial" w:hAnsi="Arial" w:cs="Arial"/>
                <w:sz w:val="20"/>
              </w:rPr>
            </w:pPr>
            <w:r w:rsidRPr="008755D3">
              <w:rPr>
                <w:rFonts w:ascii="Arial" w:hAnsi="Arial" w:cs="Arial"/>
                <w:w w:val="99"/>
                <w:sz w:val="20"/>
              </w:rPr>
              <w:t>X</w:t>
            </w:r>
          </w:p>
        </w:tc>
        <w:tc>
          <w:tcPr>
            <w:tcW w:w="209" w:type="pct"/>
            <w:shd w:val="clear" w:color="auto" w:fill="B4C5E7"/>
          </w:tcPr>
          <w:p w14:paraId="672AFACC" w14:textId="77777777" w:rsidR="00B520DE" w:rsidRPr="008755D3" w:rsidRDefault="00B520DE" w:rsidP="0011008E">
            <w:pPr>
              <w:pStyle w:val="TableParagraph"/>
              <w:spacing w:line="225" w:lineRule="exact"/>
              <w:ind w:left="1"/>
              <w:jc w:val="center"/>
              <w:rPr>
                <w:rFonts w:ascii="Arial" w:hAnsi="Arial" w:cs="Arial"/>
                <w:sz w:val="20"/>
              </w:rPr>
            </w:pPr>
            <w:r w:rsidRPr="008755D3">
              <w:rPr>
                <w:rFonts w:ascii="Arial" w:hAnsi="Arial" w:cs="Arial"/>
                <w:w w:val="99"/>
                <w:sz w:val="20"/>
              </w:rPr>
              <w:t>X</w:t>
            </w:r>
          </w:p>
        </w:tc>
      </w:tr>
      <w:tr w:rsidR="00B520DE" w:rsidRPr="008755D3" w14:paraId="4406572D" w14:textId="77777777" w:rsidTr="0011008E">
        <w:trPr>
          <w:gridAfter w:val="1"/>
          <w:wAfter w:w="5" w:type="pct"/>
          <w:trHeight w:val="358"/>
        </w:trPr>
        <w:tc>
          <w:tcPr>
            <w:tcW w:w="2814" w:type="pct"/>
            <w:shd w:val="clear" w:color="auto" w:fill="auto"/>
          </w:tcPr>
          <w:p w14:paraId="2F6B2AF5" w14:textId="77777777" w:rsidR="00B520DE" w:rsidRPr="008755D3" w:rsidRDefault="00B520DE" w:rsidP="0011008E">
            <w:pPr>
              <w:pStyle w:val="TableParagraph"/>
              <w:spacing w:line="225" w:lineRule="exact"/>
              <w:ind w:left="69"/>
              <w:rPr>
                <w:rFonts w:ascii="Arial" w:hAnsi="Arial" w:cs="Arial"/>
                <w:sz w:val="20"/>
              </w:rPr>
            </w:pPr>
            <w:r w:rsidRPr="008755D3">
              <w:rPr>
                <w:rFonts w:ascii="Arial" w:hAnsi="Arial" w:cs="Arial"/>
                <w:sz w:val="20"/>
              </w:rPr>
              <w:t>Sistema de riego</w:t>
            </w:r>
          </w:p>
        </w:tc>
        <w:tc>
          <w:tcPr>
            <w:tcW w:w="174" w:type="pct"/>
            <w:shd w:val="clear" w:color="auto" w:fill="B4C5E7"/>
          </w:tcPr>
          <w:p w14:paraId="3D5BBBC4" w14:textId="77777777" w:rsidR="00B520DE" w:rsidRPr="008755D3" w:rsidRDefault="00B520DE" w:rsidP="0011008E">
            <w:pPr>
              <w:pStyle w:val="TableParagraph"/>
              <w:spacing w:line="225" w:lineRule="exact"/>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033F21FA" w14:textId="77777777" w:rsidR="00B520DE" w:rsidRPr="008755D3" w:rsidRDefault="00B520DE" w:rsidP="0011008E">
            <w:pPr>
              <w:pStyle w:val="TableParagraph"/>
              <w:spacing w:line="225" w:lineRule="exact"/>
              <w:ind w:left="14"/>
              <w:jc w:val="center"/>
              <w:rPr>
                <w:rFonts w:ascii="Arial" w:hAnsi="Arial" w:cs="Arial"/>
                <w:sz w:val="20"/>
              </w:rPr>
            </w:pPr>
            <w:r w:rsidRPr="008755D3">
              <w:rPr>
                <w:rFonts w:ascii="Arial" w:hAnsi="Arial" w:cs="Arial"/>
                <w:w w:val="99"/>
                <w:sz w:val="20"/>
              </w:rPr>
              <w:t>X</w:t>
            </w:r>
          </w:p>
        </w:tc>
        <w:tc>
          <w:tcPr>
            <w:tcW w:w="173" w:type="pct"/>
            <w:shd w:val="clear" w:color="auto" w:fill="B4C5E7"/>
          </w:tcPr>
          <w:p w14:paraId="28072A25" w14:textId="77777777" w:rsidR="00B520DE" w:rsidRPr="008755D3" w:rsidRDefault="00B520DE" w:rsidP="0011008E">
            <w:pPr>
              <w:pStyle w:val="TableParagraph"/>
              <w:spacing w:line="225" w:lineRule="exact"/>
              <w:ind w:left="72"/>
              <w:rPr>
                <w:rFonts w:ascii="Arial" w:hAnsi="Arial" w:cs="Arial"/>
                <w:sz w:val="20"/>
              </w:rPr>
            </w:pPr>
            <w:r w:rsidRPr="008755D3">
              <w:rPr>
                <w:rFonts w:ascii="Arial" w:hAnsi="Arial" w:cs="Arial"/>
                <w:w w:val="99"/>
                <w:sz w:val="20"/>
              </w:rPr>
              <w:t>X</w:t>
            </w:r>
          </w:p>
        </w:tc>
        <w:tc>
          <w:tcPr>
            <w:tcW w:w="173" w:type="pct"/>
            <w:shd w:val="clear" w:color="auto" w:fill="B4C5E7"/>
          </w:tcPr>
          <w:p w14:paraId="35E89B5F" w14:textId="77777777" w:rsidR="00B520DE" w:rsidRPr="008755D3" w:rsidRDefault="00B520DE" w:rsidP="0011008E">
            <w:pPr>
              <w:pStyle w:val="TableParagraph"/>
              <w:spacing w:line="225" w:lineRule="exact"/>
              <w:ind w:left="14"/>
              <w:jc w:val="center"/>
              <w:rPr>
                <w:rFonts w:ascii="Arial" w:hAnsi="Arial" w:cs="Arial"/>
                <w:sz w:val="20"/>
              </w:rPr>
            </w:pPr>
            <w:r w:rsidRPr="008755D3">
              <w:rPr>
                <w:rFonts w:ascii="Arial" w:hAnsi="Arial" w:cs="Arial"/>
                <w:w w:val="99"/>
                <w:sz w:val="20"/>
              </w:rPr>
              <w:t>X</w:t>
            </w:r>
          </w:p>
        </w:tc>
        <w:tc>
          <w:tcPr>
            <w:tcW w:w="172" w:type="pct"/>
            <w:shd w:val="clear" w:color="auto" w:fill="B4C5E7"/>
          </w:tcPr>
          <w:p w14:paraId="379D5265" w14:textId="77777777" w:rsidR="00B520DE" w:rsidRPr="008755D3" w:rsidRDefault="00B520DE" w:rsidP="0011008E">
            <w:pPr>
              <w:pStyle w:val="TableParagraph"/>
              <w:spacing w:line="225" w:lineRule="exact"/>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296EC017" w14:textId="77777777" w:rsidR="00B520DE" w:rsidRPr="008755D3" w:rsidRDefault="00B520DE" w:rsidP="0011008E">
            <w:pPr>
              <w:pStyle w:val="TableParagraph"/>
              <w:spacing w:line="225" w:lineRule="exact"/>
              <w:ind w:left="70"/>
              <w:rPr>
                <w:rFonts w:ascii="Arial" w:hAnsi="Arial" w:cs="Arial"/>
                <w:sz w:val="20"/>
              </w:rPr>
            </w:pPr>
            <w:r w:rsidRPr="008755D3">
              <w:rPr>
                <w:rFonts w:ascii="Arial" w:hAnsi="Arial" w:cs="Arial"/>
                <w:w w:val="99"/>
                <w:sz w:val="20"/>
              </w:rPr>
              <w:t>X</w:t>
            </w:r>
          </w:p>
        </w:tc>
        <w:tc>
          <w:tcPr>
            <w:tcW w:w="173" w:type="pct"/>
            <w:shd w:val="clear" w:color="auto" w:fill="B4C5E7"/>
          </w:tcPr>
          <w:p w14:paraId="18CBEC34" w14:textId="77777777" w:rsidR="00B520DE" w:rsidRPr="008755D3" w:rsidRDefault="00B520DE" w:rsidP="0011008E">
            <w:pPr>
              <w:pStyle w:val="TableParagraph"/>
              <w:spacing w:line="225" w:lineRule="exact"/>
              <w:ind w:left="9"/>
              <w:jc w:val="center"/>
              <w:rPr>
                <w:rFonts w:ascii="Arial" w:hAnsi="Arial" w:cs="Arial"/>
                <w:sz w:val="20"/>
              </w:rPr>
            </w:pPr>
            <w:r w:rsidRPr="008755D3">
              <w:rPr>
                <w:rFonts w:ascii="Arial" w:hAnsi="Arial" w:cs="Arial"/>
                <w:w w:val="99"/>
                <w:sz w:val="20"/>
              </w:rPr>
              <w:t>X</w:t>
            </w:r>
          </w:p>
        </w:tc>
        <w:tc>
          <w:tcPr>
            <w:tcW w:w="173" w:type="pct"/>
            <w:shd w:val="clear" w:color="auto" w:fill="B4C5E7"/>
          </w:tcPr>
          <w:p w14:paraId="6231430E" w14:textId="77777777" w:rsidR="00B520DE" w:rsidRPr="008755D3" w:rsidRDefault="00B520DE" w:rsidP="0011008E">
            <w:pPr>
              <w:pStyle w:val="TableParagraph"/>
              <w:spacing w:line="225" w:lineRule="exact"/>
              <w:ind w:left="68"/>
              <w:rPr>
                <w:rFonts w:ascii="Arial" w:hAnsi="Arial" w:cs="Arial"/>
                <w:sz w:val="20"/>
              </w:rPr>
            </w:pPr>
            <w:r w:rsidRPr="008755D3">
              <w:rPr>
                <w:rFonts w:ascii="Arial" w:hAnsi="Arial" w:cs="Arial"/>
                <w:w w:val="99"/>
                <w:sz w:val="20"/>
              </w:rPr>
              <w:t>X</w:t>
            </w:r>
          </w:p>
        </w:tc>
        <w:tc>
          <w:tcPr>
            <w:tcW w:w="173" w:type="pct"/>
            <w:shd w:val="clear" w:color="auto" w:fill="B4C5E7"/>
          </w:tcPr>
          <w:p w14:paraId="16E66AD2" w14:textId="77777777" w:rsidR="00B520DE" w:rsidRPr="008755D3" w:rsidRDefault="00B520DE" w:rsidP="0011008E">
            <w:pPr>
              <w:pStyle w:val="TableParagraph"/>
              <w:spacing w:line="225" w:lineRule="exact"/>
              <w:ind w:left="68"/>
              <w:rPr>
                <w:rFonts w:ascii="Arial" w:hAnsi="Arial" w:cs="Arial"/>
                <w:sz w:val="20"/>
              </w:rPr>
            </w:pPr>
            <w:r w:rsidRPr="008755D3">
              <w:rPr>
                <w:rFonts w:ascii="Arial" w:hAnsi="Arial" w:cs="Arial"/>
                <w:w w:val="99"/>
                <w:sz w:val="20"/>
              </w:rPr>
              <w:t>X</w:t>
            </w:r>
          </w:p>
        </w:tc>
        <w:tc>
          <w:tcPr>
            <w:tcW w:w="207" w:type="pct"/>
            <w:shd w:val="clear" w:color="auto" w:fill="B4C5E7"/>
          </w:tcPr>
          <w:p w14:paraId="209CC1FF" w14:textId="77777777" w:rsidR="00B520DE" w:rsidRPr="008755D3" w:rsidRDefault="00B520DE" w:rsidP="0011008E">
            <w:pPr>
              <w:pStyle w:val="TableParagraph"/>
              <w:spacing w:line="225" w:lineRule="exact"/>
              <w:ind w:left="7"/>
              <w:jc w:val="center"/>
              <w:rPr>
                <w:rFonts w:ascii="Arial" w:hAnsi="Arial" w:cs="Arial"/>
                <w:sz w:val="20"/>
              </w:rPr>
            </w:pPr>
            <w:r w:rsidRPr="008755D3">
              <w:rPr>
                <w:rFonts w:ascii="Arial" w:hAnsi="Arial" w:cs="Arial"/>
                <w:w w:val="99"/>
                <w:sz w:val="20"/>
              </w:rPr>
              <w:t>X</w:t>
            </w:r>
          </w:p>
        </w:tc>
        <w:tc>
          <w:tcPr>
            <w:tcW w:w="208" w:type="pct"/>
            <w:shd w:val="clear" w:color="auto" w:fill="B4C5E7"/>
          </w:tcPr>
          <w:p w14:paraId="38CB26F5" w14:textId="77777777" w:rsidR="00B520DE" w:rsidRPr="008755D3" w:rsidRDefault="00B520DE" w:rsidP="0011008E">
            <w:pPr>
              <w:pStyle w:val="TableParagraph"/>
              <w:spacing w:line="225" w:lineRule="exact"/>
              <w:ind w:left="2"/>
              <w:jc w:val="center"/>
              <w:rPr>
                <w:rFonts w:ascii="Arial" w:hAnsi="Arial" w:cs="Arial"/>
                <w:sz w:val="20"/>
              </w:rPr>
            </w:pPr>
            <w:r w:rsidRPr="008755D3">
              <w:rPr>
                <w:rFonts w:ascii="Arial" w:hAnsi="Arial" w:cs="Arial"/>
                <w:w w:val="99"/>
                <w:sz w:val="20"/>
              </w:rPr>
              <w:t>X</w:t>
            </w:r>
          </w:p>
        </w:tc>
        <w:tc>
          <w:tcPr>
            <w:tcW w:w="209" w:type="pct"/>
            <w:shd w:val="clear" w:color="auto" w:fill="B4C5E7"/>
          </w:tcPr>
          <w:p w14:paraId="64A25E3E" w14:textId="77777777" w:rsidR="00B520DE" w:rsidRPr="008755D3" w:rsidRDefault="00B520DE" w:rsidP="0011008E">
            <w:pPr>
              <w:pStyle w:val="TableParagraph"/>
              <w:spacing w:line="225" w:lineRule="exact"/>
              <w:ind w:left="1"/>
              <w:jc w:val="center"/>
              <w:rPr>
                <w:rFonts w:ascii="Arial" w:hAnsi="Arial" w:cs="Arial"/>
                <w:sz w:val="20"/>
              </w:rPr>
            </w:pPr>
            <w:r w:rsidRPr="008755D3">
              <w:rPr>
                <w:rFonts w:ascii="Arial" w:hAnsi="Arial" w:cs="Arial"/>
                <w:w w:val="99"/>
                <w:sz w:val="20"/>
              </w:rPr>
              <w:t>X</w:t>
            </w:r>
          </w:p>
        </w:tc>
      </w:tr>
      <w:tr w:rsidR="00B520DE" w:rsidRPr="008755D3" w14:paraId="2394AA1F" w14:textId="77777777" w:rsidTr="0011008E">
        <w:trPr>
          <w:gridAfter w:val="1"/>
          <w:wAfter w:w="5" w:type="pct"/>
          <w:trHeight w:val="355"/>
        </w:trPr>
        <w:tc>
          <w:tcPr>
            <w:tcW w:w="2814" w:type="pct"/>
            <w:shd w:val="clear" w:color="auto" w:fill="auto"/>
          </w:tcPr>
          <w:p w14:paraId="424B2D58" w14:textId="77777777" w:rsidR="00B520DE" w:rsidRPr="008755D3" w:rsidRDefault="00B520DE" w:rsidP="0011008E">
            <w:pPr>
              <w:pStyle w:val="TableParagraph"/>
              <w:spacing w:line="225" w:lineRule="exact"/>
              <w:ind w:left="69"/>
              <w:rPr>
                <w:rFonts w:ascii="Arial" w:hAnsi="Arial" w:cs="Arial"/>
                <w:sz w:val="20"/>
              </w:rPr>
            </w:pPr>
            <w:r w:rsidRPr="008755D3">
              <w:rPr>
                <w:rFonts w:ascii="Arial" w:hAnsi="Arial" w:cs="Arial"/>
                <w:sz w:val="20"/>
              </w:rPr>
              <w:t>Cosecha</w:t>
            </w:r>
          </w:p>
        </w:tc>
        <w:tc>
          <w:tcPr>
            <w:tcW w:w="174" w:type="pct"/>
            <w:shd w:val="clear" w:color="auto" w:fill="auto"/>
          </w:tcPr>
          <w:p w14:paraId="59175432" w14:textId="77777777" w:rsidR="00B520DE" w:rsidRPr="008755D3" w:rsidRDefault="00B520DE" w:rsidP="0011008E">
            <w:pPr>
              <w:pStyle w:val="TableParagraph"/>
              <w:rPr>
                <w:rFonts w:ascii="Arial" w:hAnsi="Arial" w:cs="Arial"/>
                <w:sz w:val="18"/>
              </w:rPr>
            </w:pPr>
          </w:p>
        </w:tc>
        <w:tc>
          <w:tcPr>
            <w:tcW w:w="173" w:type="pct"/>
            <w:shd w:val="clear" w:color="auto" w:fill="auto"/>
          </w:tcPr>
          <w:p w14:paraId="6F05EA16" w14:textId="77777777" w:rsidR="00B520DE" w:rsidRPr="008755D3" w:rsidRDefault="00B520DE" w:rsidP="0011008E">
            <w:pPr>
              <w:pStyle w:val="TableParagraph"/>
              <w:rPr>
                <w:rFonts w:ascii="Arial" w:hAnsi="Arial" w:cs="Arial"/>
                <w:sz w:val="18"/>
              </w:rPr>
            </w:pPr>
          </w:p>
        </w:tc>
        <w:tc>
          <w:tcPr>
            <w:tcW w:w="173" w:type="pct"/>
            <w:shd w:val="clear" w:color="auto" w:fill="auto"/>
          </w:tcPr>
          <w:p w14:paraId="50F24BB9" w14:textId="77777777" w:rsidR="00B520DE" w:rsidRPr="008755D3" w:rsidRDefault="00B520DE" w:rsidP="0011008E">
            <w:pPr>
              <w:pStyle w:val="TableParagraph"/>
              <w:rPr>
                <w:rFonts w:ascii="Arial" w:hAnsi="Arial" w:cs="Arial"/>
                <w:sz w:val="18"/>
              </w:rPr>
            </w:pPr>
          </w:p>
        </w:tc>
        <w:tc>
          <w:tcPr>
            <w:tcW w:w="173" w:type="pct"/>
            <w:shd w:val="clear" w:color="auto" w:fill="auto"/>
          </w:tcPr>
          <w:p w14:paraId="7A4FCA40" w14:textId="77777777" w:rsidR="00B520DE" w:rsidRPr="008755D3" w:rsidRDefault="00B520DE" w:rsidP="0011008E">
            <w:pPr>
              <w:pStyle w:val="TableParagraph"/>
              <w:rPr>
                <w:rFonts w:ascii="Arial" w:hAnsi="Arial" w:cs="Arial"/>
                <w:sz w:val="18"/>
              </w:rPr>
            </w:pPr>
          </w:p>
        </w:tc>
        <w:tc>
          <w:tcPr>
            <w:tcW w:w="172" w:type="pct"/>
            <w:shd w:val="clear" w:color="auto" w:fill="B4C5E7"/>
          </w:tcPr>
          <w:p w14:paraId="620EF57B" w14:textId="77777777" w:rsidR="00B520DE" w:rsidRPr="008755D3" w:rsidRDefault="00B520DE" w:rsidP="0011008E">
            <w:pPr>
              <w:pStyle w:val="TableParagraph"/>
              <w:spacing w:line="225" w:lineRule="exact"/>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72EC4FD0" w14:textId="77777777" w:rsidR="00B520DE" w:rsidRPr="008755D3" w:rsidRDefault="00B520DE" w:rsidP="0011008E">
            <w:pPr>
              <w:pStyle w:val="TableParagraph"/>
              <w:spacing w:line="225" w:lineRule="exact"/>
              <w:ind w:left="70"/>
              <w:rPr>
                <w:rFonts w:ascii="Arial" w:hAnsi="Arial" w:cs="Arial"/>
                <w:sz w:val="20"/>
              </w:rPr>
            </w:pPr>
            <w:r w:rsidRPr="008755D3">
              <w:rPr>
                <w:rFonts w:ascii="Arial" w:hAnsi="Arial" w:cs="Arial"/>
                <w:w w:val="99"/>
                <w:sz w:val="20"/>
              </w:rPr>
              <w:t>X</w:t>
            </w:r>
          </w:p>
        </w:tc>
        <w:tc>
          <w:tcPr>
            <w:tcW w:w="173" w:type="pct"/>
            <w:shd w:val="clear" w:color="auto" w:fill="auto"/>
          </w:tcPr>
          <w:p w14:paraId="6EBEE07C" w14:textId="77777777" w:rsidR="00B520DE" w:rsidRPr="008755D3" w:rsidRDefault="00B520DE" w:rsidP="0011008E">
            <w:pPr>
              <w:pStyle w:val="TableParagraph"/>
              <w:rPr>
                <w:rFonts w:ascii="Arial" w:hAnsi="Arial" w:cs="Arial"/>
                <w:sz w:val="18"/>
              </w:rPr>
            </w:pPr>
          </w:p>
        </w:tc>
        <w:tc>
          <w:tcPr>
            <w:tcW w:w="173" w:type="pct"/>
            <w:shd w:val="clear" w:color="auto" w:fill="auto"/>
          </w:tcPr>
          <w:p w14:paraId="2BB6F40D" w14:textId="77777777" w:rsidR="00B520DE" w:rsidRPr="008755D3" w:rsidRDefault="00B520DE" w:rsidP="0011008E">
            <w:pPr>
              <w:pStyle w:val="TableParagraph"/>
              <w:rPr>
                <w:rFonts w:ascii="Arial" w:hAnsi="Arial" w:cs="Arial"/>
                <w:sz w:val="18"/>
              </w:rPr>
            </w:pPr>
          </w:p>
        </w:tc>
        <w:tc>
          <w:tcPr>
            <w:tcW w:w="173" w:type="pct"/>
            <w:shd w:val="clear" w:color="auto" w:fill="auto"/>
          </w:tcPr>
          <w:p w14:paraId="24BD6C11" w14:textId="77777777" w:rsidR="00B520DE" w:rsidRPr="008755D3" w:rsidRDefault="00B520DE" w:rsidP="0011008E">
            <w:pPr>
              <w:pStyle w:val="TableParagraph"/>
              <w:rPr>
                <w:rFonts w:ascii="Arial" w:hAnsi="Arial" w:cs="Arial"/>
                <w:sz w:val="18"/>
              </w:rPr>
            </w:pPr>
          </w:p>
        </w:tc>
        <w:tc>
          <w:tcPr>
            <w:tcW w:w="207" w:type="pct"/>
            <w:shd w:val="clear" w:color="auto" w:fill="auto"/>
          </w:tcPr>
          <w:p w14:paraId="11E79DBF" w14:textId="77777777" w:rsidR="00B520DE" w:rsidRPr="008755D3" w:rsidRDefault="00B520DE" w:rsidP="0011008E">
            <w:pPr>
              <w:pStyle w:val="TableParagraph"/>
              <w:rPr>
                <w:rFonts w:ascii="Arial" w:hAnsi="Arial" w:cs="Arial"/>
                <w:sz w:val="18"/>
              </w:rPr>
            </w:pPr>
          </w:p>
        </w:tc>
        <w:tc>
          <w:tcPr>
            <w:tcW w:w="208" w:type="pct"/>
            <w:shd w:val="clear" w:color="auto" w:fill="auto"/>
          </w:tcPr>
          <w:p w14:paraId="7D9B6C7E" w14:textId="77777777" w:rsidR="00B520DE" w:rsidRPr="008755D3" w:rsidRDefault="00B520DE" w:rsidP="0011008E">
            <w:pPr>
              <w:pStyle w:val="TableParagraph"/>
              <w:rPr>
                <w:rFonts w:ascii="Arial" w:hAnsi="Arial" w:cs="Arial"/>
                <w:sz w:val="18"/>
              </w:rPr>
            </w:pPr>
          </w:p>
        </w:tc>
        <w:tc>
          <w:tcPr>
            <w:tcW w:w="209" w:type="pct"/>
            <w:shd w:val="clear" w:color="auto" w:fill="auto"/>
          </w:tcPr>
          <w:p w14:paraId="4E9E223F" w14:textId="77777777" w:rsidR="00B520DE" w:rsidRPr="008755D3" w:rsidRDefault="00B520DE" w:rsidP="0011008E">
            <w:pPr>
              <w:pStyle w:val="TableParagraph"/>
              <w:rPr>
                <w:rFonts w:ascii="Arial" w:hAnsi="Arial" w:cs="Arial"/>
                <w:sz w:val="18"/>
              </w:rPr>
            </w:pPr>
          </w:p>
        </w:tc>
      </w:tr>
      <w:tr w:rsidR="00B520DE" w:rsidRPr="008755D3" w14:paraId="40198815" w14:textId="77777777" w:rsidTr="0011008E">
        <w:trPr>
          <w:gridAfter w:val="1"/>
          <w:wAfter w:w="5" w:type="pct"/>
          <w:trHeight w:val="425"/>
        </w:trPr>
        <w:tc>
          <w:tcPr>
            <w:tcW w:w="2814" w:type="pct"/>
            <w:shd w:val="clear" w:color="auto" w:fill="auto"/>
          </w:tcPr>
          <w:p w14:paraId="194F3BEF" w14:textId="77777777" w:rsidR="00B520DE" w:rsidRPr="008755D3" w:rsidRDefault="00B520DE" w:rsidP="0011008E">
            <w:pPr>
              <w:pStyle w:val="TableParagraph"/>
              <w:spacing w:before="21"/>
              <w:ind w:left="69"/>
              <w:rPr>
                <w:rFonts w:ascii="Arial" w:hAnsi="Arial" w:cs="Arial"/>
                <w:sz w:val="20"/>
              </w:rPr>
            </w:pPr>
            <w:r w:rsidRPr="008755D3">
              <w:rPr>
                <w:rFonts w:ascii="Arial" w:hAnsi="Arial" w:cs="Arial"/>
                <w:sz w:val="20"/>
              </w:rPr>
              <w:t>Pos cosecha</w:t>
            </w:r>
          </w:p>
        </w:tc>
        <w:tc>
          <w:tcPr>
            <w:tcW w:w="174" w:type="pct"/>
            <w:shd w:val="clear" w:color="auto" w:fill="auto"/>
          </w:tcPr>
          <w:p w14:paraId="0FBAFD0B" w14:textId="77777777" w:rsidR="00B520DE" w:rsidRPr="008755D3" w:rsidRDefault="00B520DE" w:rsidP="0011008E">
            <w:pPr>
              <w:pStyle w:val="TableParagraph"/>
              <w:rPr>
                <w:rFonts w:ascii="Arial" w:hAnsi="Arial" w:cs="Arial"/>
                <w:sz w:val="18"/>
              </w:rPr>
            </w:pPr>
          </w:p>
        </w:tc>
        <w:tc>
          <w:tcPr>
            <w:tcW w:w="173" w:type="pct"/>
            <w:shd w:val="clear" w:color="auto" w:fill="auto"/>
          </w:tcPr>
          <w:p w14:paraId="138A51D6" w14:textId="77777777" w:rsidR="00B520DE" w:rsidRPr="008755D3" w:rsidRDefault="00B520DE" w:rsidP="0011008E">
            <w:pPr>
              <w:pStyle w:val="TableParagraph"/>
              <w:rPr>
                <w:rFonts w:ascii="Arial" w:hAnsi="Arial" w:cs="Arial"/>
                <w:sz w:val="18"/>
              </w:rPr>
            </w:pPr>
          </w:p>
        </w:tc>
        <w:tc>
          <w:tcPr>
            <w:tcW w:w="173" w:type="pct"/>
            <w:shd w:val="clear" w:color="auto" w:fill="auto"/>
          </w:tcPr>
          <w:p w14:paraId="3C72331E" w14:textId="77777777" w:rsidR="00B520DE" w:rsidRPr="008755D3" w:rsidRDefault="00B520DE" w:rsidP="0011008E">
            <w:pPr>
              <w:pStyle w:val="TableParagraph"/>
              <w:rPr>
                <w:rFonts w:ascii="Arial" w:hAnsi="Arial" w:cs="Arial"/>
                <w:sz w:val="18"/>
              </w:rPr>
            </w:pPr>
          </w:p>
        </w:tc>
        <w:tc>
          <w:tcPr>
            <w:tcW w:w="173" w:type="pct"/>
            <w:shd w:val="clear" w:color="auto" w:fill="auto"/>
          </w:tcPr>
          <w:p w14:paraId="041FDE78" w14:textId="77777777" w:rsidR="00B520DE" w:rsidRPr="008755D3" w:rsidRDefault="00B520DE" w:rsidP="0011008E">
            <w:pPr>
              <w:pStyle w:val="TableParagraph"/>
              <w:rPr>
                <w:rFonts w:ascii="Arial" w:hAnsi="Arial" w:cs="Arial"/>
                <w:sz w:val="18"/>
              </w:rPr>
            </w:pPr>
          </w:p>
        </w:tc>
        <w:tc>
          <w:tcPr>
            <w:tcW w:w="172" w:type="pct"/>
            <w:shd w:val="clear" w:color="auto" w:fill="B4C5E7"/>
          </w:tcPr>
          <w:p w14:paraId="55A64988" w14:textId="77777777" w:rsidR="00B520DE" w:rsidRPr="008755D3" w:rsidRDefault="00B520DE" w:rsidP="0011008E">
            <w:pPr>
              <w:pStyle w:val="TableParagraph"/>
              <w:spacing w:before="21"/>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675FB920" w14:textId="77777777" w:rsidR="00B520DE" w:rsidRPr="008755D3" w:rsidRDefault="00B520DE" w:rsidP="0011008E">
            <w:pPr>
              <w:pStyle w:val="TableParagraph"/>
              <w:spacing w:before="21"/>
              <w:ind w:left="70"/>
              <w:rPr>
                <w:rFonts w:ascii="Arial" w:hAnsi="Arial" w:cs="Arial"/>
                <w:sz w:val="20"/>
              </w:rPr>
            </w:pPr>
            <w:r w:rsidRPr="008755D3">
              <w:rPr>
                <w:rFonts w:ascii="Arial" w:hAnsi="Arial" w:cs="Arial"/>
                <w:w w:val="99"/>
                <w:sz w:val="20"/>
              </w:rPr>
              <w:t>X</w:t>
            </w:r>
          </w:p>
        </w:tc>
        <w:tc>
          <w:tcPr>
            <w:tcW w:w="173" w:type="pct"/>
            <w:shd w:val="clear" w:color="auto" w:fill="B4C5E7"/>
          </w:tcPr>
          <w:p w14:paraId="5E4DEED8" w14:textId="77777777" w:rsidR="00B520DE" w:rsidRPr="008755D3" w:rsidRDefault="00B520DE" w:rsidP="0011008E">
            <w:pPr>
              <w:pStyle w:val="TableParagraph"/>
              <w:spacing w:before="21"/>
              <w:ind w:left="9"/>
              <w:jc w:val="center"/>
              <w:rPr>
                <w:rFonts w:ascii="Arial" w:hAnsi="Arial" w:cs="Arial"/>
                <w:sz w:val="20"/>
              </w:rPr>
            </w:pPr>
            <w:r w:rsidRPr="008755D3">
              <w:rPr>
                <w:rFonts w:ascii="Arial" w:hAnsi="Arial" w:cs="Arial"/>
                <w:w w:val="99"/>
                <w:sz w:val="20"/>
              </w:rPr>
              <w:t>X</w:t>
            </w:r>
          </w:p>
        </w:tc>
        <w:tc>
          <w:tcPr>
            <w:tcW w:w="173" w:type="pct"/>
            <w:shd w:val="clear" w:color="auto" w:fill="auto"/>
          </w:tcPr>
          <w:p w14:paraId="6ED0B5B9" w14:textId="77777777" w:rsidR="00B520DE" w:rsidRPr="008755D3" w:rsidRDefault="00B520DE" w:rsidP="0011008E">
            <w:pPr>
              <w:pStyle w:val="TableParagraph"/>
              <w:rPr>
                <w:rFonts w:ascii="Arial" w:hAnsi="Arial" w:cs="Arial"/>
                <w:sz w:val="18"/>
              </w:rPr>
            </w:pPr>
          </w:p>
        </w:tc>
        <w:tc>
          <w:tcPr>
            <w:tcW w:w="173" w:type="pct"/>
            <w:shd w:val="clear" w:color="auto" w:fill="auto"/>
          </w:tcPr>
          <w:p w14:paraId="57D87191" w14:textId="77777777" w:rsidR="00B520DE" w:rsidRPr="008755D3" w:rsidRDefault="00B520DE" w:rsidP="0011008E">
            <w:pPr>
              <w:pStyle w:val="TableParagraph"/>
              <w:rPr>
                <w:rFonts w:ascii="Arial" w:hAnsi="Arial" w:cs="Arial"/>
                <w:sz w:val="18"/>
              </w:rPr>
            </w:pPr>
          </w:p>
        </w:tc>
        <w:tc>
          <w:tcPr>
            <w:tcW w:w="207" w:type="pct"/>
            <w:shd w:val="clear" w:color="auto" w:fill="auto"/>
          </w:tcPr>
          <w:p w14:paraId="2589AF27" w14:textId="77777777" w:rsidR="00B520DE" w:rsidRPr="008755D3" w:rsidRDefault="00B520DE" w:rsidP="0011008E">
            <w:pPr>
              <w:pStyle w:val="TableParagraph"/>
              <w:rPr>
                <w:rFonts w:ascii="Arial" w:hAnsi="Arial" w:cs="Arial"/>
                <w:sz w:val="18"/>
              </w:rPr>
            </w:pPr>
          </w:p>
        </w:tc>
        <w:tc>
          <w:tcPr>
            <w:tcW w:w="208" w:type="pct"/>
            <w:shd w:val="clear" w:color="auto" w:fill="auto"/>
          </w:tcPr>
          <w:p w14:paraId="2E113F17" w14:textId="77777777" w:rsidR="00B520DE" w:rsidRPr="008755D3" w:rsidRDefault="00B520DE" w:rsidP="0011008E">
            <w:pPr>
              <w:pStyle w:val="TableParagraph"/>
              <w:rPr>
                <w:rFonts w:ascii="Arial" w:hAnsi="Arial" w:cs="Arial"/>
                <w:sz w:val="18"/>
              </w:rPr>
            </w:pPr>
          </w:p>
        </w:tc>
        <w:tc>
          <w:tcPr>
            <w:tcW w:w="209" w:type="pct"/>
            <w:shd w:val="clear" w:color="auto" w:fill="B4C5E7"/>
          </w:tcPr>
          <w:p w14:paraId="66AE199D" w14:textId="77777777" w:rsidR="00B520DE" w:rsidRPr="008755D3" w:rsidRDefault="00B520DE" w:rsidP="0011008E">
            <w:pPr>
              <w:pStyle w:val="TableParagraph"/>
              <w:spacing w:before="21"/>
              <w:ind w:left="1"/>
              <w:jc w:val="center"/>
              <w:rPr>
                <w:rFonts w:ascii="Arial" w:hAnsi="Arial" w:cs="Arial"/>
                <w:sz w:val="20"/>
              </w:rPr>
            </w:pPr>
            <w:r w:rsidRPr="008755D3">
              <w:rPr>
                <w:rFonts w:ascii="Arial" w:hAnsi="Arial" w:cs="Arial"/>
                <w:w w:val="99"/>
                <w:sz w:val="20"/>
              </w:rPr>
              <w:t>X</w:t>
            </w:r>
          </w:p>
        </w:tc>
      </w:tr>
      <w:tr w:rsidR="00B520DE" w:rsidRPr="008755D3" w14:paraId="39B028E5" w14:textId="77777777" w:rsidTr="0011008E">
        <w:trPr>
          <w:gridAfter w:val="1"/>
          <w:wAfter w:w="5" w:type="pct"/>
          <w:trHeight w:val="485"/>
        </w:trPr>
        <w:tc>
          <w:tcPr>
            <w:tcW w:w="2814" w:type="pct"/>
            <w:shd w:val="clear" w:color="auto" w:fill="auto"/>
          </w:tcPr>
          <w:p w14:paraId="2E86649F" w14:textId="77777777" w:rsidR="00B520DE" w:rsidRPr="008755D3" w:rsidRDefault="00B520DE" w:rsidP="0011008E">
            <w:pPr>
              <w:pStyle w:val="TableParagraph"/>
              <w:spacing w:before="43"/>
              <w:ind w:left="69"/>
              <w:rPr>
                <w:rFonts w:ascii="Arial" w:hAnsi="Arial" w:cs="Arial"/>
                <w:sz w:val="20"/>
              </w:rPr>
            </w:pPr>
            <w:r w:rsidRPr="008755D3">
              <w:rPr>
                <w:rFonts w:ascii="Arial" w:hAnsi="Arial" w:cs="Arial"/>
                <w:sz w:val="20"/>
              </w:rPr>
              <w:t>Talleres y ECAS (técnicas socio empresariales y comerciales)</w:t>
            </w:r>
          </w:p>
        </w:tc>
        <w:tc>
          <w:tcPr>
            <w:tcW w:w="174" w:type="pct"/>
            <w:shd w:val="clear" w:color="auto" w:fill="B4C5E7"/>
          </w:tcPr>
          <w:p w14:paraId="74CEFD2D" w14:textId="77777777" w:rsidR="00B520DE" w:rsidRPr="008755D3" w:rsidRDefault="00B520DE" w:rsidP="0011008E">
            <w:pPr>
              <w:pStyle w:val="TableParagraph"/>
              <w:spacing w:before="43"/>
              <w:ind w:left="18"/>
              <w:jc w:val="center"/>
              <w:rPr>
                <w:rFonts w:ascii="Arial" w:hAnsi="Arial" w:cs="Arial"/>
                <w:sz w:val="20"/>
              </w:rPr>
            </w:pPr>
            <w:r w:rsidRPr="008755D3">
              <w:rPr>
                <w:rFonts w:ascii="Arial" w:hAnsi="Arial" w:cs="Arial"/>
                <w:w w:val="99"/>
                <w:sz w:val="20"/>
              </w:rPr>
              <w:t>X</w:t>
            </w:r>
          </w:p>
        </w:tc>
        <w:tc>
          <w:tcPr>
            <w:tcW w:w="173" w:type="pct"/>
            <w:shd w:val="clear" w:color="auto" w:fill="B4C5E7"/>
          </w:tcPr>
          <w:p w14:paraId="43D3AA3F" w14:textId="77777777" w:rsidR="00B520DE" w:rsidRPr="008755D3" w:rsidRDefault="00B520DE" w:rsidP="0011008E">
            <w:pPr>
              <w:pStyle w:val="TableParagraph"/>
              <w:spacing w:before="43"/>
              <w:ind w:left="14"/>
              <w:jc w:val="center"/>
              <w:rPr>
                <w:rFonts w:ascii="Arial" w:hAnsi="Arial" w:cs="Arial"/>
                <w:sz w:val="20"/>
              </w:rPr>
            </w:pPr>
            <w:r w:rsidRPr="008755D3">
              <w:rPr>
                <w:rFonts w:ascii="Arial" w:hAnsi="Arial" w:cs="Arial"/>
                <w:w w:val="99"/>
                <w:sz w:val="20"/>
              </w:rPr>
              <w:t>X</w:t>
            </w:r>
          </w:p>
        </w:tc>
        <w:tc>
          <w:tcPr>
            <w:tcW w:w="173" w:type="pct"/>
            <w:shd w:val="clear" w:color="auto" w:fill="B4C5E7"/>
          </w:tcPr>
          <w:p w14:paraId="2A371951" w14:textId="77777777" w:rsidR="00B520DE" w:rsidRPr="008755D3" w:rsidRDefault="00B520DE" w:rsidP="0011008E">
            <w:pPr>
              <w:pStyle w:val="TableParagraph"/>
              <w:spacing w:before="43"/>
              <w:ind w:left="72"/>
              <w:rPr>
                <w:rFonts w:ascii="Arial" w:hAnsi="Arial" w:cs="Arial"/>
                <w:sz w:val="20"/>
              </w:rPr>
            </w:pPr>
            <w:r w:rsidRPr="008755D3">
              <w:rPr>
                <w:rFonts w:ascii="Arial" w:hAnsi="Arial" w:cs="Arial"/>
                <w:w w:val="99"/>
                <w:sz w:val="20"/>
              </w:rPr>
              <w:t>X</w:t>
            </w:r>
          </w:p>
        </w:tc>
        <w:tc>
          <w:tcPr>
            <w:tcW w:w="173" w:type="pct"/>
            <w:shd w:val="clear" w:color="auto" w:fill="B4C5E7"/>
          </w:tcPr>
          <w:p w14:paraId="1ED2F785" w14:textId="77777777" w:rsidR="00B520DE" w:rsidRPr="008755D3" w:rsidRDefault="00B520DE" w:rsidP="0011008E">
            <w:pPr>
              <w:pStyle w:val="TableParagraph"/>
              <w:spacing w:before="43"/>
              <w:ind w:left="14"/>
              <w:jc w:val="center"/>
              <w:rPr>
                <w:rFonts w:ascii="Arial" w:hAnsi="Arial" w:cs="Arial"/>
                <w:sz w:val="20"/>
              </w:rPr>
            </w:pPr>
            <w:r w:rsidRPr="008755D3">
              <w:rPr>
                <w:rFonts w:ascii="Arial" w:hAnsi="Arial" w:cs="Arial"/>
                <w:w w:val="99"/>
                <w:sz w:val="20"/>
              </w:rPr>
              <w:t>X</w:t>
            </w:r>
          </w:p>
        </w:tc>
        <w:tc>
          <w:tcPr>
            <w:tcW w:w="172" w:type="pct"/>
            <w:shd w:val="clear" w:color="auto" w:fill="B4C5E7"/>
          </w:tcPr>
          <w:p w14:paraId="1E6E5A8C" w14:textId="77777777" w:rsidR="00B520DE" w:rsidRPr="008755D3" w:rsidRDefault="00B520DE" w:rsidP="0011008E">
            <w:pPr>
              <w:pStyle w:val="TableParagraph"/>
              <w:spacing w:before="43"/>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0A946D4D" w14:textId="77777777" w:rsidR="00B520DE" w:rsidRPr="008755D3" w:rsidRDefault="00B520DE" w:rsidP="0011008E">
            <w:pPr>
              <w:pStyle w:val="TableParagraph"/>
              <w:spacing w:before="43"/>
              <w:ind w:left="70"/>
              <w:rPr>
                <w:rFonts w:ascii="Arial" w:hAnsi="Arial" w:cs="Arial"/>
                <w:sz w:val="20"/>
              </w:rPr>
            </w:pPr>
            <w:r w:rsidRPr="008755D3">
              <w:rPr>
                <w:rFonts w:ascii="Arial" w:hAnsi="Arial" w:cs="Arial"/>
                <w:w w:val="99"/>
                <w:sz w:val="20"/>
              </w:rPr>
              <w:t>X</w:t>
            </w:r>
          </w:p>
        </w:tc>
        <w:tc>
          <w:tcPr>
            <w:tcW w:w="173" w:type="pct"/>
            <w:shd w:val="clear" w:color="auto" w:fill="B4C5E7"/>
          </w:tcPr>
          <w:p w14:paraId="7B31DE8A" w14:textId="77777777" w:rsidR="00B520DE" w:rsidRPr="008755D3" w:rsidRDefault="00B520DE" w:rsidP="0011008E">
            <w:pPr>
              <w:pStyle w:val="TableParagraph"/>
              <w:spacing w:before="43"/>
              <w:ind w:left="9"/>
              <w:jc w:val="center"/>
              <w:rPr>
                <w:rFonts w:ascii="Arial" w:hAnsi="Arial" w:cs="Arial"/>
                <w:sz w:val="20"/>
              </w:rPr>
            </w:pPr>
            <w:r w:rsidRPr="008755D3">
              <w:rPr>
                <w:rFonts w:ascii="Arial" w:hAnsi="Arial" w:cs="Arial"/>
                <w:w w:val="99"/>
                <w:sz w:val="20"/>
              </w:rPr>
              <w:t>X</w:t>
            </w:r>
          </w:p>
        </w:tc>
        <w:tc>
          <w:tcPr>
            <w:tcW w:w="173" w:type="pct"/>
            <w:shd w:val="clear" w:color="auto" w:fill="B4C5E7"/>
          </w:tcPr>
          <w:p w14:paraId="43333D7B" w14:textId="77777777" w:rsidR="00B520DE" w:rsidRPr="008755D3" w:rsidRDefault="00B520DE" w:rsidP="0011008E">
            <w:pPr>
              <w:pStyle w:val="TableParagraph"/>
              <w:spacing w:before="43"/>
              <w:ind w:left="68"/>
              <w:rPr>
                <w:rFonts w:ascii="Arial" w:hAnsi="Arial" w:cs="Arial"/>
                <w:sz w:val="20"/>
              </w:rPr>
            </w:pPr>
            <w:r w:rsidRPr="008755D3">
              <w:rPr>
                <w:rFonts w:ascii="Arial" w:hAnsi="Arial" w:cs="Arial"/>
                <w:w w:val="99"/>
                <w:sz w:val="20"/>
              </w:rPr>
              <w:t>X</w:t>
            </w:r>
          </w:p>
        </w:tc>
        <w:tc>
          <w:tcPr>
            <w:tcW w:w="173" w:type="pct"/>
            <w:shd w:val="clear" w:color="auto" w:fill="B4C5E7"/>
          </w:tcPr>
          <w:p w14:paraId="1FCA8083" w14:textId="77777777" w:rsidR="00B520DE" w:rsidRPr="008755D3" w:rsidRDefault="00B520DE" w:rsidP="0011008E">
            <w:pPr>
              <w:pStyle w:val="TableParagraph"/>
              <w:spacing w:before="43"/>
              <w:ind w:left="68"/>
              <w:rPr>
                <w:rFonts w:ascii="Arial" w:hAnsi="Arial" w:cs="Arial"/>
                <w:sz w:val="20"/>
              </w:rPr>
            </w:pPr>
            <w:r w:rsidRPr="008755D3">
              <w:rPr>
                <w:rFonts w:ascii="Arial" w:hAnsi="Arial" w:cs="Arial"/>
                <w:w w:val="99"/>
                <w:sz w:val="20"/>
              </w:rPr>
              <w:t>X</w:t>
            </w:r>
          </w:p>
        </w:tc>
        <w:tc>
          <w:tcPr>
            <w:tcW w:w="207" w:type="pct"/>
            <w:shd w:val="clear" w:color="auto" w:fill="B4C5E7"/>
          </w:tcPr>
          <w:p w14:paraId="36B0D97D" w14:textId="77777777" w:rsidR="00B520DE" w:rsidRPr="008755D3" w:rsidRDefault="00B520DE" w:rsidP="0011008E">
            <w:pPr>
              <w:pStyle w:val="TableParagraph"/>
              <w:spacing w:before="43"/>
              <w:ind w:left="7"/>
              <w:jc w:val="center"/>
              <w:rPr>
                <w:rFonts w:ascii="Arial" w:hAnsi="Arial" w:cs="Arial"/>
                <w:sz w:val="20"/>
              </w:rPr>
            </w:pPr>
            <w:r w:rsidRPr="008755D3">
              <w:rPr>
                <w:rFonts w:ascii="Arial" w:hAnsi="Arial" w:cs="Arial"/>
                <w:w w:val="99"/>
                <w:sz w:val="20"/>
              </w:rPr>
              <w:t>X</w:t>
            </w:r>
          </w:p>
        </w:tc>
        <w:tc>
          <w:tcPr>
            <w:tcW w:w="208" w:type="pct"/>
            <w:shd w:val="clear" w:color="auto" w:fill="B4C5E7"/>
          </w:tcPr>
          <w:p w14:paraId="39945738" w14:textId="77777777" w:rsidR="00B520DE" w:rsidRPr="008755D3" w:rsidRDefault="00B520DE" w:rsidP="0011008E">
            <w:pPr>
              <w:pStyle w:val="TableParagraph"/>
              <w:spacing w:before="43"/>
              <w:ind w:left="2"/>
              <w:jc w:val="center"/>
              <w:rPr>
                <w:rFonts w:ascii="Arial" w:hAnsi="Arial" w:cs="Arial"/>
                <w:sz w:val="20"/>
              </w:rPr>
            </w:pPr>
            <w:r w:rsidRPr="008755D3">
              <w:rPr>
                <w:rFonts w:ascii="Arial" w:hAnsi="Arial" w:cs="Arial"/>
                <w:w w:val="99"/>
                <w:sz w:val="20"/>
              </w:rPr>
              <w:t>X</w:t>
            </w:r>
          </w:p>
        </w:tc>
        <w:tc>
          <w:tcPr>
            <w:tcW w:w="209" w:type="pct"/>
            <w:shd w:val="clear" w:color="auto" w:fill="B4C5E7"/>
          </w:tcPr>
          <w:p w14:paraId="0AE2CBC6" w14:textId="77777777" w:rsidR="00B520DE" w:rsidRPr="008755D3" w:rsidRDefault="00B520DE" w:rsidP="0011008E">
            <w:pPr>
              <w:pStyle w:val="TableParagraph"/>
              <w:spacing w:before="43"/>
              <w:ind w:left="1"/>
              <w:jc w:val="center"/>
              <w:rPr>
                <w:rFonts w:ascii="Arial" w:hAnsi="Arial" w:cs="Arial"/>
                <w:sz w:val="20"/>
              </w:rPr>
            </w:pPr>
            <w:r w:rsidRPr="008755D3">
              <w:rPr>
                <w:rFonts w:ascii="Arial" w:hAnsi="Arial" w:cs="Arial"/>
                <w:w w:val="99"/>
                <w:sz w:val="20"/>
              </w:rPr>
              <w:t>X</w:t>
            </w:r>
          </w:p>
        </w:tc>
      </w:tr>
      <w:tr w:rsidR="00B520DE" w:rsidRPr="008755D3" w14:paraId="0A6153A7" w14:textId="77777777" w:rsidTr="0011008E">
        <w:trPr>
          <w:gridAfter w:val="1"/>
          <w:wAfter w:w="5" w:type="pct"/>
          <w:trHeight w:val="360"/>
        </w:trPr>
        <w:tc>
          <w:tcPr>
            <w:tcW w:w="2814" w:type="pct"/>
            <w:shd w:val="clear" w:color="auto" w:fill="auto"/>
          </w:tcPr>
          <w:p w14:paraId="361DBB59" w14:textId="77777777" w:rsidR="00B520DE" w:rsidRPr="008755D3" w:rsidRDefault="00B520DE" w:rsidP="0011008E">
            <w:pPr>
              <w:pStyle w:val="TableParagraph"/>
              <w:spacing w:line="228" w:lineRule="exact"/>
              <w:ind w:left="69"/>
              <w:rPr>
                <w:rFonts w:ascii="Arial" w:hAnsi="Arial" w:cs="Arial"/>
                <w:sz w:val="20"/>
              </w:rPr>
            </w:pPr>
            <w:r w:rsidRPr="008755D3">
              <w:rPr>
                <w:rFonts w:ascii="Arial" w:hAnsi="Arial" w:cs="Arial"/>
                <w:sz w:val="20"/>
              </w:rPr>
              <w:t>Implementación de planes y programas con PHVA</w:t>
            </w:r>
          </w:p>
        </w:tc>
        <w:tc>
          <w:tcPr>
            <w:tcW w:w="174" w:type="pct"/>
            <w:shd w:val="clear" w:color="auto" w:fill="auto"/>
          </w:tcPr>
          <w:p w14:paraId="2DA91D39" w14:textId="77777777" w:rsidR="00B520DE" w:rsidRPr="008755D3" w:rsidRDefault="00B520DE" w:rsidP="0011008E">
            <w:pPr>
              <w:pStyle w:val="TableParagraph"/>
              <w:rPr>
                <w:rFonts w:ascii="Arial" w:hAnsi="Arial" w:cs="Arial"/>
                <w:sz w:val="18"/>
              </w:rPr>
            </w:pPr>
          </w:p>
        </w:tc>
        <w:tc>
          <w:tcPr>
            <w:tcW w:w="173" w:type="pct"/>
            <w:shd w:val="clear" w:color="auto" w:fill="auto"/>
          </w:tcPr>
          <w:p w14:paraId="4BD2F005" w14:textId="77777777" w:rsidR="00B520DE" w:rsidRPr="008755D3" w:rsidRDefault="00B520DE" w:rsidP="0011008E">
            <w:pPr>
              <w:pStyle w:val="TableParagraph"/>
              <w:rPr>
                <w:rFonts w:ascii="Arial" w:hAnsi="Arial" w:cs="Arial"/>
                <w:sz w:val="18"/>
              </w:rPr>
            </w:pPr>
          </w:p>
        </w:tc>
        <w:tc>
          <w:tcPr>
            <w:tcW w:w="173" w:type="pct"/>
            <w:shd w:val="clear" w:color="auto" w:fill="auto"/>
          </w:tcPr>
          <w:p w14:paraId="764EC143" w14:textId="77777777" w:rsidR="00B520DE" w:rsidRPr="008755D3" w:rsidRDefault="00B520DE" w:rsidP="0011008E">
            <w:pPr>
              <w:pStyle w:val="TableParagraph"/>
              <w:rPr>
                <w:rFonts w:ascii="Arial" w:hAnsi="Arial" w:cs="Arial"/>
                <w:sz w:val="18"/>
              </w:rPr>
            </w:pPr>
          </w:p>
        </w:tc>
        <w:tc>
          <w:tcPr>
            <w:tcW w:w="173" w:type="pct"/>
            <w:shd w:val="clear" w:color="auto" w:fill="B4C5E7"/>
          </w:tcPr>
          <w:p w14:paraId="46591230" w14:textId="77777777" w:rsidR="00B520DE" w:rsidRPr="008755D3" w:rsidRDefault="00B520DE" w:rsidP="0011008E">
            <w:pPr>
              <w:pStyle w:val="TableParagraph"/>
              <w:spacing w:line="228" w:lineRule="exact"/>
              <w:ind w:left="14"/>
              <w:jc w:val="center"/>
              <w:rPr>
                <w:rFonts w:ascii="Arial" w:hAnsi="Arial" w:cs="Arial"/>
                <w:sz w:val="20"/>
              </w:rPr>
            </w:pPr>
            <w:r w:rsidRPr="008755D3">
              <w:rPr>
                <w:rFonts w:ascii="Arial" w:hAnsi="Arial" w:cs="Arial"/>
                <w:w w:val="99"/>
                <w:sz w:val="20"/>
              </w:rPr>
              <w:t>X</w:t>
            </w:r>
          </w:p>
        </w:tc>
        <w:tc>
          <w:tcPr>
            <w:tcW w:w="172" w:type="pct"/>
            <w:shd w:val="clear" w:color="auto" w:fill="B4C5E7"/>
          </w:tcPr>
          <w:p w14:paraId="621B962D" w14:textId="77777777" w:rsidR="00B520DE" w:rsidRPr="008755D3" w:rsidRDefault="00B520DE" w:rsidP="0011008E">
            <w:pPr>
              <w:pStyle w:val="TableParagraph"/>
              <w:spacing w:line="228" w:lineRule="exact"/>
              <w:ind w:left="10"/>
              <w:jc w:val="center"/>
              <w:rPr>
                <w:rFonts w:ascii="Arial" w:hAnsi="Arial" w:cs="Arial"/>
                <w:sz w:val="20"/>
              </w:rPr>
            </w:pPr>
            <w:r w:rsidRPr="008755D3">
              <w:rPr>
                <w:rFonts w:ascii="Arial" w:hAnsi="Arial" w:cs="Arial"/>
                <w:w w:val="99"/>
                <w:sz w:val="20"/>
              </w:rPr>
              <w:t>X</w:t>
            </w:r>
          </w:p>
        </w:tc>
        <w:tc>
          <w:tcPr>
            <w:tcW w:w="173" w:type="pct"/>
            <w:shd w:val="clear" w:color="auto" w:fill="B4C5E7"/>
          </w:tcPr>
          <w:p w14:paraId="575D14E9" w14:textId="77777777" w:rsidR="00B520DE" w:rsidRPr="008755D3" w:rsidRDefault="00B520DE" w:rsidP="0011008E">
            <w:pPr>
              <w:pStyle w:val="TableParagraph"/>
              <w:spacing w:line="228" w:lineRule="exact"/>
              <w:ind w:left="70"/>
              <w:rPr>
                <w:rFonts w:ascii="Arial" w:hAnsi="Arial" w:cs="Arial"/>
                <w:sz w:val="20"/>
              </w:rPr>
            </w:pPr>
            <w:r w:rsidRPr="008755D3">
              <w:rPr>
                <w:rFonts w:ascii="Arial" w:hAnsi="Arial" w:cs="Arial"/>
                <w:w w:val="99"/>
                <w:sz w:val="20"/>
              </w:rPr>
              <w:t>X</w:t>
            </w:r>
          </w:p>
        </w:tc>
        <w:tc>
          <w:tcPr>
            <w:tcW w:w="173" w:type="pct"/>
            <w:shd w:val="clear" w:color="auto" w:fill="B4C5E7"/>
          </w:tcPr>
          <w:p w14:paraId="28F8234F" w14:textId="77777777" w:rsidR="00B520DE" w:rsidRPr="008755D3" w:rsidRDefault="00B520DE" w:rsidP="0011008E">
            <w:pPr>
              <w:pStyle w:val="TableParagraph"/>
              <w:spacing w:line="228" w:lineRule="exact"/>
              <w:ind w:left="9"/>
              <w:jc w:val="center"/>
              <w:rPr>
                <w:rFonts w:ascii="Arial" w:hAnsi="Arial" w:cs="Arial"/>
                <w:sz w:val="20"/>
              </w:rPr>
            </w:pPr>
            <w:r w:rsidRPr="008755D3">
              <w:rPr>
                <w:rFonts w:ascii="Arial" w:hAnsi="Arial" w:cs="Arial"/>
                <w:w w:val="99"/>
                <w:sz w:val="20"/>
              </w:rPr>
              <w:t>X</w:t>
            </w:r>
          </w:p>
        </w:tc>
        <w:tc>
          <w:tcPr>
            <w:tcW w:w="173" w:type="pct"/>
            <w:shd w:val="clear" w:color="auto" w:fill="B4C5E7"/>
          </w:tcPr>
          <w:p w14:paraId="526F606B" w14:textId="77777777" w:rsidR="00B520DE" w:rsidRPr="008755D3" w:rsidRDefault="00B520DE" w:rsidP="0011008E">
            <w:pPr>
              <w:pStyle w:val="TableParagraph"/>
              <w:spacing w:line="228" w:lineRule="exact"/>
              <w:ind w:left="68"/>
              <w:rPr>
                <w:rFonts w:ascii="Arial" w:hAnsi="Arial" w:cs="Arial"/>
                <w:sz w:val="20"/>
              </w:rPr>
            </w:pPr>
            <w:r w:rsidRPr="008755D3">
              <w:rPr>
                <w:rFonts w:ascii="Arial" w:hAnsi="Arial" w:cs="Arial"/>
                <w:w w:val="99"/>
                <w:sz w:val="20"/>
              </w:rPr>
              <w:t>X</w:t>
            </w:r>
          </w:p>
        </w:tc>
        <w:tc>
          <w:tcPr>
            <w:tcW w:w="173" w:type="pct"/>
            <w:shd w:val="clear" w:color="auto" w:fill="B4C5E7"/>
          </w:tcPr>
          <w:p w14:paraId="15D2D718" w14:textId="77777777" w:rsidR="00B520DE" w:rsidRPr="008755D3" w:rsidRDefault="00B520DE" w:rsidP="0011008E">
            <w:pPr>
              <w:pStyle w:val="TableParagraph"/>
              <w:spacing w:line="228" w:lineRule="exact"/>
              <w:ind w:left="68"/>
              <w:rPr>
                <w:rFonts w:ascii="Arial" w:hAnsi="Arial" w:cs="Arial"/>
                <w:sz w:val="20"/>
              </w:rPr>
            </w:pPr>
            <w:r w:rsidRPr="008755D3">
              <w:rPr>
                <w:rFonts w:ascii="Arial" w:hAnsi="Arial" w:cs="Arial"/>
                <w:w w:val="99"/>
                <w:sz w:val="20"/>
              </w:rPr>
              <w:t>X</w:t>
            </w:r>
          </w:p>
        </w:tc>
        <w:tc>
          <w:tcPr>
            <w:tcW w:w="207" w:type="pct"/>
            <w:shd w:val="clear" w:color="auto" w:fill="B4C5E7"/>
          </w:tcPr>
          <w:p w14:paraId="54926E9D" w14:textId="77777777" w:rsidR="00B520DE" w:rsidRPr="008755D3" w:rsidRDefault="00B520DE" w:rsidP="0011008E">
            <w:pPr>
              <w:pStyle w:val="TableParagraph"/>
              <w:spacing w:line="228" w:lineRule="exact"/>
              <w:ind w:left="7"/>
              <w:jc w:val="center"/>
              <w:rPr>
                <w:rFonts w:ascii="Arial" w:hAnsi="Arial" w:cs="Arial"/>
                <w:sz w:val="20"/>
              </w:rPr>
            </w:pPr>
            <w:r w:rsidRPr="008755D3">
              <w:rPr>
                <w:rFonts w:ascii="Arial" w:hAnsi="Arial" w:cs="Arial"/>
                <w:w w:val="99"/>
                <w:sz w:val="20"/>
              </w:rPr>
              <w:t>X</w:t>
            </w:r>
          </w:p>
        </w:tc>
        <w:tc>
          <w:tcPr>
            <w:tcW w:w="208" w:type="pct"/>
            <w:shd w:val="clear" w:color="auto" w:fill="B4C5E7"/>
          </w:tcPr>
          <w:p w14:paraId="10AA4E09" w14:textId="77777777" w:rsidR="00B520DE" w:rsidRPr="008755D3" w:rsidRDefault="00B520DE" w:rsidP="0011008E">
            <w:pPr>
              <w:pStyle w:val="TableParagraph"/>
              <w:spacing w:line="228" w:lineRule="exact"/>
              <w:ind w:left="2"/>
              <w:jc w:val="center"/>
              <w:rPr>
                <w:rFonts w:ascii="Arial" w:hAnsi="Arial" w:cs="Arial"/>
                <w:sz w:val="20"/>
              </w:rPr>
            </w:pPr>
            <w:r w:rsidRPr="008755D3">
              <w:rPr>
                <w:rFonts w:ascii="Arial" w:hAnsi="Arial" w:cs="Arial"/>
                <w:w w:val="99"/>
                <w:sz w:val="20"/>
              </w:rPr>
              <w:t>X</w:t>
            </w:r>
          </w:p>
        </w:tc>
        <w:tc>
          <w:tcPr>
            <w:tcW w:w="209" w:type="pct"/>
            <w:shd w:val="clear" w:color="auto" w:fill="B4C5E7"/>
          </w:tcPr>
          <w:p w14:paraId="7080704E" w14:textId="77777777" w:rsidR="00B520DE" w:rsidRPr="008755D3" w:rsidRDefault="00B520DE" w:rsidP="0011008E">
            <w:pPr>
              <w:pStyle w:val="TableParagraph"/>
              <w:spacing w:line="228" w:lineRule="exact"/>
              <w:ind w:left="1"/>
              <w:jc w:val="center"/>
              <w:rPr>
                <w:rFonts w:ascii="Arial" w:hAnsi="Arial" w:cs="Arial"/>
                <w:sz w:val="20"/>
              </w:rPr>
            </w:pPr>
            <w:r w:rsidRPr="008755D3">
              <w:rPr>
                <w:rFonts w:ascii="Arial" w:hAnsi="Arial" w:cs="Arial"/>
                <w:w w:val="99"/>
                <w:sz w:val="20"/>
              </w:rPr>
              <w:t>X</w:t>
            </w:r>
          </w:p>
        </w:tc>
      </w:tr>
      <w:tr w:rsidR="00B520DE" w:rsidRPr="008755D3" w14:paraId="6D96A6BE" w14:textId="77777777" w:rsidTr="0011008E">
        <w:trPr>
          <w:gridAfter w:val="1"/>
          <w:wAfter w:w="5" w:type="pct"/>
          <w:trHeight w:val="360"/>
        </w:trPr>
        <w:tc>
          <w:tcPr>
            <w:tcW w:w="2814" w:type="pct"/>
            <w:shd w:val="clear" w:color="auto" w:fill="auto"/>
          </w:tcPr>
          <w:p w14:paraId="52D2F61F" w14:textId="77777777" w:rsidR="00B520DE" w:rsidRPr="008755D3" w:rsidRDefault="00B520DE" w:rsidP="0011008E">
            <w:pPr>
              <w:pStyle w:val="TableParagraph"/>
              <w:spacing w:line="226" w:lineRule="exact"/>
              <w:ind w:left="69"/>
              <w:rPr>
                <w:rFonts w:ascii="Arial" w:hAnsi="Arial" w:cs="Arial"/>
                <w:sz w:val="20"/>
              </w:rPr>
            </w:pPr>
            <w:r w:rsidRPr="008755D3">
              <w:rPr>
                <w:rFonts w:ascii="Arial" w:hAnsi="Arial" w:cs="Arial"/>
                <w:sz w:val="20"/>
              </w:rPr>
              <w:t>Comercialización</w:t>
            </w:r>
          </w:p>
        </w:tc>
        <w:tc>
          <w:tcPr>
            <w:tcW w:w="174" w:type="pct"/>
            <w:shd w:val="clear" w:color="auto" w:fill="auto"/>
          </w:tcPr>
          <w:p w14:paraId="0238F5E8" w14:textId="77777777" w:rsidR="00B520DE" w:rsidRPr="008755D3" w:rsidRDefault="00B520DE" w:rsidP="0011008E">
            <w:pPr>
              <w:pStyle w:val="TableParagraph"/>
              <w:rPr>
                <w:rFonts w:ascii="Arial" w:hAnsi="Arial" w:cs="Arial"/>
                <w:sz w:val="18"/>
              </w:rPr>
            </w:pPr>
          </w:p>
        </w:tc>
        <w:tc>
          <w:tcPr>
            <w:tcW w:w="173" w:type="pct"/>
            <w:shd w:val="clear" w:color="auto" w:fill="auto"/>
          </w:tcPr>
          <w:p w14:paraId="5E3E754F" w14:textId="77777777" w:rsidR="00B520DE" w:rsidRPr="008755D3" w:rsidRDefault="00B520DE" w:rsidP="0011008E">
            <w:pPr>
              <w:pStyle w:val="TableParagraph"/>
              <w:rPr>
                <w:rFonts w:ascii="Arial" w:hAnsi="Arial" w:cs="Arial"/>
                <w:sz w:val="18"/>
              </w:rPr>
            </w:pPr>
          </w:p>
        </w:tc>
        <w:tc>
          <w:tcPr>
            <w:tcW w:w="173" w:type="pct"/>
            <w:shd w:val="clear" w:color="auto" w:fill="auto"/>
          </w:tcPr>
          <w:p w14:paraId="1D27421A" w14:textId="77777777" w:rsidR="00B520DE" w:rsidRPr="008755D3" w:rsidRDefault="00B520DE" w:rsidP="0011008E">
            <w:pPr>
              <w:pStyle w:val="TableParagraph"/>
              <w:rPr>
                <w:rFonts w:ascii="Arial" w:hAnsi="Arial" w:cs="Arial"/>
                <w:sz w:val="18"/>
              </w:rPr>
            </w:pPr>
          </w:p>
        </w:tc>
        <w:tc>
          <w:tcPr>
            <w:tcW w:w="173" w:type="pct"/>
            <w:shd w:val="clear" w:color="auto" w:fill="auto"/>
          </w:tcPr>
          <w:p w14:paraId="061FA73B" w14:textId="77777777" w:rsidR="00B520DE" w:rsidRPr="008755D3" w:rsidRDefault="00B520DE" w:rsidP="0011008E">
            <w:pPr>
              <w:pStyle w:val="TableParagraph"/>
              <w:rPr>
                <w:rFonts w:ascii="Arial" w:hAnsi="Arial" w:cs="Arial"/>
                <w:sz w:val="18"/>
              </w:rPr>
            </w:pPr>
          </w:p>
        </w:tc>
        <w:tc>
          <w:tcPr>
            <w:tcW w:w="172" w:type="pct"/>
            <w:shd w:val="clear" w:color="auto" w:fill="B4C5E7"/>
          </w:tcPr>
          <w:p w14:paraId="075F365D" w14:textId="77777777" w:rsidR="00B520DE" w:rsidRPr="008755D3" w:rsidRDefault="00B520DE" w:rsidP="0011008E">
            <w:pPr>
              <w:pStyle w:val="TableParagraph"/>
              <w:spacing w:line="226" w:lineRule="exact"/>
              <w:ind w:left="71"/>
              <w:rPr>
                <w:rFonts w:ascii="Arial" w:hAnsi="Arial" w:cs="Arial"/>
                <w:sz w:val="20"/>
              </w:rPr>
            </w:pPr>
            <w:r w:rsidRPr="008755D3">
              <w:rPr>
                <w:rFonts w:ascii="Arial" w:hAnsi="Arial" w:cs="Arial"/>
                <w:w w:val="99"/>
                <w:sz w:val="20"/>
              </w:rPr>
              <w:t>X</w:t>
            </w:r>
          </w:p>
        </w:tc>
        <w:tc>
          <w:tcPr>
            <w:tcW w:w="173" w:type="pct"/>
            <w:shd w:val="clear" w:color="auto" w:fill="B4C5E7"/>
          </w:tcPr>
          <w:p w14:paraId="6AB53C8A" w14:textId="77777777" w:rsidR="00B520DE" w:rsidRPr="008755D3" w:rsidRDefault="00B520DE" w:rsidP="0011008E">
            <w:pPr>
              <w:pStyle w:val="TableParagraph"/>
              <w:spacing w:line="226" w:lineRule="exact"/>
              <w:ind w:left="70"/>
              <w:rPr>
                <w:rFonts w:ascii="Arial" w:hAnsi="Arial" w:cs="Arial"/>
                <w:sz w:val="20"/>
              </w:rPr>
            </w:pPr>
            <w:r w:rsidRPr="008755D3">
              <w:rPr>
                <w:rFonts w:ascii="Arial" w:hAnsi="Arial" w:cs="Arial"/>
                <w:w w:val="99"/>
                <w:sz w:val="20"/>
              </w:rPr>
              <w:t>X</w:t>
            </w:r>
          </w:p>
        </w:tc>
        <w:tc>
          <w:tcPr>
            <w:tcW w:w="173" w:type="pct"/>
            <w:shd w:val="clear" w:color="auto" w:fill="B4C5E7"/>
          </w:tcPr>
          <w:p w14:paraId="45E06129" w14:textId="77777777" w:rsidR="00B520DE" w:rsidRPr="008755D3" w:rsidRDefault="00B520DE" w:rsidP="0011008E">
            <w:pPr>
              <w:pStyle w:val="TableParagraph"/>
              <w:spacing w:line="226" w:lineRule="exact"/>
              <w:ind w:left="72"/>
              <w:rPr>
                <w:rFonts w:ascii="Arial" w:hAnsi="Arial" w:cs="Arial"/>
                <w:sz w:val="20"/>
              </w:rPr>
            </w:pPr>
            <w:r w:rsidRPr="008755D3">
              <w:rPr>
                <w:rFonts w:ascii="Arial" w:hAnsi="Arial" w:cs="Arial"/>
                <w:w w:val="99"/>
                <w:sz w:val="20"/>
              </w:rPr>
              <w:t>X</w:t>
            </w:r>
          </w:p>
        </w:tc>
        <w:tc>
          <w:tcPr>
            <w:tcW w:w="173" w:type="pct"/>
            <w:shd w:val="clear" w:color="auto" w:fill="auto"/>
          </w:tcPr>
          <w:p w14:paraId="4BFC325E" w14:textId="77777777" w:rsidR="00B520DE" w:rsidRPr="008755D3" w:rsidRDefault="00B520DE" w:rsidP="0011008E">
            <w:pPr>
              <w:pStyle w:val="TableParagraph"/>
              <w:rPr>
                <w:rFonts w:ascii="Arial" w:hAnsi="Arial" w:cs="Arial"/>
                <w:sz w:val="18"/>
              </w:rPr>
            </w:pPr>
          </w:p>
        </w:tc>
        <w:tc>
          <w:tcPr>
            <w:tcW w:w="173" w:type="pct"/>
            <w:shd w:val="clear" w:color="auto" w:fill="auto"/>
          </w:tcPr>
          <w:p w14:paraId="25251D23" w14:textId="77777777" w:rsidR="00B520DE" w:rsidRPr="008755D3" w:rsidRDefault="00B520DE" w:rsidP="0011008E">
            <w:pPr>
              <w:pStyle w:val="TableParagraph"/>
              <w:rPr>
                <w:rFonts w:ascii="Arial" w:hAnsi="Arial" w:cs="Arial"/>
                <w:sz w:val="18"/>
              </w:rPr>
            </w:pPr>
          </w:p>
        </w:tc>
        <w:tc>
          <w:tcPr>
            <w:tcW w:w="207" w:type="pct"/>
            <w:shd w:val="clear" w:color="auto" w:fill="auto"/>
          </w:tcPr>
          <w:p w14:paraId="1BDB8B27" w14:textId="77777777" w:rsidR="00B520DE" w:rsidRPr="008755D3" w:rsidRDefault="00B520DE" w:rsidP="0011008E">
            <w:pPr>
              <w:pStyle w:val="TableParagraph"/>
              <w:rPr>
                <w:rFonts w:ascii="Arial" w:hAnsi="Arial" w:cs="Arial"/>
                <w:sz w:val="18"/>
              </w:rPr>
            </w:pPr>
          </w:p>
        </w:tc>
        <w:tc>
          <w:tcPr>
            <w:tcW w:w="208" w:type="pct"/>
            <w:shd w:val="clear" w:color="auto" w:fill="auto"/>
          </w:tcPr>
          <w:p w14:paraId="50761CED" w14:textId="77777777" w:rsidR="00B520DE" w:rsidRPr="008755D3" w:rsidRDefault="00B520DE" w:rsidP="0011008E">
            <w:pPr>
              <w:pStyle w:val="TableParagraph"/>
              <w:rPr>
                <w:rFonts w:ascii="Arial" w:hAnsi="Arial" w:cs="Arial"/>
                <w:sz w:val="18"/>
              </w:rPr>
            </w:pPr>
          </w:p>
        </w:tc>
        <w:tc>
          <w:tcPr>
            <w:tcW w:w="209" w:type="pct"/>
            <w:shd w:val="clear" w:color="auto" w:fill="B4C5E7"/>
          </w:tcPr>
          <w:p w14:paraId="5E408E0E" w14:textId="77777777" w:rsidR="00B520DE" w:rsidRPr="008755D3" w:rsidRDefault="00B520DE" w:rsidP="0011008E">
            <w:pPr>
              <w:pStyle w:val="TableParagraph"/>
              <w:spacing w:line="226" w:lineRule="exact"/>
              <w:ind w:left="97"/>
              <w:rPr>
                <w:rFonts w:ascii="Arial" w:hAnsi="Arial" w:cs="Arial"/>
                <w:sz w:val="20"/>
              </w:rPr>
            </w:pPr>
            <w:r w:rsidRPr="008755D3">
              <w:rPr>
                <w:rFonts w:ascii="Arial" w:hAnsi="Arial" w:cs="Arial"/>
                <w:w w:val="99"/>
                <w:sz w:val="20"/>
              </w:rPr>
              <w:t>X</w:t>
            </w:r>
          </w:p>
        </w:tc>
      </w:tr>
    </w:tbl>
    <w:p w14:paraId="4787CA4C" w14:textId="77777777" w:rsidR="00B520DE" w:rsidRPr="008755D3" w:rsidRDefault="00B520DE" w:rsidP="00B520DE">
      <w:pPr>
        <w:jc w:val="center"/>
        <w:rPr>
          <w:rFonts w:ascii="Arial" w:eastAsia="Times New Roman" w:hAnsi="Arial" w:cs="Arial"/>
        </w:rPr>
      </w:pPr>
      <w:r w:rsidRPr="008755D3">
        <w:rPr>
          <w:rFonts w:ascii="Arial" w:eastAsia="Times New Roman" w:hAnsi="Arial" w:cs="Arial"/>
        </w:rPr>
        <w:t>Fuente: Elaboración propia, ART, 2019</w:t>
      </w:r>
    </w:p>
    <w:p w14:paraId="3F68A871" w14:textId="77777777" w:rsidR="00020E87" w:rsidRPr="008755D3" w:rsidRDefault="00020E87">
      <w:pPr>
        <w:tabs>
          <w:tab w:val="left" w:pos="3011"/>
        </w:tabs>
        <w:spacing w:after="0" w:line="276" w:lineRule="auto"/>
        <w:rPr>
          <w:rFonts w:ascii="Arial" w:eastAsia="Arial" w:hAnsi="Arial" w:cs="Arial"/>
        </w:rPr>
      </w:pPr>
    </w:p>
    <w:p w14:paraId="2D12C0EE" w14:textId="50DAD11A" w:rsidR="008755D3" w:rsidRPr="008755D3" w:rsidRDefault="008755D3">
      <w:pPr>
        <w:rPr>
          <w:rFonts w:ascii="Arial" w:eastAsia="Arial" w:hAnsi="Arial" w:cs="Arial"/>
        </w:rPr>
      </w:pPr>
      <w:r w:rsidRPr="008755D3">
        <w:rPr>
          <w:rFonts w:ascii="Arial" w:eastAsia="Arial" w:hAnsi="Arial" w:cs="Arial"/>
        </w:rPr>
        <w:br w:type="page"/>
      </w:r>
    </w:p>
    <w:p w14:paraId="07D2898E" w14:textId="77777777" w:rsidR="0015009D" w:rsidRDefault="0015009D" w:rsidP="00D4319A">
      <w:pPr>
        <w:keepNext/>
        <w:spacing w:after="0" w:line="276" w:lineRule="auto"/>
        <w:jc w:val="both"/>
        <w:rPr>
          <w:rFonts w:ascii="Arial" w:eastAsia="Arial" w:hAnsi="Arial" w:cs="Arial"/>
        </w:rPr>
      </w:pPr>
    </w:p>
    <w:p w14:paraId="67600010" w14:textId="71EF63BF" w:rsidR="00D4319A" w:rsidRPr="008755D3" w:rsidRDefault="00D4319A" w:rsidP="00D4319A">
      <w:pPr>
        <w:keepNext/>
        <w:spacing w:after="0" w:line="276" w:lineRule="auto"/>
        <w:jc w:val="both"/>
        <w:rPr>
          <w:rFonts w:ascii="Arial" w:eastAsia="Arial" w:hAnsi="Arial" w:cs="Arial"/>
          <w:b/>
          <w:color w:val="000000"/>
        </w:rPr>
      </w:pPr>
      <w:r w:rsidRPr="008755D3">
        <w:rPr>
          <w:rFonts w:ascii="Arial" w:eastAsia="Arial" w:hAnsi="Arial" w:cs="Arial"/>
          <w:b/>
          <w:color w:val="000000"/>
        </w:rPr>
        <w:t xml:space="preserve">ESTUDIO LEGAL </w:t>
      </w:r>
    </w:p>
    <w:p w14:paraId="68EF669D" w14:textId="77777777" w:rsidR="00D4319A" w:rsidRPr="008755D3" w:rsidRDefault="00D4319A" w:rsidP="00D4319A">
      <w:pPr>
        <w:keepNext/>
        <w:spacing w:after="0" w:line="276" w:lineRule="auto"/>
        <w:jc w:val="both"/>
        <w:rPr>
          <w:rFonts w:ascii="Arial" w:eastAsia="Arial" w:hAnsi="Arial" w:cs="Arial"/>
          <w:b/>
          <w:color w:val="000000"/>
        </w:rPr>
      </w:pPr>
    </w:p>
    <w:p w14:paraId="43407817" w14:textId="77777777" w:rsidR="00D4319A" w:rsidRPr="008755D3" w:rsidRDefault="00D4319A" w:rsidP="00D4319A">
      <w:pPr>
        <w:spacing w:after="0" w:line="360" w:lineRule="auto"/>
        <w:jc w:val="both"/>
        <w:rPr>
          <w:rFonts w:ascii="Arial" w:hAnsi="Arial" w:cs="Arial"/>
        </w:rPr>
      </w:pPr>
      <w:r w:rsidRPr="008755D3">
        <w:rPr>
          <w:rFonts w:ascii="Arial" w:hAnsi="Arial" w:cs="Arial"/>
        </w:rPr>
        <w:t>La legislación ambiental aplicable al sector floricultor está enmarcada en tres grandes bloques normativos a saber:</w:t>
      </w:r>
    </w:p>
    <w:p w14:paraId="1B4BE924" w14:textId="77777777" w:rsidR="00D4319A" w:rsidRPr="008755D3" w:rsidRDefault="00D4319A" w:rsidP="00D4319A">
      <w:pPr>
        <w:spacing w:after="0" w:line="360" w:lineRule="auto"/>
        <w:jc w:val="both"/>
        <w:rPr>
          <w:rFonts w:ascii="Arial" w:hAnsi="Arial" w:cs="Arial"/>
        </w:rPr>
      </w:pPr>
    </w:p>
    <w:p w14:paraId="4A3BDB4D" w14:textId="77777777" w:rsidR="00D4319A" w:rsidRPr="008755D3" w:rsidRDefault="00D4319A" w:rsidP="00D4319A">
      <w:pPr>
        <w:pStyle w:val="Prrafodelista"/>
        <w:numPr>
          <w:ilvl w:val="0"/>
          <w:numId w:val="28"/>
        </w:numPr>
        <w:spacing w:after="0" w:line="360" w:lineRule="auto"/>
        <w:jc w:val="both"/>
        <w:rPr>
          <w:rFonts w:ascii="Arial" w:hAnsi="Arial" w:cs="Arial"/>
        </w:rPr>
      </w:pPr>
      <w:r w:rsidRPr="008755D3">
        <w:rPr>
          <w:rFonts w:ascii="Arial" w:hAnsi="Arial" w:cs="Arial"/>
        </w:rPr>
        <w:t>La Constitución Política Nacional, que se constituye en el marco legal superior que recoge gran parte de los enunciados sobre el manejo y conservación del medio ambiente.</w:t>
      </w:r>
    </w:p>
    <w:p w14:paraId="7558EEEA" w14:textId="77777777" w:rsidR="00D4319A" w:rsidRPr="008755D3" w:rsidRDefault="00D4319A" w:rsidP="00D4319A">
      <w:pPr>
        <w:pStyle w:val="Prrafodelista"/>
        <w:numPr>
          <w:ilvl w:val="0"/>
          <w:numId w:val="28"/>
        </w:numPr>
        <w:spacing w:after="0" w:line="360" w:lineRule="auto"/>
        <w:jc w:val="both"/>
        <w:rPr>
          <w:rFonts w:ascii="Arial" w:hAnsi="Arial" w:cs="Arial"/>
        </w:rPr>
      </w:pPr>
      <w:r w:rsidRPr="008755D3">
        <w:rPr>
          <w:rFonts w:ascii="Arial" w:hAnsi="Arial" w:cs="Arial"/>
        </w:rPr>
        <w:t>Las Leyes del Congreso de la República y los Decretos Ley del Gobierno Nacional, constituyen las normas básicas y políticas a partir de las cuales se desarrolla la reglamentación específica o normativa.</w:t>
      </w:r>
    </w:p>
    <w:p w14:paraId="6FD26DF5" w14:textId="77777777" w:rsidR="00D4319A" w:rsidRPr="008755D3" w:rsidRDefault="00D4319A" w:rsidP="00D4319A">
      <w:pPr>
        <w:pStyle w:val="Prrafodelista"/>
        <w:numPr>
          <w:ilvl w:val="0"/>
          <w:numId w:val="28"/>
        </w:numPr>
        <w:spacing w:after="0" w:line="360" w:lineRule="auto"/>
        <w:jc w:val="both"/>
        <w:rPr>
          <w:rFonts w:ascii="Arial" w:hAnsi="Arial" w:cs="Arial"/>
        </w:rPr>
      </w:pPr>
      <w:r w:rsidRPr="008755D3">
        <w:rPr>
          <w:rFonts w:ascii="Arial" w:hAnsi="Arial" w:cs="Arial"/>
        </w:rPr>
        <w:t xml:space="preserve">Los trámites ante las autoridades ambientales competentes, donde se pretende regular y establecer requerimientos específicos para la ejecución de proyectos ambientales. </w:t>
      </w:r>
    </w:p>
    <w:p w14:paraId="76D14005" w14:textId="77777777" w:rsidR="00D4319A" w:rsidRPr="008755D3" w:rsidRDefault="00D4319A" w:rsidP="00D4319A">
      <w:pPr>
        <w:spacing w:after="0" w:line="360" w:lineRule="auto"/>
        <w:jc w:val="both"/>
        <w:rPr>
          <w:rFonts w:ascii="Arial" w:hAnsi="Arial" w:cs="Arial"/>
        </w:rPr>
      </w:pPr>
    </w:p>
    <w:p w14:paraId="5491EEEF" w14:textId="77777777" w:rsidR="00D4319A" w:rsidRPr="008755D3" w:rsidRDefault="00D4319A" w:rsidP="00D4319A">
      <w:pPr>
        <w:spacing w:after="0" w:line="360" w:lineRule="auto"/>
        <w:jc w:val="both"/>
        <w:rPr>
          <w:rFonts w:ascii="Arial" w:hAnsi="Arial" w:cs="Arial"/>
        </w:rPr>
      </w:pPr>
      <w:r w:rsidRPr="008755D3">
        <w:rPr>
          <w:rFonts w:ascii="Arial" w:hAnsi="Arial" w:cs="Arial"/>
        </w:rPr>
        <w:t xml:space="preserve">El Convenio No. 169 de la Organización Internacional del  Trabajo – OIT –, ratificado por el Gobierno colombiano mediante la Ley 21 de 1991, donde se reconoce el aporte de los modelos indígenas a la convivencia social y con el medio ambiente. Así mismo en su artículo 7  establece que los gobiernos deberán asegurar que los pueblos indígenas, a través de sus instituciones representativas, puedan participar en todas las decisiones de sus propias prioridades en lo que atañe al proceso de desarrollo.  </w:t>
      </w:r>
    </w:p>
    <w:p w14:paraId="7D882F0C" w14:textId="77777777" w:rsidR="00D4319A" w:rsidRPr="008755D3" w:rsidRDefault="00D4319A" w:rsidP="00D4319A">
      <w:pPr>
        <w:spacing w:after="0" w:line="360" w:lineRule="auto"/>
        <w:jc w:val="both"/>
        <w:rPr>
          <w:rFonts w:ascii="Arial" w:hAnsi="Arial" w:cs="Arial"/>
        </w:rPr>
      </w:pPr>
    </w:p>
    <w:p w14:paraId="6C81D299" w14:textId="77777777" w:rsidR="00D4319A" w:rsidRPr="008755D3" w:rsidRDefault="00D4319A" w:rsidP="00D4319A">
      <w:pPr>
        <w:spacing w:after="0" w:line="360" w:lineRule="auto"/>
        <w:jc w:val="both"/>
        <w:rPr>
          <w:rFonts w:ascii="Arial" w:hAnsi="Arial" w:cs="Arial"/>
        </w:rPr>
      </w:pPr>
      <w:r w:rsidRPr="008755D3">
        <w:rPr>
          <w:rFonts w:ascii="Arial" w:hAnsi="Arial" w:cs="Arial"/>
        </w:rPr>
        <w:t>Frente a la administración de sus recursos naturales según el Artículo  15: “Los derechos de los pueblos indígenas a los recursos naturales existentes en sus tierras deberán protegerse especialmente. Estos derechos comprenden el derecho a esos pueblos a participar en la utilización, administración y conservación de dichos recursos.” Más adelante en su artículo 23 determina entre otras medidas, que las actividades tradicionales de subsistencia como la caza, la pesca y la recolección, deberán ser reconocidas, fortalecidas y apoyadas como factores importantes de nuestra pervivencia como pueblo.</w:t>
      </w:r>
    </w:p>
    <w:p w14:paraId="4B791F82" w14:textId="77777777" w:rsidR="00D4319A" w:rsidRPr="008755D3" w:rsidRDefault="00D4319A" w:rsidP="00D4319A">
      <w:pPr>
        <w:spacing w:after="0" w:line="360" w:lineRule="auto"/>
        <w:jc w:val="both"/>
        <w:rPr>
          <w:rFonts w:ascii="Arial" w:hAnsi="Arial" w:cs="Arial"/>
        </w:rPr>
      </w:pPr>
    </w:p>
    <w:p w14:paraId="00BA95AC" w14:textId="4B7D50CA" w:rsidR="00D4319A" w:rsidRPr="008755D3" w:rsidRDefault="00D4319A" w:rsidP="00D4319A">
      <w:pPr>
        <w:spacing w:after="0" w:line="360" w:lineRule="auto"/>
        <w:jc w:val="both"/>
        <w:rPr>
          <w:rFonts w:ascii="Arial" w:hAnsi="Arial" w:cs="Arial"/>
        </w:rPr>
      </w:pPr>
      <w:r w:rsidRPr="008755D3">
        <w:rPr>
          <w:rFonts w:ascii="Arial" w:hAnsi="Arial" w:cs="Arial"/>
        </w:rPr>
        <w:t xml:space="preserve">El Decreto 2164 de 1995, define los resguardos como: “... una institución legal y sociopolítica de un carácter especial, conformado por una o </w:t>
      </w:r>
      <w:r w:rsidR="00517DBE" w:rsidRPr="008755D3">
        <w:rPr>
          <w:rFonts w:ascii="Arial" w:hAnsi="Arial" w:cs="Arial"/>
        </w:rPr>
        <w:t>más comunidades</w:t>
      </w:r>
      <w:r w:rsidRPr="008755D3">
        <w:rPr>
          <w:rFonts w:ascii="Arial" w:hAnsi="Arial" w:cs="Arial"/>
        </w:rPr>
        <w:t xml:space="preserve"> indígenas, </w:t>
      </w:r>
      <w:r w:rsidRPr="008755D3">
        <w:rPr>
          <w:rFonts w:ascii="Arial" w:hAnsi="Arial" w:cs="Arial"/>
        </w:rPr>
        <w:lastRenderedPageBreak/>
        <w:t xml:space="preserve">que con un título de propiedad colectiva goza </w:t>
      </w:r>
      <w:r w:rsidR="00517DBE" w:rsidRPr="008755D3">
        <w:rPr>
          <w:rFonts w:ascii="Arial" w:hAnsi="Arial" w:cs="Arial"/>
        </w:rPr>
        <w:t>de garantías</w:t>
      </w:r>
      <w:r w:rsidRPr="008755D3">
        <w:rPr>
          <w:rFonts w:ascii="Arial" w:hAnsi="Arial" w:cs="Arial"/>
        </w:rPr>
        <w:t xml:space="preserve"> de la propiedad privada, poseen su territorio y se rigen para el manejo de éste y su vida interna por una organización autónoma amparada  por el fuero indígena y su sistema normativo propio” </w:t>
      </w:r>
    </w:p>
    <w:p w14:paraId="110C99FD" w14:textId="77777777" w:rsidR="00D4319A" w:rsidRPr="008755D3" w:rsidRDefault="00D4319A" w:rsidP="00D4319A">
      <w:pPr>
        <w:spacing w:after="0" w:line="360" w:lineRule="auto"/>
        <w:jc w:val="both"/>
        <w:rPr>
          <w:rFonts w:ascii="Arial" w:hAnsi="Arial" w:cs="Arial"/>
        </w:rPr>
      </w:pPr>
      <w:r w:rsidRPr="008755D3">
        <w:rPr>
          <w:rFonts w:ascii="Arial" w:hAnsi="Arial" w:cs="Arial"/>
        </w:rPr>
        <w:t xml:space="preserve">El resguardo está conformado por los siguientes elementos básicos: </w:t>
      </w:r>
    </w:p>
    <w:p w14:paraId="2B7C42B9" w14:textId="77777777" w:rsidR="00D4319A" w:rsidRPr="008755D3" w:rsidRDefault="00D4319A" w:rsidP="00D4319A">
      <w:pPr>
        <w:pStyle w:val="Prrafodelista"/>
        <w:numPr>
          <w:ilvl w:val="0"/>
          <w:numId w:val="29"/>
        </w:numPr>
        <w:spacing w:after="0" w:line="360" w:lineRule="auto"/>
        <w:jc w:val="both"/>
        <w:rPr>
          <w:rFonts w:ascii="Arial" w:hAnsi="Arial" w:cs="Arial"/>
        </w:rPr>
      </w:pPr>
      <w:r w:rsidRPr="008755D3">
        <w:rPr>
          <w:rFonts w:ascii="Arial" w:hAnsi="Arial" w:cs="Arial"/>
        </w:rPr>
        <w:t>Un territorio delimitado.</w:t>
      </w:r>
    </w:p>
    <w:p w14:paraId="591880F2" w14:textId="77777777" w:rsidR="00D4319A" w:rsidRPr="008755D3" w:rsidRDefault="00D4319A" w:rsidP="00D4319A">
      <w:pPr>
        <w:pStyle w:val="Prrafodelista"/>
        <w:numPr>
          <w:ilvl w:val="0"/>
          <w:numId w:val="29"/>
        </w:numPr>
        <w:spacing w:after="0" w:line="360" w:lineRule="auto"/>
        <w:jc w:val="both"/>
        <w:rPr>
          <w:rFonts w:ascii="Arial" w:hAnsi="Arial" w:cs="Arial"/>
        </w:rPr>
      </w:pPr>
      <w:r w:rsidRPr="008755D3">
        <w:rPr>
          <w:rFonts w:ascii="Arial" w:hAnsi="Arial" w:cs="Arial"/>
        </w:rPr>
        <w:t>Un título de propiedad comunitario registrado.</w:t>
      </w:r>
    </w:p>
    <w:p w14:paraId="1C179BEB" w14:textId="0C468A7D" w:rsidR="00D4319A" w:rsidRPr="008755D3" w:rsidRDefault="00D4319A" w:rsidP="00D4319A">
      <w:pPr>
        <w:pStyle w:val="Prrafodelista"/>
        <w:numPr>
          <w:ilvl w:val="0"/>
          <w:numId w:val="29"/>
        </w:numPr>
        <w:spacing w:after="0" w:line="360" w:lineRule="auto"/>
        <w:jc w:val="both"/>
        <w:rPr>
          <w:rFonts w:ascii="Arial" w:hAnsi="Arial" w:cs="Arial"/>
        </w:rPr>
      </w:pPr>
      <w:r w:rsidRPr="008755D3">
        <w:rPr>
          <w:rFonts w:ascii="Arial" w:hAnsi="Arial" w:cs="Arial"/>
        </w:rPr>
        <w:t xml:space="preserve">Una o varias comunidades que se identifican así mismas </w:t>
      </w:r>
      <w:r w:rsidR="00517DBE" w:rsidRPr="008755D3">
        <w:rPr>
          <w:rFonts w:ascii="Arial" w:hAnsi="Arial" w:cs="Arial"/>
        </w:rPr>
        <w:t>como indígenas</w:t>
      </w:r>
      <w:r w:rsidRPr="008755D3">
        <w:rPr>
          <w:rFonts w:ascii="Arial" w:hAnsi="Arial" w:cs="Arial"/>
        </w:rPr>
        <w:t>.</w:t>
      </w:r>
    </w:p>
    <w:p w14:paraId="50C559FE" w14:textId="77777777" w:rsidR="00D4319A" w:rsidRPr="008755D3" w:rsidRDefault="00D4319A" w:rsidP="00D4319A">
      <w:pPr>
        <w:pStyle w:val="Prrafodelista"/>
        <w:numPr>
          <w:ilvl w:val="0"/>
          <w:numId w:val="29"/>
        </w:numPr>
        <w:spacing w:after="0" w:line="360" w:lineRule="auto"/>
        <w:jc w:val="both"/>
        <w:rPr>
          <w:rFonts w:ascii="Arial" w:hAnsi="Arial" w:cs="Arial"/>
        </w:rPr>
      </w:pPr>
      <w:r w:rsidRPr="008755D3">
        <w:rPr>
          <w:rFonts w:ascii="Arial" w:hAnsi="Arial" w:cs="Arial"/>
        </w:rPr>
        <w:t>Una organización interna que se rige por sus propias regulaciones internas.</w:t>
      </w:r>
    </w:p>
    <w:p w14:paraId="3E1A3406" w14:textId="77777777" w:rsidR="00D4319A" w:rsidRPr="008755D3" w:rsidRDefault="00D4319A" w:rsidP="00D4319A">
      <w:pPr>
        <w:pStyle w:val="Prrafodelista"/>
        <w:numPr>
          <w:ilvl w:val="0"/>
          <w:numId w:val="29"/>
        </w:numPr>
        <w:spacing w:after="0" w:line="360" w:lineRule="auto"/>
        <w:jc w:val="both"/>
        <w:rPr>
          <w:rFonts w:ascii="Arial" w:hAnsi="Arial" w:cs="Arial"/>
        </w:rPr>
      </w:pPr>
      <w:r w:rsidRPr="008755D3">
        <w:rPr>
          <w:rFonts w:ascii="Arial" w:hAnsi="Arial" w:cs="Arial"/>
        </w:rPr>
        <w:t>Otros términos utilizados y concepciones con referencia al resguardo son territorio y  comunidad.</w:t>
      </w:r>
    </w:p>
    <w:p w14:paraId="0E4AA05A" w14:textId="77777777" w:rsidR="00D4319A" w:rsidRPr="008755D3" w:rsidRDefault="00D4319A" w:rsidP="00D4319A">
      <w:pPr>
        <w:spacing w:after="0" w:line="360" w:lineRule="auto"/>
        <w:jc w:val="both"/>
        <w:rPr>
          <w:rFonts w:ascii="Arial" w:hAnsi="Arial" w:cs="Arial"/>
        </w:rPr>
      </w:pPr>
      <w:r w:rsidRPr="008755D3">
        <w:rPr>
          <w:rFonts w:ascii="Arial" w:hAnsi="Arial" w:cs="Arial"/>
        </w:rPr>
        <w:t>En el año de 1973, con la aprobación del Código Nacional de los Recursos Naturales Renovables y de protección al Medio Ambiente, se dio inicio a la gestión ambiental en el país en cabeza del Inderena. Posteriormente, con el Código Sanitario Nacional aprobado en 1978, se establecieron los lineamientos generales en materia de regulación de la calidad del agua y el aire, así como en el manejo de los residuos sólidos.</w:t>
      </w:r>
    </w:p>
    <w:p w14:paraId="5FF64BD3" w14:textId="77777777" w:rsidR="00D4319A" w:rsidRPr="008755D3" w:rsidRDefault="00D4319A" w:rsidP="00D4319A">
      <w:pPr>
        <w:spacing w:after="0" w:line="360" w:lineRule="auto"/>
        <w:jc w:val="both"/>
        <w:rPr>
          <w:rFonts w:ascii="Arial" w:hAnsi="Arial" w:cs="Arial"/>
        </w:rPr>
      </w:pPr>
    </w:p>
    <w:p w14:paraId="06C7C129" w14:textId="77777777" w:rsidR="00D4319A" w:rsidRPr="008755D3" w:rsidRDefault="00D4319A" w:rsidP="00D4319A">
      <w:pPr>
        <w:spacing w:after="0" w:line="360" w:lineRule="auto"/>
        <w:jc w:val="both"/>
        <w:rPr>
          <w:rFonts w:ascii="Arial" w:hAnsi="Arial" w:cs="Arial"/>
        </w:rPr>
      </w:pPr>
      <w:r w:rsidRPr="008755D3">
        <w:rPr>
          <w:rFonts w:ascii="Arial" w:hAnsi="Arial" w:cs="Arial"/>
        </w:rPr>
        <w:t>La Constitución Política de 1991 estableció un conjunto importante de derechos y deberes del Estado, las instituciones y los particulares, en materia ambiental, enmarcado en los principios del desarrollo sostenible.</w:t>
      </w:r>
    </w:p>
    <w:p w14:paraId="3849FDC3" w14:textId="77777777" w:rsidR="00D4319A" w:rsidRPr="008755D3" w:rsidRDefault="00D4319A" w:rsidP="00D4319A">
      <w:pPr>
        <w:spacing w:after="0" w:line="360" w:lineRule="auto"/>
        <w:jc w:val="both"/>
        <w:rPr>
          <w:rFonts w:ascii="Arial" w:hAnsi="Arial" w:cs="Arial"/>
        </w:rPr>
      </w:pPr>
    </w:p>
    <w:p w14:paraId="5A01552A" w14:textId="77777777" w:rsidR="008D52A9" w:rsidRPr="008755D3" w:rsidRDefault="00D4319A" w:rsidP="00D4319A">
      <w:pPr>
        <w:spacing w:after="0" w:line="360" w:lineRule="auto"/>
        <w:jc w:val="both"/>
        <w:rPr>
          <w:rFonts w:ascii="Arial" w:hAnsi="Arial" w:cs="Arial"/>
        </w:rPr>
      </w:pPr>
      <w:r w:rsidRPr="008755D3">
        <w:rPr>
          <w:rFonts w:ascii="Arial" w:hAnsi="Arial" w:cs="Arial"/>
        </w:rPr>
        <w:t>Este mandato constitucional, propició así mismo la expedición de la Ley 99 de 1993, que creó el Sistema Nacional Ambiental y el Ministerio del Medio Ambiente.</w:t>
      </w:r>
    </w:p>
    <w:p w14:paraId="002D1397" w14:textId="77777777" w:rsidR="00020E87" w:rsidRPr="008755D3" w:rsidRDefault="00020E87" w:rsidP="00D4319A">
      <w:pPr>
        <w:spacing w:after="0" w:line="360" w:lineRule="auto"/>
        <w:jc w:val="both"/>
        <w:rPr>
          <w:rFonts w:ascii="Arial" w:hAnsi="Arial" w:cs="Arial"/>
        </w:rPr>
      </w:pPr>
    </w:p>
    <w:p w14:paraId="5C552779" w14:textId="77777777" w:rsidR="00D4319A" w:rsidRPr="008755D3" w:rsidRDefault="00D4319A" w:rsidP="00D4319A">
      <w:pPr>
        <w:spacing w:after="0" w:line="360" w:lineRule="auto"/>
        <w:jc w:val="both"/>
        <w:rPr>
          <w:rFonts w:ascii="Arial" w:hAnsi="Arial" w:cs="Arial"/>
        </w:rPr>
      </w:pPr>
      <w:r w:rsidRPr="008755D3">
        <w:rPr>
          <w:rFonts w:ascii="Arial" w:hAnsi="Arial" w:cs="Arial"/>
        </w:rPr>
        <w:t>El Sistema Nacional Ambiental -SINA- corresponde a un conjunto de orientaciones, normas, actividades, recursos, programas e instituciones que permiten la puesta en marcha de los principios generales ambientales. Del SINA no forman parte solamente las autoridades ambientales como las corporaciones autónomas regionales o los DAMA, sino también todas aquellas instituciones que de manera directa o indirecta se relacionan con la gestión ambiental.</w:t>
      </w:r>
    </w:p>
    <w:p w14:paraId="49D83FD3" w14:textId="77777777" w:rsidR="00DD3980" w:rsidRPr="008755D3" w:rsidRDefault="00DD3980">
      <w:pPr>
        <w:keepNext/>
        <w:spacing w:after="0" w:line="276" w:lineRule="auto"/>
        <w:jc w:val="both"/>
        <w:rPr>
          <w:rFonts w:ascii="Arial" w:eastAsia="Arial" w:hAnsi="Arial" w:cs="Arial"/>
          <w:b/>
        </w:rPr>
      </w:pPr>
    </w:p>
    <w:p w14:paraId="081554FA" w14:textId="77777777" w:rsidR="00DD3980" w:rsidRPr="008755D3" w:rsidRDefault="00DD3980">
      <w:pPr>
        <w:keepNext/>
        <w:spacing w:after="0" w:line="276" w:lineRule="auto"/>
        <w:jc w:val="both"/>
        <w:rPr>
          <w:rFonts w:ascii="Arial" w:eastAsia="Arial" w:hAnsi="Arial" w:cs="Arial"/>
        </w:rPr>
      </w:pPr>
    </w:p>
    <w:sectPr w:rsidR="00DD3980" w:rsidRPr="008755D3">
      <w:headerReference w:type="default" r:id="rId14"/>
      <w:footerReference w:type="default" r:id="rId15"/>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65CE1" w14:textId="77777777" w:rsidR="004448A8" w:rsidRDefault="004448A8">
      <w:pPr>
        <w:spacing w:after="0" w:line="240" w:lineRule="auto"/>
      </w:pPr>
      <w:r>
        <w:separator/>
      </w:r>
    </w:p>
  </w:endnote>
  <w:endnote w:type="continuationSeparator" w:id="0">
    <w:p w14:paraId="7822EFBC" w14:textId="77777777" w:rsidR="004448A8" w:rsidRDefault="0044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C1502" w14:textId="77777777" w:rsidR="008A5940" w:rsidRDefault="008A594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9B46E" w14:textId="77777777" w:rsidR="004448A8" w:rsidRDefault="004448A8">
      <w:pPr>
        <w:spacing w:after="0" w:line="240" w:lineRule="auto"/>
      </w:pPr>
      <w:r>
        <w:separator/>
      </w:r>
    </w:p>
  </w:footnote>
  <w:footnote w:type="continuationSeparator" w:id="0">
    <w:p w14:paraId="29736E47" w14:textId="77777777" w:rsidR="004448A8" w:rsidRDefault="00444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AA94" w14:textId="287FD791" w:rsidR="008A5940" w:rsidRDefault="008A5940">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7D693D66" wp14:editId="49657BC6">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lang w:eastAsia="es-ES"/>
      </w:rPr>
      <w:drawing>
        <wp:inline distT="0" distB="0" distL="0" distR="0" wp14:anchorId="4B7D9058" wp14:editId="44E5C9C2">
          <wp:extent cx="2211817" cy="438150"/>
          <wp:effectExtent l="0" t="0" r="0" b="0"/>
          <wp:docPr id="2" name="Imagen 1">
            <a:extLst xmlns:a="http://schemas.openxmlformats.org/drawingml/2006/main">
              <a:ext uri="{FF2B5EF4-FFF2-40B4-BE49-F238E27FC236}">
                <a16:creationId xmlns:a16="http://schemas.microsoft.com/office/drawing/2014/main" id="{E975DCB9-DD67-4B17-8D11-39936CBE2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975DCB9-DD67-4B17-8D11-39936CBE20F1}"/>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15071" cy="438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AAF"/>
    <w:multiLevelType w:val="hybridMultilevel"/>
    <w:tmpl w:val="0FE87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2856D6"/>
    <w:multiLevelType w:val="multilevel"/>
    <w:tmpl w:val="5562E3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3B7998"/>
    <w:multiLevelType w:val="multilevel"/>
    <w:tmpl w:val="3F88A70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DC379E5"/>
    <w:multiLevelType w:val="multilevel"/>
    <w:tmpl w:val="189A4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536F60"/>
    <w:multiLevelType w:val="hybridMultilevel"/>
    <w:tmpl w:val="E4ECF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7E2640"/>
    <w:multiLevelType w:val="hybridMultilevel"/>
    <w:tmpl w:val="473C3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4A0BFF"/>
    <w:multiLevelType w:val="multilevel"/>
    <w:tmpl w:val="BB38EAB0"/>
    <w:lvl w:ilvl="0">
      <w:start w:val="1"/>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2F271AAA"/>
    <w:multiLevelType w:val="multilevel"/>
    <w:tmpl w:val="56BE1BCC"/>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493B80"/>
    <w:multiLevelType w:val="multilevel"/>
    <w:tmpl w:val="96DE6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6A2F1F"/>
    <w:multiLevelType w:val="hybridMultilevel"/>
    <w:tmpl w:val="00B213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D0A7A58"/>
    <w:multiLevelType w:val="multilevel"/>
    <w:tmpl w:val="C7F69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E71EDE"/>
    <w:multiLevelType w:val="multilevel"/>
    <w:tmpl w:val="900C9A86"/>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4B720952"/>
    <w:multiLevelType w:val="hybridMultilevel"/>
    <w:tmpl w:val="62000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663829"/>
    <w:multiLevelType w:val="hybridMultilevel"/>
    <w:tmpl w:val="55A06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D976FB9"/>
    <w:multiLevelType w:val="multilevel"/>
    <w:tmpl w:val="C2C0C74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B5364"/>
    <w:multiLevelType w:val="hybridMultilevel"/>
    <w:tmpl w:val="C478E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106FE0"/>
    <w:multiLevelType w:val="hybridMultilevel"/>
    <w:tmpl w:val="559A4F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8532449"/>
    <w:multiLevelType w:val="hybridMultilevel"/>
    <w:tmpl w:val="46F6B7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88A6511"/>
    <w:multiLevelType w:val="hybridMultilevel"/>
    <w:tmpl w:val="0B5AD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99609C0"/>
    <w:multiLevelType w:val="hybridMultilevel"/>
    <w:tmpl w:val="8DC8D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BD113A"/>
    <w:multiLevelType w:val="hybridMultilevel"/>
    <w:tmpl w:val="15D028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8D21E83"/>
    <w:multiLevelType w:val="multilevel"/>
    <w:tmpl w:val="6FCA0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173660"/>
    <w:multiLevelType w:val="multilevel"/>
    <w:tmpl w:val="900C9A86"/>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6F6373C6"/>
    <w:multiLevelType w:val="multilevel"/>
    <w:tmpl w:val="A98AA22E"/>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6FC93316"/>
    <w:multiLevelType w:val="hybridMultilevel"/>
    <w:tmpl w:val="19D2D3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454D07"/>
    <w:multiLevelType w:val="hybridMultilevel"/>
    <w:tmpl w:val="F260F7D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6027E2B"/>
    <w:multiLevelType w:val="hybridMultilevel"/>
    <w:tmpl w:val="BD469F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9521C26"/>
    <w:multiLevelType w:val="multilevel"/>
    <w:tmpl w:val="2A1CFC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8E0073"/>
    <w:multiLevelType w:val="multilevel"/>
    <w:tmpl w:val="C5F49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8"/>
  </w:num>
  <w:num w:numId="2">
    <w:abstractNumId w:val="10"/>
  </w:num>
  <w:num w:numId="3">
    <w:abstractNumId w:val="3"/>
  </w:num>
  <w:num w:numId="4">
    <w:abstractNumId w:val="1"/>
  </w:num>
  <w:num w:numId="5">
    <w:abstractNumId w:val="27"/>
  </w:num>
  <w:num w:numId="6">
    <w:abstractNumId w:val="2"/>
  </w:num>
  <w:num w:numId="7">
    <w:abstractNumId w:val="8"/>
  </w:num>
  <w:num w:numId="8">
    <w:abstractNumId w:val="21"/>
  </w:num>
  <w:num w:numId="9">
    <w:abstractNumId w:val="22"/>
  </w:num>
  <w:num w:numId="10">
    <w:abstractNumId w:val="14"/>
  </w:num>
  <w:num w:numId="11">
    <w:abstractNumId w:val="23"/>
  </w:num>
  <w:num w:numId="12">
    <w:abstractNumId w:val="7"/>
  </w:num>
  <w:num w:numId="13">
    <w:abstractNumId w:val="11"/>
  </w:num>
  <w:num w:numId="14">
    <w:abstractNumId w:val="25"/>
  </w:num>
  <w:num w:numId="15">
    <w:abstractNumId w:val="6"/>
  </w:num>
  <w:num w:numId="16">
    <w:abstractNumId w:val="26"/>
  </w:num>
  <w:num w:numId="17">
    <w:abstractNumId w:val="5"/>
  </w:num>
  <w:num w:numId="18">
    <w:abstractNumId w:val="4"/>
  </w:num>
  <w:num w:numId="19">
    <w:abstractNumId w:val="12"/>
  </w:num>
  <w:num w:numId="20">
    <w:abstractNumId w:val="0"/>
  </w:num>
  <w:num w:numId="21">
    <w:abstractNumId w:val="20"/>
  </w:num>
  <w:num w:numId="22">
    <w:abstractNumId w:val="16"/>
  </w:num>
  <w:num w:numId="23">
    <w:abstractNumId w:val="13"/>
  </w:num>
  <w:num w:numId="24">
    <w:abstractNumId w:val="19"/>
  </w:num>
  <w:num w:numId="25">
    <w:abstractNumId w:val="17"/>
  </w:num>
  <w:num w:numId="26">
    <w:abstractNumId w:val="15"/>
  </w:num>
  <w:num w:numId="27">
    <w:abstractNumId w:val="9"/>
  </w:num>
  <w:num w:numId="28">
    <w:abstractNumId w:val="24"/>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980"/>
    <w:rsid w:val="000004DA"/>
    <w:rsid w:val="00020E87"/>
    <w:rsid w:val="000347EF"/>
    <w:rsid w:val="000624FF"/>
    <w:rsid w:val="000A216A"/>
    <w:rsid w:val="000A3DB3"/>
    <w:rsid w:val="000B5E82"/>
    <w:rsid w:val="000B7614"/>
    <w:rsid w:val="000C08B6"/>
    <w:rsid w:val="0011008E"/>
    <w:rsid w:val="0015009D"/>
    <w:rsid w:val="0016100A"/>
    <w:rsid w:val="001B3A02"/>
    <w:rsid w:val="001B6E73"/>
    <w:rsid w:val="00214B94"/>
    <w:rsid w:val="002157B1"/>
    <w:rsid w:val="002266B2"/>
    <w:rsid w:val="00251B91"/>
    <w:rsid w:val="002B3290"/>
    <w:rsid w:val="00320DDD"/>
    <w:rsid w:val="00363458"/>
    <w:rsid w:val="003907AF"/>
    <w:rsid w:val="004419A3"/>
    <w:rsid w:val="004448A8"/>
    <w:rsid w:val="00495A91"/>
    <w:rsid w:val="004A4E47"/>
    <w:rsid w:val="004F351E"/>
    <w:rsid w:val="005121D0"/>
    <w:rsid w:val="00517DBE"/>
    <w:rsid w:val="00540300"/>
    <w:rsid w:val="00583890"/>
    <w:rsid w:val="005B3A09"/>
    <w:rsid w:val="006118AE"/>
    <w:rsid w:val="0067499A"/>
    <w:rsid w:val="006F58E0"/>
    <w:rsid w:val="00755B20"/>
    <w:rsid w:val="00771D17"/>
    <w:rsid w:val="007817F4"/>
    <w:rsid w:val="007A1400"/>
    <w:rsid w:val="007D4CFC"/>
    <w:rsid w:val="008755D3"/>
    <w:rsid w:val="008A3F71"/>
    <w:rsid w:val="008A5940"/>
    <w:rsid w:val="008D52A9"/>
    <w:rsid w:val="0090562F"/>
    <w:rsid w:val="00924D6A"/>
    <w:rsid w:val="009C1C92"/>
    <w:rsid w:val="009E30F5"/>
    <w:rsid w:val="009F0A3E"/>
    <w:rsid w:val="00A14F22"/>
    <w:rsid w:val="00B520DE"/>
    <w:rsid w:val="00B86C46"/>
    <w:rsid w:val="00BD36D4"/>
    <w:rsid w:val="00C3697C"/>
    <w:rsid w:val="00C63D6F"/>
    <w:rsid w:val="00C67CAE"/>
    <w:rsid w:val="00C71CA9"/>
    <w:rsid w:val="00CA7E72"/>
    <w:rsid w:val="00CC3513"/>
    <w:rsid w:val="00CF1A86"/>
    <w:rsid w:val="00D4319A"/>
    <w:rsid w:val="00DB65EF"/>
    <w:rsid w:val="00DD3980"/>
    <w:rsid w:val="00E23161"/>
    <w:rsid w:val="00E37B03"/>
    <w:rsid w:val="00E406DA"/>
    <w:rsid w:val="00EA3C96"/>
    <w:rsid w:val="00EE52D5"/>
    <w:rsid w:val="00EE7635"/>
    <w:rsid w:val="00F06D0F"/>
    <w:rsid w:val="00F21CA5"/>
    <w:rsid w:val="00F44B0F"/>
    <w:rsid w:val="00F84937"/>
    <w:rsid w:val="00FE37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23BAB"/>
  <w15:docId w15:val="{A2418F3A-5CCF-4DF1-A958-2FBB5892E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basedOn w:val="Normal"/>
    <w:uiPriority w:val="34"/>
    <w:qFormat/>
    <w:rsid w:val="00320DDD"/>
    <w:pPr>
      <w:ind w:left="720"/>
      <w:contextualSpacing/>
    </w:pPr>
  </w:style>
  <w:style w:type="table" w:styleId="Tablaconcuadrcula">
    <w:name w:val="Table Grid"/>
    <w:basedOn w:val="Tablanormal"/>
    <w:uiPriority w:val="39"/>
    <w:rsid w:val="00611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16100A"/>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C67CAE"/>
    <w:pPr>
      <w:spacing w:after="200" w:line="240" w:lineRule="auto"/>
    </w:pPr>
    <w:rPr>
      <w:rFonts w:asciiTheme="minorHAnsi" w:eastAsiaTheme="minorHAnsi" w:hAnsiTheme="minorHAnsi" w:cstheme="minorBidi"/>
      <w:i/>
      <w:iCs/>
      <w:color w:val="1F497D" w:themeColor="text2"/>
      <w:sz w:val="18"/>
      <w:szCs w:val="18"/>
      <w:lang w:eastAsia="en-US"/>
    </w:rPr>
  </w:style>
  <w:style w:type="paragraph" w:customStyle="1" w:styleId="Tabla">
    <w:name w:val="Tabla"/>
    <w:basedOn w:val="Descripcin"/>
    <w:link w:val="TablaCar"/>
    <w:qFormat/>
    <w:rsid w:val="00C67CAE"/>
    <w:pPr>
      <w:keepNext/>
      <w:spacing w:before="120" w:after="120"/>
    </w:pPr>
    <w:rPr>
      <w:rFonts w:ascii="Times New Roman" w:eastAsia="Calibri" w:hAnsi="Times New Roman" w:cs="Times New Roman"/>
      <w:color w:val="auto"/>
      <w:sz w:val="20"/>
      <w:lang w:val="es-CO"/>
    </w:rPr>
  </w:style>
  <w:style w:type="character" w:customStyle="1" w:styleId="TablaCar">
    <w:name w:val="Tabla Car"/>
    <w:link w:val="Tabla"/>
    <w:rsid w:val="00C67CAE"/>
    <w:rPr>
      <w:rFonts w:ascii="Times New Roman" w:hAnsi="Times New Roman" w:cs="Times New Roman"/>
      <w:i/>
      <w:iCs/>
      <w:sz w:val="20"/>
      <w:szCs w:val="18"/>
      <w:lang w:val="es-CO" w:eastAsia="en-US"/>
    </w:rPr>
  </w:style>
  <w:style w:type="character" w:customStyle="1" w:styleId="DescripcinCar">
    <w:name w:val="Descripción Car"/>
    <w:link w:val="Descripcin"/>
    <w:uiPriority w:val="35"/>
    <w:rsid w:val="00C67CAE"/>
    <w:rPr>
      <w:rFonts w:asciiTheme="minorHAnsi" w:eastAsiaTheme="minorHAnsi" w:hAnsiTheme="minorHAnsi" w:cstheme="minorBidi"/>
      <w:i/>
      <w:iCs/>
      <w:color w:val="1F497D" w:themeColor="text2"/>
      <w:sz w:val="18"/>
      <w:szCs w:val="18"/>
      <w:lang w:eastAsia="en-US"/>
    </w:rPr>
  </w:style>
  <w:style w:type="paragraph" w:customStyle="1" w:styleId="TableParagraph">
    <w:name w:val="Table Paragraph"/>
    <w:basedOn w:val="Normal"/>
    <w:uiPriority w:val="1"/>
    <w:qFormat/>
    <w:rsid w:val="007D4CFC"/>
    <w:pPr>
      <w:widowControl w:val="0"/>
      <w:autoSpaceDE w:val="0"/>
      <w:autoSpaceDN w:val="0"/>
      <w:spacing w:after="0" w:line="240" w:lineRule="auto"/>
    </w:pPr>
    <w:rPr>
      <w:rFonts w:ascii="Times New Roman" w:eastAsia="Times New Roman" w:hAnsi="Times New Roman" w:cs="Times New Roman"/>
      <w:lang w:eastAsia="en-US"/>
    </w:rPr>
  </w:style>
  <w:style w:type="paragraph" w:styleId="Encabezado">
    <w:name w:val="header"/>
    <w:basedOn w:val="Normal"/>
    <w:link w:val="EncabezadoCar"/>
    <w:uiPriority w:val="99"/>
    <w:unhideWhenUsed/>
    <w:rsid w:val="008755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55D3"/>
  </w:style>
  <w:style w:type="paragraph" w:styleId="Piedepgina">
    <w:name w:val="footer"/>
    <w:basedOn w:val="Normal"/>
    <w:link w:val="PiedepginaCar"/>
    <w:uiPriority w:val="99"/>
    <w:unhideWhenUsed/>
    <w:rsid w:val="008755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5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342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11046</Words>
  <Characters>60756</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12</cp:revision>
  <dcterms:created xsi:type="dcterms:W3CDTF">2021-03-23T17:43:00Z</dcterms:created>
  <dcterms:modified xsi:type="dcterms:W3CDTF">2021-08-31T02:39:00Z</dcterms:modified>
</cp:coreProperties>
</file>