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30FA6" w14:textId="77777777" w:rsidR="00674015" w:rsidRPr="00CD0FC5" w:rsidRDefault="00674015" w:rsidP="00B64812">
      <w:pPr>
        <w:pStyle w:val="Sinespaciado"/>
        <w:rPr>
          <w:rFonts w:asciiTheme="minorHAnsi" w:hAnsiTheme="minorHAnsi" w:cstheme="minorHAnsi"/>
          <w:b/>
          <w:color w:val="000000" w:themeColor="text1"/>
          <w:sz w:val="20"/>
          <w:szCs w:val="20"/>
          <w:u w:val="single"/>
        </w:rPr>
      </w:pPr>
    </w:p>
    <w:p w14:paraId="2A9C2341" w14:textId="77777777" w:rsidR="00674015" w:rsidRPr="00CD0FC5" w:rsidRDefault="00674015" w:rsidP="00674015">
      <w:pPr>
        <w:pStyle w:val="Sinespaciado"/>
        <w:jc w:val="center"/>
        <w:rPr>
          <w:rFonts w:asciiTheme="minorHAnsi" w:hAnsiTheme="minorHAnsi" w:cstheme="minorHAnsi"/>
          <w:b/>
          <w:color w:val="000000" w:themeColor="text1"/>
          <w:sz w:val="20"/>
          <w:szCs w:val="20"/>
          <w:u w:val="single"/>
        </w:rPr>
      </w:pPr>
      <w:r w:rsidRPr="00CD0FC5">
        <w:rPr>
          <w:rFonts w:asciiTheme="minorHAnsi" w:hAnsiTheme="minorHAnsi" w:cstheme="minorHAnsi"/>
          <w:b/>
          <w:color w:val="000000" w:themeColor="text1"/>
          <w:sz w:val="20"/>
          <w:szCs w:val="20"/>
          <w:u w:val="single"/>
        </w:rPr>
        <w:t>RESPUESTA A OBSERVACIONES</w:t>
      </w:r>
    </w:p>
    <w:p w14:paraId="4301472F" w14:textId="77777777" w:rsidR="00674015" w:rsidRPr="00CD0FC5" w:rsidRDefault="00674015" w:rsidP="00674015">
      <w:pPr>
        <w:pStyle w:val="Default"/>
        <w:rPr>
          <w:rFonts w:asciiTheme="minorHAnsi" w:hAnsiTheme="minorHAnsi" w:cstheme="minorHAnsi"/>
          <w:color w:val="000000" w:themeColor="text1"/>
          <w:sz w:val="20"/>
          <w:szCs w:val="20"/>
        </w:rPr>
      </w:pPr>
    </w:p>
    <w:p w14:paraId="2314B65C" w14:textId="77777777" w:rsidR="00674015" w:rsidRPr="00CD0FC5" w:rsidRDefault="00674015" w:rsidP="00674015">
      <w:pPr>
        <w:pStyle w:val="Default"/>
        <w:rPr>
          <w:rFonts w:asciiTheme="minorHAnsi" w:hAnsiTheme="minorHAnsi" w:cstheme="minorHAnsi"/>
          <w:color w:val="000000" w:themeColor="text1"/>
          <w:sz w:val="20"/>
          <w:szCs w:val="20"/>
        </w:rPr>
      </w:pPr>
    </w:p>
    <w:p w14:paraId="1B9A2A79" w14:textId="77777777" w:rsidR="00306760" w:rsidRDefault="00674015" w:rsidP="00306760">
      <w:pPr>
        <w:jc w:val="both"/>
        <w:rPr>
          <w:rFonts w:asciiTheme="minorHAnsi" w:hAnsiTheme="minorHAnsi" w:cstheme="minorHAnsi"/>
          <w:color w:val="000000" w:themeColor="text1"/>
        </w:rPr>
      </w:pPr>
      <w:r w:rsidRPr="00CD0FC5">
        <w:rPr>
          <w:rFonts w:asciiTheme="minorHAnsi" w:hAnsiTheme="minorHAnsi" w:cstheme="minorHAnsi"/>
          <w:color w:val="000000" w:themeColor="text1"/>
        </w:rPr>
        <w:t>FIDUPREVISORA S.A. en cumplimiento a las actividades del cronograma establecido en</w:t>
      </w:r>
      <w:r w:rsidR="00C9201B" w:rsidRPr="00CD0FC5">
        <w:rPr>
          <w:rFonts w:asciiTheme="minorHAnsi" w:hAnsiTheme="minorHAnsi" w:cstheme="minorHAnsi"/>
          <w:color w:val="000000" w:themeColor="text1"/>
        </w:rPr>
        <w:t xml:space="preserve"> la invitación a cotizar No. </w:t>
      </w:r>
      <w:r w:rsidR="00B64812">
        <w:rPr>
          <w:rFonts w:asciiTheme="minorHAnsi" w:hAnsiTheme="minorHAnsi" w:cstheme="minorHAnsi"/>
          <w:color w:val="000000" w:themeColor="text1"/>
        </w:rPr>
        <w:t>05</w:t>
      </w:r>
      <w:r w:rsidR="007E72FA">
        <w:rPr>
          <w:rFonts w:asciiTheme="minorHAnsi" w:hAnsiTheme="minorHAnsi" w:cstheme="minorHAnsi"/>
          <w:color w:val="000000" w:themeColor="text1"/>
        </w:rPr>
        <w:t>7</w:t>
      </w:r>
      <w:r w:rsidRPr="00CD0FC5">
        <w:rPr>
          <w:rFonts w:asciiTheme="minorHAnsi" w:hAnsiTheme="minorHAnsi" w:cstheme="minorHAnsi"/>
          <w:color w:val="000000" w:themeColor="text1"/>
        </w:rPr>
        <w:t xml:space="preserve"> de 2020, se permite dar respuesta a cada una de la</w:t>
      </w:r>
      <w:r w:rsidR="00C9201B" w:rsidRPr="00CD0FC5">
        <w:rPr>
          <w:rFonts w:asciiTheme="minorHAnsi" w:hAnsiTheme="minorHAnsi" w:cstheme="minorHAnsi"/>
          <w:color w:val="000000" w:themeColor="text1"/>
        </w:rPr>
        <w:t xml:space="preserve">s observaciones presentadas, en </w:t>
      </w:r>
      <w:r w:rsidR="004C4719" w:rsidRPr="00CD0FC5">
        <w:rPr>
          <w:rFonts w:asciiTheme="minorHAnsi" w:hAnsiTheme="minorHAnsi" w:cstheme="minorHAnsi"/>
          <w:color w:val="000000" w:themeColor="text1"/>
        </w:rPr>
        <w:t>relación a</w:t>
      </w:r>
      <w:r w:rsidR="00854E75" w:rsidRPr="00CD0FC5">
        <w:rPr>
          <w:rFonts w:asciiTheme="minorHAnsi" w:hAnsiTheme="minorHAnsi" w:cstheme="minorHAnsi"/>
          <w:color w:val="000000" w:themeColor="text1"/>
        </w:rPr>
        <w:t xml:space="preserve"> </w:t>
      </w:r>
    </w:p>
    <w:p w14:paraId="5C662A36" w14:textId="77777777" w:rsidR="00306760" w:rsidRDefault="00306760" w:rsidP="00306760">
      <w:pPr>
        <w:jc w:val="both"/>
        <w:rPr>
          <w:rFonts w:asciiTheme="minorHAnsi" w:hAnsiTheme="minorHAnsi" w:cstheme="minorHAnsi"/>
          <w:color w:val="000000" w:themeColor="text1"/>
        </w:rPr>
      </w:pPr>
    </w:p>
    <w:p w14:paraId="40846CAF" w14:textId="1A76ED03" w:rsidR="00674015" w:rsidRPr="00CD0FC5" w:rsidRDefault="00306760" w:rsidP="00306760">
      <w:pPr>
        <w:jc w:val="both"/>
        <w:rPr>
          <w:rFonts w:asciiTheme="minorHAnsi" w:hAnsiTheme="minorHAnsi" w:cstheme="minorHAnsi"/>
          <w:i/>
          <w:color w:val="000000" w:themeColor="text1"/>
        </w:rPr>
      </w:pPr>
      <w:r>
        <w:rPr>
          <w:rFonts w:asciiTheme="minorHAnsi" w:hAnsiTheme="minorHAnsi" w:cstheme="minorHAnsi"/>
          <w:i/>
          <w:color w:val="000000" w:themeColor="text1"/>
        </w:rPr>
        <w:t>“</w:t>
      </w:r>
      <w:r w:rsidRPr="00306760">
        <w:rPr>
          <w:rFonts w:asciiTheme="minorHAnsi" w:hAnsiTheme="minorHAnsi" w:cstheme="minorHAnsi"/>
          <w:i/>
          <w:color w:val="000000" w:themeColor="text1"/>
        </w:rPr>
        <w:t>recibir cotización para diagnosticar, diseñar, implementar y administrar un sistema c</w:t>
      </w:r>
      <w:r w:rsidR="00B03877">
        <w:rPr>
          <w:rFonts w:asciiTheme="minorHAnsi" w:hAnsiTheme="minorHAnsi" w:cstheme="minorHAnsi"/>
          <w:i/>
          <w:color w:val="000000" w:themeColor="text1"/>
        </w:rPr>
        <w:t>onfidencial de denuncias que per</w:t>
      </w:r>
      <w:r w:rsidRPr="00306760">
        <w:rPr>
          <w:rFonts w:asciiTheme="minorHAnsi" w:hAnsiTheme="minorHAnsi" w:cstheme="minorHAnsi"/>
          <w:i/>
          <w:color w:val="000000" w:themeColor="text1"/>
        </w:rPr>
        <w:t>mita la recepción, procesamiento, análisis y comunicación de denuncias realizadas por funcionarios, usuarios y proveedores bajo la premisa de no retaliación, en relación con potenciales conductas fraudulentas, no éticas o cualquier otro comportamiento que pueda ser inapropiado</w:t>
      </w:r>
      <w:r w:rsidR="00B03877">
        <w:rPr>
          <w:rFonts w:asciiTheme="minorHAnsi" w:hAnsiTheme="minorHAnsi" w:cstheme="minorHAnsi"/>
          <w:i/>
          <w:color w:val="000000" w:themeColor="text1"/>
        </w:rPr>
        <w:t xml:space="preserve"> y reportado por el denunciante</w:t>
      </w:r>
      <w:r w:rsidR="00854E75" w:rsidRPr="00CD0FC5">
        <w:rPr>
          <w:rFonts w:asciiTheme="minorHAnsi" w:hAnsiTheme="minorHAnsi" w:cstheme="minorHAnsi"/>
          <w:i/>
          <w:color w:val="000000" w:themeColor="text1"/>
        </w:rPr>
        <w:t>.</w:t>
      </w:r>
      <w:r w:rsidR="000F10F9" w:rsidRPr="00CD0FC5">
        <w:rPr>
          <w:rFonts w:asciiTheme="minorHAnsi" w:hAnsiTheme="minorHAnsi" w:cstheme="minorHAnsi"/>
          <w:i/>
          <w:color w:val="000000" w:themeColor="text1"/>
        </w:rPr>
        <w:t>”</w:t>
      </w:r>
    </w:p>
    <w:p w14:paraId="445F8C7B" w14:textId="77777777" w:rsidR="00674015" w:rsidRPr="00CD0FC5" w:rsidRDefault="00674015" w:rsidP="00674015">
      <w:pPr>
        <w:jc w:val="both"/>
        <w:rPr>
          <w:rFonts w:asciiTheme="minorHAnsi" w:hAnsiTheme="minorHAnsi" w:cstheme="minorHAnsi"/>
          <w:i/>
          <w:color w:val="000000" w:themeColor="text1"/>
        </w:rPr>
      </w:pPr>
    </w:p>
    <w:p w14:paraId="209D3396" w14:textId="77777777" w:rsidR="00674015" w:rsidRPr="00CD0FC5" w:rsidRDefault="00674015" w:rsidP="00674015">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FIDUPREVISORA S.A.</w:t>
      </w:r>
    </w:p>
    <w:p w14:paraId="49D0C05B" w14:textId="5CCD0045" w:rsidR="00674015" w:rsidRPr="00CD0FC5" w:rsidRDefault="00B64812" w:rsidP="00674015">
      <w:pPr>
        <w:jc w:val="center"/>
        <w:rPr>
          <w:rFonts w:asciiTheme="minorHAnsi" w:hAnsiTheme="minorHAnsi" w:cstheme="minorHAnsi"/>
          <w:b/>
          <w:color w:val="000000" w:themeColor="text1"/>
        </w:rPr>
      </w:pPr>
      <w:r>
        <w:rPr>
          <w:rFonts w:asciiTheme="minorHAnsi" w:hAnsiTheme="minorHAnsi" w:cstheme="minorHAnsi"/>
          <w:b/>
          <w:color w:val="000000" w:themeColor="text1"/>
        </w:rPr>
        <w:t>INVITACION A COTIZAR No. 05</w:t>
      </w:r>
      <w:r w:rsidR="00306760">
        <w:rPr>
          <w:rFonts w:asciiTheme="minorHAnsi" w:hAnsiTheme="minorHAnsi" w:cstheme="minorHAnsi"/>
          <w:b/>
          <w:color w:val="000000" w:themeColor="text1"/>
        </w:rPr>
        <w:t>7</w:t>
      </w:r>
      <w:r w:rsidR="005C3C79" w:rsidRPr="00CD0FC5">
        <w:rPr>
          <w:rFonts w:asciiTheme="minorHAnsi" w:hAnsiTheme="minorHAnsi" w:cstheme="minorHAnsi"/>
          <w:b/>
          <w:color w:val="000000" w:themeColor="text1"/>
        </w:rPr>
        <w:t xml:space="preserve"> de</w:t>
      </w:r>
      <w:r w:rsidR="00674015" w:rsidRPr="00CD0FC5">
        <w:rPr>
          <w:rFonts w:asciiTheme="minorHAnsi" w:hAnsiTheme="minorHAnsi" w:cstheme="minorHAnsi"/>
          <w:b/>
          <w:color w:val="000000" w:themeColor="text1"/>
        </w:rPr>
        <w:t xml:space="preserve"> 2020</w:t>
      </w:r>
    </w:p>
    <w:p w14:paraId="68704C1B" w14:textId="77777777" w:rsidR="00674015" w:rsidRPr="00CD0FC5" w:rsidRDefault="00674015" w:rsidP="00674015">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 xml:space="preserve">RESPUESTA A OBSERVACIONES </w:t>
      </w:r>
    </w:p>
    <w:p w14:paraId="37249AF9" w14:textId="77777777" w:rsidR="00674015" w:rsidRPr="00CD0FC5" w:rsidRDefault="00674015" w:rsidP="00674015">
      <w:pPr>
        <w:jc w:val="both"/>
        <w:rPr>
          <w:rFonts w:asciiTheme="minorHAnsi" w:hAnsiTheme="minorHAnsi" w:cstheme="minorHAnsi"/>
          <w:color w:val="000000" w:themeColor="text1"/>
        </w:rPr>
      </w:pPr>
    </w:p>
    <w:p w14:paraId="125A2344" w14:textId="1B0CD64F" w:rsidR="00674015" w:rsidRPr="00CD0FC5" w:rsidRDefault="00674015" w:rsidP="00674015">
      <w:pPr>
        <w:jc w:val="both"/>
        <w:rPr>
          <w:rFonts w:asciiTheme="minorHAnsi" w:hAnsiTheme="minorHAnsi" w:cstheme="minorHAnsi"/>
          <w:color w:val="000000" w:themeColor="text1"/>
        </w:rPr>
      </w:pPr>
      <w:r w:rsidRPr="00CD0FC5">
        <w:rPr>
          <w:rFonts w:asciiTheme="minorHAnsi" w:hAnsiTheme="minorHAnsi" w:cstheme="minorHAnsi"/>
          <w:color w:val="000000" w:themeColor="text1"/>
        </w:rPr>
        <w:t>Fiduprevisora S.A. en respuesta a observaciones a l</w:t>
      </w:r>
      <w:r w:rsidR="005C3C79" w:rsidRPr="00CD0FC5">
        <w:rPr>
          <w:rFonts w:asciiTheme="minorHAnsi" w:hAnsiTheme="minorHAnsi" w:cstheme="minorHAnsi"/>
          <w:color w:val="000000" w:themeColor="text1"/>
        </w:rPr>
        <w:t>a</w:t>
      </w:r>
      <w:r w:rsidR="00B64812">
        <w:rPr>
          <w:rFonts w:asciiTheme="minorHAnsi" w:hAnsiTheme="minorHAnsi" w:cstheme="minorHAnsi"/>
          <w:color w:val="000000" w:themeColor="text1"/>
        </w:rPr>
        <w:t xml:space="preserve"> Invitación a cotizar número 05</w:t>
      </w:r>
      <w:r w:rsidR="00306760">
        <w:rPr>
          <w:rFonts w:asciiTheme="minorHAnsi" w:hAnsiTheme="minorHAnsi" w:cstheme="minorHAnsi"/>
          <w:color w:val="000000" w:themeColor="text1"/>
        </w:rPr>
        <w:t>7</w:t>
      </w:r>
      <w:r w:rsidR="005C3C79" w:rsidRPr="00CD0FC5">
        <w:rPr>
          <w:rFonts w:asciiTheme="minorHAnsi" w:hAnsiTheme="minorHAnsi" w:cstheme="minorHAnsi"/>
          <w:color w:val="000000" w:themeColor="text1"/>
        </w:rPr>
        <w:t xml:space="preserve"> de</w:t>
      </w:r>
      <w:r w:rsidRPr="00CD0FC5">
        <w:rPr>
          <w:rFonts w:asciiTheme="minorHAnsi" w:hAnsiTheme="minorHAnsi" w:cstheme="minorHAnsi"/>
          <w:color w:val="000000" w:themeColor="text1"/>
        </w:rPr>
        <w:t xml:space="preserve"> 2020 se procede a responder las observaciones, de la siguiente manera:</w:t>
      </w:r>
    </w:p>
    <w:p w14:paraId="3E3D4C43" w14:textId="77777777" w:rsidR="00D70499" w:rsidRPr="00CD0FC5" w:rsidRDefault="00D70499" w:rsidP="00674015">
      <w:pPr>
        <w:jc w:val="both"/>
        <w:rPr>
          <w:rFonts w:asciiTheme="minorHAnsi" w:hAnsiTheme="minorHAnsi" w:cstheme="minorHAnsi"/>
          <w:color w:val="000000" w:themeColor="text1"/>
        </w:rPr>
      </w:pPr>
      <w:bookmarkStart w:id="0" w:name="_GoBack"/>
      <w:bookmarkEnd w:id="0"/>
    </w:p>
    <w:tbl>
      <w:tblPr>
        <w:tblStyle w:val="Tablaconcuadrcula"/>
        <w:tblW w:w="0" w:type="auto"/>
        <w:jc w:val="center"/>
        <w:tblLook w:val="04A0" w:firstRow="1" w:lastRow="0" w:firstColumn="1" w:lastColumn="0" w:noHBand="0" w:noVBand="1"/>
      </w:tblPr>
      <w:tblGrid>
        <w:gridCol w:w="2158"/>
        <w:gridCol w:w="1955"/>
        <w:gridCol w:w="1938"/>
        <w:gridCol w:w="2777"/>
      </w:tblGrid>
      <w:tr w:rsidR="00674015" w:rsidRPr="00CD0FC5" w14:paraId="5C612588" w14:textId="77777777" w:rsidTr="002442A1">
        <w:trPr>
          <w:jc w:val="center"/>
        </w:trPr>
        <w:tc>
          <w:tcPr>
            <w:tcW w:w="2158" w:type="dxa"/>
            <w:shd w:val="clear" w:color="auto" w:fill="D9D9D9" w:themeFill="background1" w:themeFillShade="D9"/>
            <w:vAlign w:val="center"/>
          </w:tcPr>
          <w:p w14:paraId="2707B541" w14:textId="77777777" w:rsidR="00674015" w:rsidRPr="00CD0FC5" w:rsidRDefault="00674015" w:rsidP="002442A1">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6DC15860" w14:textId="77777777" w:rsidR="00674015" w:rsidRPr="00CD0FC5" w:rsidRDefault="00674015" w:rsidP="002442A1">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2D684BF1" w14:textId="77777777" w:rsidR="00674015" w:rsidRPr="00CD0FC5" w:rsidRDefault="00674015" w:rsidP="002442A1">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15363A24" w14:textId="77777777" w:rsidR="00674015" w:rsidRPr="00CD0FC5" w:rsidRDefault="00674015" w:rsidP="002442A1">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674015" w:rsidRPr="00CD0FC5" w14:paraId="46511FBC" w14:textId="77777777" w:rsidTr="002442A1">
        <w:trPr>
          <w:trHeight w:val="594"/>
          <w:jc w:val="center"/>
        </w:trPr>
        <w:tc>
          <w:tcPr>
            <w:tcW w:w="2158" w:type="dxa"/>
            <w:vAlign w:val="center"/>
          </w:tcPr>
          <w:p w14:paraId="15E9C3ED" w14:textId="7064D27C" w:rsidR="00674015" w:rsidRPr="00CD0FC5" w:rsidRDefault="00306760" w:rsidP="002442A1">
            <w:pPr>
              <w:jc w:val="center"/>
              <w:rPr>
                <w:rFonts w:asciiTheme="minorHAnsi" w:hAnsiTheme="minorHAnsi" w:cstheme="minorHAnsi"/>
                <w:color w:val="000000" w:themeColor="text1"/>
              </w:rPr>
            </w:pPr>
            <w:r>
              <w:rPr>
                <w:rFonts w:asciiTheme="minorHAnsi" w:hAnsiTheme="minorHAnsi" w:cstheme="minorHAnsi"/>
                <w:color w:val="000000" w:themeColor="text1"/>
              </w:rPr>
              <w:t>4</w:t>
            </w:r>
          </w:p>
        </w:tc>
        <w:tc>
          <w:tcPr>
            <w:tcW w:w="1955" w:type="dxa"/>
            <w:vAlign w:val="center"/>
          </w:tcPr>
          <w:p w14:paraId="440E15B1" w14:textId="2D596149" w:rsidR="00674015" w:rsidRPr="00CD0FC5" w:rsidRDefault="00306760" w:rsidP="0083417F">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6B6302C9" w14:textId="77777777" w:rsidR="00674015" w:rsidRPr="00CD0FC5" w:rsidRDefault="00674015" w:rsidP="002442A1">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506ED0E7" w14:textId="536BFA0E" w:rsidR="00674015" w:rsidRPr="00CD0FC5" w:rsidRDefault="00306760" w:rsidP="002442A1">
            <w:pPr>
              <w:jc w:val="center"/>
              <w:rPr>
                <w:rFonts w:asciiTheme="minorHAnsi" w:hAnsiTheme="minorHAnsi" w:cstheme="minorHAnsi"/>
                <w:b/>
                <w:color w:val="000000" w:themeColor="text1"/>
              </w:rPr>
            </w:pPr>
            <w:proofErr w:type="spellStart"/>
            <w:r>
              <w:rPr>
                <w:rFonts w:asciiTheme="minorHAnsi" w:hAnsiTheme="minorHAnsi" w:cstheme="minorHAnsi"/>
                <w:b/>
                <w:color w:val="000000" w:themeColor="text1"/>
              </w:rPr>
              <w:t>Bakertilly</w:t>
            </w:r>
            <w:proofErr w:type="spellEnd"/>
            <w:r>
              <w:rPr>
                <w:rFonts w:asciiTheme="minorHAnsi" w:hAnsiTheme="minorHAnsi" w:cstheme="minorHAnsi"/>
                <w:b/>
                <w:color w:val="000000" w:themeColor="text1"/>
              </w:rPr>
              <w:t xml:space="preserve"> Colombia Ltda.</w:t>
            </w:r>
          </w:p>
        </w:tc>
      </w:tr>
    </w:tbl>
    <w:p w14:paraId="49F03B35" w14:textId="58F6058F" w:rsidR="00674015" w:rsidRDefault="00720D47" w:rsidP="00674015">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p>
    <w:p w14:paraId="71402932" w14:textId="185F12ED" w:rsidR="00306760" w:rsidRDefault="00306760" w:rsidP="00674015">
      <w:p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Con el fin de generar la cotización agradezco me puedan aclarar las siguientes preguntas:</w:t>
      </w:r>
    </w:p>
    <w:p w14:paraId="5A67BB9B" w14:textId="77777777" w:rsidR="00306760" w:rsidRPr="00CD0FC5" w:rsidRDefault="00306760" w:rsidP="00674015">
      <w:pPr>
        <w:tabs>
          <w:tab w:val="left" w:pos="709"/>
        </w:tabs>
        <w:jc w:val="both"/>
        <w:rPr>
          <w:rFonts w:asciiTheme="minorHAnsi" w:hAnsiTheme="minorHAnsi" w:cstheme="minorHAnsi"/>
          <w:color w:val="000000" w:themeColor="text1"/>
        </w:rPr>
      </w:pPr>
    </w:p>
    <w:p w14:paraId="0A67E6D0" w14:textId="0BE070B6" w:rsidR="00C9201B" w:rsidRPr="00CD0FC5" w:rsidRDefault="00634F95" w:rsidP="00854E75">
      <w:pPr>
        <w:pStyle w:val="Prrafodelista"/>
        <w:numPr>
          <w:ilvl w:val="0"/>
          <w:numId w:val="1"/>
        </w:numPr>
        <w:tabs>
          <w:tab w:val="left" w:pos="709"/>
        </w:tabs>
        <w:jc w:val="both"/>
        <w:rPr>
          <w:rFonts w:asciiTheme="minorHAnsi" w:hAnsiTheme="minorHAnsi" w:cstheme="minorHAnsi"/>
          <w:color w:val="000000" w:themeColor="text1"/>
          <w:lang w:val="es-ES"/>
        </w:rPr>
      </w:pPr>
      <w:r w:rsidRPr="00CD0FC5">
        <w:rPr>
          <w:rFonts w:asciiTheme="minorHAnsi" w:hAnsiTheme="minorHAnsi" w:cstheme="minorHAnsi"/>
          <w:color w:val="000000" w:themeColor="text1"/>
        </w:rPr>
        <w:t xml:space="preserve"> </w:t>
      </w:r>
      <w:r w:rsidR="00306760">
        <w:rPr>
          <w:rFonts w:asciiTheme="minorHAnsi" w:hAnsiTheme="minorHAnsi" w:cstheme="minorHAnsi"/>
          <w:bCs/>
          <w:color w:val="000000" w:themeColor="text1"/>
          <w:lang w:val="es-ES"/>
        </w:rPr>
        <w:t>Cantidad de Empleados</w:t>
      </w:r>
    </w:p>
    <w:p w14:paraId="37DCB289" w14:textId="55A47A34" w:rsidR="004B112F" w:rsidRPr="00CD0FC5" w:rsidRDefault="004B112F" w:rsidP="004B112F">
      <w:pPr>
        <w:tabs>
          <w:tab w:val="left" w:pos="709"/>
        </w:tabs>
        <w:jc w:val="both"/>
        <w:rPr>
          <w:rFonts w:asciiTheme="minorHAnsi" w:hAnsiTheme="minorHAnsi" w:cstheme="minorHAnsi"/>
          <w:color w:val="000000" w:themeColor="text1"/>
          <w:lang w:val="es-ES"/>
        </w:rPr>
      </w:pPr>
    </w:p>
    <w:p w14:paraId="40AD9713" w14:textId="729055E5" w:rsidR="004B112F" w:rsidRPr="009A2819" w:rsidRDefault="004B112F" w:rsidP="004B112F">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6D08E0" w:rsidRPr="00B03877">
        <w:rPr>
          <w:rFonts w:asciiTheme="minorHAnsi" w:hAnsiTheme="minorHAnsi" w:cstheme="minorHAnsi"/>
          <w:color w:val="0070C0"/>
        </w:rPr>
        <w:t xml:space="preserve">Actualmente Fiduprevisora cuenta con 275 cargos aprobados, de los cuales 273 corresponden a los trabajadores </w:t>
      </w:r>
      <w:r w:rsidR="009A2819" w:rsidRPr="00B03877">
        <w:rPr>
          <w:rFonts w:asciiTheme="minorHAnsi" w:hAnsiTheme="minorHAnsi" w:cstheme="minorHAnsi"/>
          <w:color w:val="0070C0"/>
        </w:rPr>
        <w:t>oficiales y 2 empleos de funcionarios públicos. La planta actual de personal fue aprobada mediante el Decreto 2520 de 2011, modificado por el Decreto 2295 de 2012.</w:t>
      </w:r>
    </w:p>
    <w:p w14:paraId="21F10305" w14:textId="360DA066" w:rsidR="004B112F" w:rsidRPr="00CD0FC5" w:rsidRDefault="004B112F" w:rsidP="004B112F">
      <w:pPr>
        <w:tabs>
          <w:tab w:val="left" w:pos="709"/>
        </w:tabs>
        <w:jc w:val="both"/>
        <w:rPr>
          <w:rFonts w:asciiTheme="minorHAnsi" w:hAnsiTheme="minorHAnsi" w:cstheme="minorHAnsi"/>
          <w:color w:val="000000" w:themeColor="text1"/>
          <w:lang w:val="es-ES"/>
        </w:rPr>
      </w:pPr>
    </w:p>
    <w:p w14:paraId="08629C04" w14:textId="1AB70884" w:rsidR="004B112F" w:rsidRPr="00F908F9" w:rsidRDefault="00306760" w:rsidP="00AE183E">
      <w:pPr>
        <w:numPr>
          <w:ilvl w:val="0"/>
          <w:numId w:val="1"/>
        </w:numPr>
        <w:jc w:val="both"/>
        <w:rPr>
          <w:rFonts w:asciiTheme="minorHAnsi" w:eastAsia="Times New Roman" w:hAnsiTheme="minorHAnsi" w:cstheme="minorHAnsi"/>
          <w:lang w:val="es-CO" w:eastAsia="es-CO"/>
        </w:rPr>
      </w:pPr>
      <w:r>
        <w:rPr>
          <w:rFonts w:asciiTheme="minorHAnsi" w:eastAsia="Times New Roman" w:hAnsiTheme="minorHAnsi" w:cstheme="minorHAnsi"/>
        </w:rPr>
        <w:t>Cantidad aproximada de proveedores (Solamente si serán atendidos por el canal)</w:t>
      </w:r>
      <w:r w:rsidR="00AE183E">
        <w:rPr>
          <w:rFonts w:asciiTheme="minorHAnsi" w:eastAsia="Times New Roman" w:hAnsiTheme="minorHAnsi" w:cstheme="minorHAnsi"/>
        </w:rPr>
        <w:t xml:space="preserve">. </w:t>
      </w:r>
    </w:p>
    <w:p w14:paraId="634FBC3C" w14:textId="04F523F1" w:rsidR="004B112F" w:rsidRPr="00CD0FC5" w:rsidRDefault="004B112F" w:rsidP="004B112F">
      <w:pPr>
        <w:rPr>
          <w:rFonts w:asciiTheme="minorHAnsi" w:eastAsia="Times New Roman" w:hAnsiTheme="minorHAnsi" w:cstheme="minorHAnsi"/>
        </w:rPr>
      </w:pPr>
    </w:p>
    <w:p w14:paraId="4B70755E" w14:textId="7CD6BAE2" w:rsidR="004B112F" w:rsidRPr="00CD0FC5" w:rsidRDefault="004B112F" w:rsidP="00D70499">
      <w:pPr>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306760" w:rsidRPr="00B03877">
        <w:rPr>
          <w:rFonts w:asciiTheme="minorHAnsi" w:hAnsiTheme="minorHAnsi" w:cstheme="minorHAnsi"/>
          <w:color w:val="0070C0"/>
        </w:rPr>
        <w:t xml:space="preserve"> </w:t>
      </w:r>
      <w:r w:rsidR="00AE183E" w:rsidRPr="00B03877">
        <w:rPr>
          <w:rFonts w:asciiTheme="minorHAnsi" w:eastAsia="Times New Roman" w:hAnsiTheme="minorHAnsi" w:cstheme="minorHAnsi"/>
          <w:color w:val="0070C0"/>
        </w:rPr>
        <w:t xml:space="preserve">La línea Ética; tiene como objetivo recibir denuncias de posibles hechos de corrupción, que involucran tanto a la ciudadanía, como posibles proponentes, </w:t>
      </w:r>
      <w:r w:rsidR="00BB2A6A" w:rsidRPr="00B03877">
        <w:rPr>
          <w:rFonts w:asciiTheme="minorHAnsi" w:eastAsia="Times New Roman" w:hAnsiTheme="minorHAnsi" w:cstheme="minorHAnsi"/>
          <w:color w:val="0070C0"/>
        </w:rPr>
        <w:t xml:space="preserve">y </w:t>
      </w:r>
      <w:r w:rsidR="00AE183E" w:rsidRPr="00B03877">
        <w:rPr>
          <w:rFonts w:asciiTheme="minorHAnsi" w:eastAsia="Times New Roman" w:hAnsiTheme="minorHAnsi" w:cstheme="minorHAnsi"/>
          <w:color w:val="0070C0"/>
        </w:rPr>
        <w:t>empleados de la Institución. Es decir, que la línea estará a disposición de toda aquella persona natural o jurídica que tenga conocimiento de un hecho irregular que tenga que ver con Fiduciaria La Previsora S.A. o sus funcionarios o proveedores.</w:t>
      </w:r>
    </w:p>
    <w:p w14:paraId="03588699" w14:textId="77777777" w:rsidR="004B112F" w:rsidRPr="00F908F9" w:rsidRDefault="004B112F" w:rsidP="004B112F">
      <w:pPr>
        <w:rPr>
          <w:rFonts w:asciiTheme="minorHAnsi" w:eastAsia="Times New Roman" w:hAnsiTheme="minorHAnsi" w:cstheme="minorHAnsi"/>
          <w:lang w:val="es-CO" w:eastAsia="es-CO"/>
        </w:rPr>
      </w:pPr>
    </w:p>
    <w:p w14:paraId="775679CF" w14:textId="6139DFA5" w:rsidR="004B112F" w:rsidRPr="00CD0FC5" w:rsidRDefault="00306760" w:rsidP="007A0AD7">
      <w:pPr>
        <w:pStyle w:val="Prrafodelista"/>
        <w:numPr>
          <w:ilvl w:val="0"/>
          <w:numId w:val="1"/>
        </w:numPr>
        <w:tabs>
          <w:tab w:val="left" w:pos="709"/>
        </w:tabs>
        <w:jc w:val="both"/>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Cantidad de Clientes </w:t>
      </w:r>
      <w:r>
        <w:rPr>
          <w:rFonts w:asciiTheme="minorHAnsi" w:eastAsia="Times New Roman" w:hAnsiTheme="minorHAnsi" w:cstheme="minorHAnsi"/>
        </w:rPr>
        <w:t>(Solamente si serán atendidos por el canal)</w:t>
      </w:r>
      <w:r w:rsidR="00383BD2">
        <w:rPr>
          <w:rFonts w:asciiTheme="minorHAnsi" w:eastAsia="Times New Roman" w:hAnsiTheme="minorHAnsi" w:cstheme="minorHAnsi"/>
        </w:rPr>
        <w:t>.</w:t>
      </w:r>
    </w:p>
    <w:p w14:paraId="75BEB112" w14:textId="667F0A0F" w:rsidR="00033869" w:rsidRPr="00CD0FC5" w:rsidRDefault="00033869" w:rsidP="00033869">
      <w:pPr>
        <w:tabs>
          <w:tab w:val="left" w:pos="709"/>
        </w:tabs>
        <w:jc w:val="both"/>
        <w:rPr>
          <w:rFonts w:asciiTheme="minorHAnsi" w:hAnsiTheme="minorHAnsi" w:cstheme="minorHAnsi"/>
          <w:color w:val="000000" w:themeColor="text1"/>
          <w:lang w:val="es-ES"/>
        </w:rPr>
      </w:pPr>
    </w:p>
    <w:p w14:paraId="6D14EF58" w14:textId="018FC606" w:rsidR="00033869" w:rsidRPr="00CD0FC5" w:rsidRDefault="00033869" w:rsidP="00033869">
      <w:pPr>
        <w:tabs>
          <w:tab w:val="left" w:pos="709"/>
        </w:tabs>
        <w:contextualSpacing/>
        <w:jc w:val="both"/>
        <w:rPr>
          <w:rFonts w:asciiTheme="minorHAnsi" w:hAnsiTheme="minorHAnsi" w:cstheme="minorHAnsi"/>
          <w:b/>
          <w:color w:val="000000" w:themeColor="text1"/>
        </w:rPr>
      </w:pPr>
      <w:r w:rsidRPr="00CD0FC5">
        <w:rPr>
          <w:rFonts w:asciiTheme="minorHAnsi" w:hAnsiTheme="minorHAnsi" w:cstheme="minorHAnsi"/>
          <w:b/>
          <w:color w:val="000000" w:themeColor="text1"/>
          <w:u w:val="single"/>
        </w:rPr>
        <w:t>RESPUESTA DE FIDUPREVISORA:</w:t>
      </w:r>
      <w:r w:rsidR="00AE183E" w:rsidRPr="00AE183E">
        <w:rPr>
          <w:rFonts w:asciiTheme="minorHAnsi" w:eastAsia="Times New Roman" w:hAnsiTheme="minorHAnsi" w:cstheme="minorHAnsi"/>
          <w:color w:val="FF0000"/>
        </w:rPr>
        <w:t xml:space="preserve"> </w:t>
      </w:r>
      <w:r w:rsidR="00AE183E" w:rsidRPr="00B03877">
        <w:rPr>
          <w:rFonts w:asciiTheme="minorHAnsi" w:eastAsia="Times New Roman" w:hAnsiTheme="minorHAnsi" w:cstheme="minorHAnsi"/>
          <w:color w:val="0070C0"/>
        </w:rPr>
        <w:t>Ídem respuesta anterior</w:t>
      </w:r>
    </w:p>
    <w:p w14:paraId="32B1E117" w14:textId="77777777" w:rsidR="00033869" w:rsidRPr="008F3589" w:rsidRDefault="00033869" w:rsidP="00033869">
      <w:pPr>
        <w:tabs>
          <w:tab w:val="left" w:pos="709"/>
        </w:tabs>
        <w:jc w:val="both"/>
        <w:rPr>
          <w:rFonts w:asciiTheme="minorHAnsi" w:hAnsiTheme="minorHAnsi" w:cstheme="minorHAnsi"/>
          <w:color w:val="000000" w:themeColor="text1"/>
        </w:rPr>
      </w:pPr>
    </w:p>
    <w:p w14:paraId="58018A80" w14:textId="0C1202F0" w:rsidR="007A0AD7" w:rsidRPr="00CD0FC5" w:rsidRDefault="00033869" w:rsidP="007A0AD7">
      <w:pPr>
        <w:pStyle w:val="Prrafodelista"/>
        <w:numPr>
          <w:ilvl w:val="0"/>
          <w:numId w:val="1"/>
        </w:numPr>
        <w:tabs>
          <w:tab w:val="left" w:pos="709"/>
        </w:tabs>
        <w:jc w:val="both"/>
        <w:rPr>
          <w:rFonts w:asciiTheme="minorHAnsi" w:hAnsiTheme="minorHAnsi" w:cstheme="minorHAnsi"/>
          <w:color w:val="000000" w:themeColor="text1"/>
          <w:lang w:val="es-ES"/>
        </w:rPr>
      </w:pPr>
      <w:r w:rsidRPr="00CD0FC5">
        <w:rPr>
          <w:rFonts w:asciiTheme="minorHAnsi" w:hAnsiTheme="minorHAnsi" w:cstheme="minorHAnsi"/>
          <w:color w:val="000000" w:themeColor="text1"/>
          <w:lang w:val="es-ES"/>
        </w:rPr>
        <w:t>¿</w:t>
      </w:r>
      <w:r w:rsidR="00306760">
        <w:rPr>
          <w:rFonts w:asciiTheme="minorHAnsi" w:hAnsiTheme="minorHAnsi" w:cstheme="minorHAnsi"/>
          <w:color w:val="000000" w:themeColor="text1"/>
          <w:lang w:val="es-ES"/>
        </w:rPr>
        <w:t xml:space="preserve">Cantidad de denuncias que se recibe </w:t>
      </w:r>
      <w:r w:rsidR="00AE183E">
        <w:rPr>
          <w:rFonts w:asciiTheme="minorHAnsi" w:hAnsiTheme="minorHAnsi" w:cstheme="minorHAnsi"/>
          <w:color w:val="000000" w:themeColor="text1"/>
          <w:lang w:val="es-ES"/>
        </w:rPr>
        <w:t xml:space="preserve">actualmente? </w:t>
      </w:r>
    </w:p>
    <w:p w14:paraId="384F3D1E" w14:textId="469DC5DC" w:rsidR="0088427F" w:rsidRPr="00CD0FC5" w:rsidRDefault="0088427F" w:rsidP="0088427F">
      <w:pPr>
        <w:tabs>
          <w:tab w:val="left" w:pos="709"/>
        </w:tabs>
        <w:jc w:val="both"/>
        <w:rPr>
          <w:rFonts w:asciiTheme="minorHAnsi" w:hAnsiTheme="minorHAnsi" w:cstheme="minorHAnsi"/>
          <w:color w:val="000000" w:themeColor="text1"/>
          <w:lang w:val="es-ES"/>
        </w:rPr>
      </w:pPr>
    </w:p>
    <w:p w14:paraId="2E4B2E58" w14:textId="77B0AACF" w:rsidR="0088427F" w:rsidRPr="00CD0FC5" w:rsidRDefault="0088427F" w:rsidP="0088427F">
      <w:pPr>
        <w:tabs>
          <w:tab w:val="left" w:pos="709"/>
        </w:tabs>
        <w:contextualSpacing/>
        <w:jc w:val="both"/>
        <w:rPr>
          <w:rFonts w:asciiTheme="minorHAnsi" w:hAnsiTheme="minorHAnsi" w:cstheme="minorHAnsi"/>
          <w:b/>
          <w:color w:val="000000" w:themeColor="text1"/>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BB2A6A"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6CF7DBCB" w14:textId="42CC60B0" w:rsidR="000F10F9" w:rsidRDefault="000F10F9" w:rsidP="000F10F9">
      <w:pPr>
        <w:jc w:val="both"/>
        <w:rPr>
          <w:rFonts w:asciiTheme="minorHAnsi" w:hAnsiTheme="minorHAnsi" w:cstheme="minorHAnsi"/>
          <w:color w:val="000000" w:themeColor="text1"/>
        </w:rPr>
      </w:pPr>
    </w:p>
    <w:p w14:paraId="35A617D4" w14:textId="3FECFC54" w:rsidR="00130DB1" w:rsidRDefault="00130DB1" w:rsidP="000F10F9">
      <w:pPr>
        <w:jc w:val="both"/>
        <w:rPr>
          <w:rFonts w:asciiTheme="minorHAnsi" w:hAnsiTheme="minorHAnsi" w:cstheme="minorHAnsi"/>
          <w:color w:val="000000" w:themeColor="text1"/>
        </w:rPr>
      </w:pPr>
    </w:p>
    <w:p w14:paraId="0198F3F8" w14:textId="77777777" w:rsidR="00130DB1" w:rsidRDefault="00130DB1" w:rsidP="000F10F9">
      <w:pPr>
        <w:jc w:val="both"/>
        <w:rPr>
          <w:rFonts w:asciiTheme="minorHAnsi" w:hAnsiTheme="minorHAnsi" w:cstheme="minorHAnsi"/>
          <w:color w:val="000000" w:themeColor="text1"/>
        </w:rPr>
      </w:pPr>
    </w:p>
    <w:p w14:paraId="600625C9" w14:textId="77777777" w:rsidR="00811F09" w:rsidRPr="00CD0FC5" w:rsidRDefault="00811F09" w:rsidP="000F10F9">
      <w:pPr>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0F10F9" w:rsidRPr="00CD0FC5" w14:paraId="4E746CDF" w14:textId="77777777" w:rsidTr="00181EE4">
        <w:trPr>
          <w:jc w:val="center"/>
        </w:trPr>
        <w:tc>
          <w:tcPr>
            <w:tcW w:w="2158" w:type="dxa"/>
            <w:shd w:val="clear" w:color="auto" w:fill="D9D9D9" w:themeFill="background1" w:themeFillShade="D9"/>
            <w:vAlign w:val="center"/>
          </w:tcPr>
          <w:p w14:paraId="7BB7F567" w14:textId="77777777" w:rsidR="000F10F9" w:rsidRPr="00CD0FC5" w:rsidRDefault="000F10F9"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5B4E5798" w14:textId="77777777" w:rsidR="000F10F9" w:rsidRPr="00CD0FC5" w:rsidRDefault="000F10F9"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678340B4" w14:textId="77777777" w:rsidR="000F10F9" w:rsidRPr="00CD0FC5" w:rsidRDefault="000F10F9"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3156151B" w14:textId="77777777" w:rsidR="000F10F9" w:rsidRPr="00CD0FC5" w:rsidRDefault="000F10F9"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0F10F9" w:rsidRPr="00CD0FC5" w14:paraId="73889CDE" w14:textId="77777777" w:rsidTr="00181EE4">
        <w:trPr>
          <w:trHeight w:val="594"/>
          <w:jc w:val="center"/>
        </w:trPr>
        <w:tc>
          <w:tcPr>
            <w:tcW w:w="2158" w:type="dxa"/>
            <w:vAlign w:val="center"/>
          </w:tcPr>
          <w:p w14:paraId="63818C76" w14:textId="53083D5F" w:rsidR="000F10F9" w:rsidRPr="00CD0FC5" w:rsidRDefault="00306760" w:rsidP="00181EE4">
            <w:pPr>
              <w:jc w:val="center"/>
              <w:rPr>
                <w:rFonts w:asciiTheme="minorHAnsi" w:hAnsiTheme="minorHAnsi" w:cstheme="minorHAnsi"/>
                <w:color w:val="000000" w:themeColor="text1"/>
              </w:rPr>
            </w:pPr>
            <w:r>
              <w:rPr>
                <w:rFonts w:asciiTheme="minorHAnsi" w:hAnsiTheme="minorHAnsi" w:cstheme="minorHAnsi"/>
                <w:color w:val="000000" w:themeColor="text1"/>
              </w:rPr>
              <w:t>11</w:t>
            </w:r>
          </w:p>
        </w:tc>
        <w:tc>
          <w:tcPr>
            <w:tcW w:w="1955" w:type="dxa"/>
            <w:vAlign w:val="center"/>
          </w:tcPr>
          <w:p w14:paraId="7BF688D1" w14:textId="35D64F9B" w:rsidR="000F10F9" w:rsidRPr="00CD0FC5" w:rsidRDefault="00306760" w:rsidP="00181EE4">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3BEBC717" w14:textId="77777777" w:rsidR="000F10F9" w:rsidRPr="00CD0FC5" w:rsidRDefault="000F10F9" w:rsidP="00181EE4">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5F419F49" w14:textId="452F47C6" w:rsidR="000F10F9" w:rsidRPr="00CD0FC5" w:rsidRDefault="00306760" w:rsidP="00181EE4">
            <w:pPr>
              <w:jc w:val="center"/>
              <w:rPr>
                <w:rFonts w:asciiTheme="minorHAnsi" w:hAnsiTheme="minorHAnsi" w:cstheme="minorHAnsi"/>
                <w:b/>
                <w:color w:val="000000" w:themeColor="text1"/>
              </w:rPr>
            </w:pPr>
            <w:proofErr w:type="spellStart"/>
            <w:r>
              <w:rPr>
                <w:rFonts w:asciiTheme="minorHAnsi" w:hAnsiTheme="minorHAnsi" w:cstheme="minorHAnsi"/>
                <w:b/>
                <w:color w:val="000000" w:themeColor="text1"/>
              </w:rPr>
              <w:t>Logytech</w:t>
            </w:r>
            <w:proofErr w:type="spellEnd"/>
            <w:r>
              <w:rPr>
                <w:rFonts w:asciiTheme="minorHAnsi" w:hAnsiTheme="minorHAnsi" w:cstheme="minorHAnsi"/>
                <w:b/>
                <w:color w:val="000000" w:themeColor="text1"/>
              </w:rPr>
              <w:t xml:space="preserve"> Mobile</w:t>
            </w:r>
          </w:p>
        </w:tc>
      </w:tr>
    </w:tbl>
    <w:p w14:paraId="5AF6D952" w14:textId="77777777" w:rsidR="000F10F9" w:rsidRPr="00CD0FC5" w:rsidRDefault="000F10F9" w:rsidP="000F10F9">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p>
    <w:p w14:paraId="04E148BF" w14:textId="3D37D8D1" w:rsidR="000A1115" w:rsidRPr="00306760" w:rsidRDefault="000F10F9" w:rsidP="00394F3D">
      <w:pPr>
        <w:pStyle w:val="Prrafodelista"/>
        <w:numPr>
          <w:ilvl w:val="0"/>
          <w:numId w:val="2"/>
        </w:numPr>
        <w:tabs>
          <w:tab w:val="left" w:pos="709"/>
        </w:tabs>
        <w:jc w:val="both"/>
        <w:rPr>
          <w:rFonts w:asciiTheme="minorHAnsi" w:hAnsiTheme="minorHAnsi" w:cstheme="minorHAnsi"/>
          <w:color w:val="000000" w:themeColor="text1"/>
          <w:lang w:val="es-ES"/>
        </w:rPr>
      </w:pPr>
      <w:r w:rsidRPr="00306760">
        <w:rPr>
          <w:rFonts w:asciiTheme="minorHAnsi" w:hAnsiTheme="minorHAnsi" w:cstheme="minorHAnsi"/>
          <w:color w:val="000000" w:themeColor="text1"/>
        </w:rPr>
        <w:t xml:space="preserve"> </w:t>
      </w:r>
      <w:r w:rsidR="00306760" w:rsidRPr="00306760">
        <w:rPr>
          <w:rFonts w:asciiTheme="minorHAnsi" w:hAnsiTheme="minorHAnsi" w:cstheme="minorHAnsi"/>
          <w:bCs/>
          <w:color w:val="000000" w:themeColor="text1"/>
          <w:lang w:val="es-ES"/>
        </w:rPr>
        <w:t>Tienen un estimado de casos a reportar por mes en la línea ética</w:t>
      </w:r>
    </w:p>
    <w:p w14:paraId="2285AD35" w14:textId="77777777" w:rsidR="00306760" w:rsidRPr="00306760" w:rsidRDefault="00306760" w:rsidP="00306760">
      <w:pPr>
        <w:pStyle w:val="Prrafodelista"/>
        <w:tabs>
          <w:tab w:val="left" w:pos="709"/>
        </w:tabs>
        <w:ind w:left="1080"/>
        <w:jc w:val="both"/>
        <w:rPr>
          <w:rFonts w:asciiTheme="minorHAnsi" w:hAnsiTheme="minorHAnsi" w:cstheme="minorHAnsi"/>
          <w:color w:val="000000" w:themeColor="text1"/>
          <w:lang w:val="es-ES"/>
        </w:rPr>
      </w:pPr>
    </w:p>
    <w:p w14:paraId="5BD63FF1" w14:textId="057831EE" w:rsidR="000F10F9" w:rsidRPr="00CD0FC5" w:rsidRDefault="000F10F9" w:rsidP="018D3CFB">
      <w:pPr>
        <w:tabs>
          <w:tab w:val="left" w:pos="709"/>
        </w:tabs>
        <w:jc w:val="both"/>
        <w:rPr>
          <w:rFonts w:asciiTheme="minorHAnsi" w:hAnsiTheme="minorHAnsi"/>
          <w:color w:val="000000" w:themeColor="text1"/>
        </w:rPr>
      </w:pPr>
      <w:r w:rsidRPr="018D3CFB">
        <w:rPr>
          <w:rFonts w:asciiTheme="minorHAnsi" w:hAnsiTheme="minorHAnsi"/>
          <w:b/>
          <w:bCs/>
          <w:color w:val="000000" w:themeColor="text1"/>
          <w:u w:val="single"/>
        </w:rPr>
        <w:t>RESPUESTA DE FIDUPREVISORA:</w:t>
      </w:r>
      <w:r w:rsidRPr="018D3CFB">
        <w:rPr>
          <w:rFonts w:asciiTheme="minorHAnsi" w:hAnsiTheme="minorHAnsi"/>
          <w:color w:val="000000" w:themeColor="text1"/>
        </w:rPr>
        <w:t xml:space="preserve"> </w:t>
      </w:r>
      <w:r w:rsidR="00BB2A6A"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455FDB97" w14:textId="77777777" w:rsidR="000F10F9" w:rsidRPr="00CD0FC5" w:rsidRDefault="000F10F9" w:rsidP="000F10F9">
      <w:pPr>
        <w:tabs>
          <w:tab w:val="left" w:pos="709"/>
        </w:tabs>
        <w:jc w:val="both"/>
        <w:rPr>
          <w:rFonts w:asciiTheme="minorHAnsi" w:hAnsiTheme="minorHAnsi" w:cstheme="minorHAnsi"/>
          <w:color w:val="000000" w:themeColor="text1"/>
        </w:rPr>
      </w:pPr>
    </w:p>
    <w:p w14:paraId="0977FDEF" w14:textId="6FBFDD5E" w:rsidR="000F10F9" w:rsidRPr="00306760" w:rsidRDefault="00306760" w:rsidP="00306760">
      <w:pPr>
        <w:pStyle w:val="Prrafodelista"/>
        <w:numPr>
          <w:ilvl w:val="0"/>
          <w:numId w:val="2"/>
        </w:numPr>
        <w:rPr>
          <w:rFonts w:asciiTheme="minorHAnsi" w:hAnsiTheme="minorHAnsi" w:cstheme="minorHAnsi"/>
          <w:color w:val="000000" w:themeColor="text1"/>
        </w:rPr>
      </w:pPr>
      <w:r w:rsidRPr="00306760">
        <w:rPr>
          <w:rFonts w:asciiTheme="minorHAnsi" w:hAnsiTheme="minorHAnsi" w:cstheme="minorHAnsi"/>
          <w:color w:val="000000" w:themeColor="text1"/>
        </w:rPr>
        <w:t xml:space="preserve"> Se puede presentar la oferta en asocio con otra compa</w:t>
      </w:r>
      <w:r>
        <w:rPr>
          <w:rFonts w:asciiTheme="minorHAnsi" w:hAnsiTheme="minorHAnsi" w:cstheme="minorHAnsi"/>
          <w:color w:val="000000" w:themeColor="text1"/>
        </w:rPr>
        <w:t>ñí</w:t>
      </w:r>
      <w:r w:rsidRPr="00306760">
        <w:rPr>
          <w:rFonts w:asciiTheme="minorHAnsi" w:hAnsiTheme="minorHAnsi" w:cstheme="minorHAnsi"/>
          <w:color w:val="000000" w:themeColor="text1"/>
        </w:rPr>
        <w:t>a. Esto es una que provea la plataforma y otra que haga los an</w:t>
      </w:r>
      <w:r>
        <w:rPr>
          <w:rFonts w:asciiTheme="minorHAnsi" w:hAnsiTheme="minorHAnsi" w:cstheme="minorHAnsi"/>
          <w:color w:val="000000" w:themeColor="text1"/>
        </w:rPr>
        <w:t>á</w:t>
      </w:r>
      <w:r w:rsidRPr="00306760">
        <w:rPr>
          <w:rFonts w:asciiTheme="minorHAnsi" w:hAnsiTheme="minorHAnsi" w:cstheme="minorHAnsi"/>
          <w:color w:val="000000" w:themeColor="text1"/>
        </w:rPr>
        <w:t>lisis de las denuncias</w:t>
      </w:r>
    </w:p>
    <w:p w14:paraId="5B5577A4" w14:textId="77777777" w:rsidR="000F10F9" w:rsidRPr="00CD0FC5" w:rsidRDefault="000F10F9" w:rsidP="000F10F9">
      <w:pPr>
        <w:tabs>
          <w:tab w:val="left" w:pos="709"/>
        </w:tabs>
        <w:jc w:val="both"/>
        <w:rPr>
          <w:rFonts w:asciiTheme="minorHAnsi" w:hAnsiTheme="minorHAnsi" w:cstheme="minorHAnsi"/>
          <w:color w:val="000000" w:themeColor="text1"/>
        </w:rPr>
      </w:pPr>
    </w:p>
    <w:p w14:paraId="78DBA2CB" w14:textId="6EF2510B" w:rsidR="000F10F9" w:rsidRPr="00CD0FC5" w:rsidRDefault="000F10F9" w:rsidP="000F10F9">
      <w:pPr>
        <w:tabs>
          <w:tab w:val="left" w:pos="709"/>
        </w:tabs>
        <w:jc w:val="both"/>
        <w:rPr>
          <w:rFonts w:asciiTheme="minorHAnsi" w:hAnsiTheme="minorHAnsi" w:cstheme="minorHAnsi"/>
          <w:b/>
          <w:color w:val="000000" w:themeColor="text1"/>
          <w:u w:val="single"/>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BB2A6A">
        <w:rPr>
          <w:rFonts w:asciiTheme="minorHAnsi" w:hAnsiTheme="minorHAnsi" w:cstheme="minorHAnsi"/>
          <w:color w:val="000000" w:themeColor="text1"/>
        </w:rPr>
        <w:t xml:space="preserve"> </w:t>
      </w:r>
      <w:r w:rsidR="00BB2A6A" w:rsidRPr="00B03877">
        <w:rPr>
          <w:rFonts w:asciiTheme="minorHAnsi" w:hAnsiTheme="minorHAnsi" w:cstheme="minorHAnsi"/>
          <w:color w:val="0070C0"/>
        </w:rPr>
        <w:t xml:space="preserve">Si los proponentes estiman necesario presentarse en Consorcio o Unión Temporal, Fiduciaria La Previsora atendiendo estas figuras contempladas en la legislación vigente, estudiará la oferta conforme a la misma. </w:t>
      </w:r>
    </w:p>
    <w:p w14:paraId="64D8513E" w14:textId="117AB0E7" w:rsidR="00785DED" w:rsidRPr="00CD0FC5" w:rsidRDefault="00785DED" w:rsidP="00785DED">
      <w:pPr>
        <w:tabs>
          <w:tab w:val="left" w:pos="709"/>
        </w:tabs>
        <w:jc w:val="both"/>
        <w:rPr>
          <w:rFonts w:asciiTheme="minorHAnsi" w:hAnsiTheme="minorHAnsi" w:cstheme="minorHAnsi"/>
          <w:color w:val="000000" w:themeColor="text1"/>
        </w:rPr>
      </w:pPr>
    </w:p>
    <w:p w14:paraId="0E90B962" w14:textId="3B793488" w:rsidR="00785DED" w:rsidRPr="00CD0FC5" w:rsidRDefault="0059525A" w:rsidP="00F7084D">
      <w:pPr>
        <w:pStyle w:val="Prrafodelista"/>
        <w:numPr>
          <w:ilvl w:val="0"/>
          <w:numId w:val="2"/>
        </w:num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r w:rsidR="00306760">
        <w:rPr>
          <w:rFonts w:asciiTheme="minorHAnsi" w:hAnsiTheme="minorHAnsi" w:cstheme="minorHAnsi"/>
          <w:color w:val="000000" w:themeColor="text1"/>
        </w:rPr>
        <w:t xml:space="preserve"> Nos pueden compartir el manual ético de Fiduprevisora para estimar la complejidad de la plataforma</w:t>
      </w:r>
    </w:p>
    <w:p w14:paraId="765C5D51" w14:textId="77777777" w:rsidR="0088427F" w:rsidRPr="00CD0FC5" w:rsidRDefault="0088427F" w:rsidP="00530040">
      <w:pPr>
        <w:tabs>
          <w:tab w:val="left" w:pos="709"/>
        </w:tabs>
        <w:jc w:val="both"/>
        <w:rPr>
          <w:rFonts w:asciiTheme="minorHAnsi" w:hAnsiTheme="minorHAnsi" w:cstheme="minorHAnsi"/>
          <w:b/>
          <w:color w:val="000000" w:themeColor="text1"/>
          <w:u w:val="single"/>
        </w:rPr>
      </w:pPr>
    </w:p>
    <w:p w14:paraId="38C6F2E9" w14:textId="5EE0519B" w:rsidR="00530040" w:rsidRDefault="00530040" w:rsidP="00530040">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002A2E28">
        <w:rPr>
          <w:rFonts w:asciiTheme="minorHAnsi" w:hAnsiTheme="minorHAnsi" w:cstheme="minorHAnsi"/>
          <w:color w:val="000000" w:themeColor="text1"/>
        </w:rPr>
        <w:t xml:space="preserve"> </w:t>
      </w:r>
      <w:r w:rsidR="00BB2A6A" w:rsidRPr="00B03877">
        <w:rPr>
          <w:rFonts w:asciiTheme="minorHAnsi" w:hAnsiTheme="minorHAnsi" w:cstheme="minorHAnsi"/>
          <w:color w:val="0070C0"/>
        </w:rPr>
        <w:t xml:space="preserve"> </w:t>
      </w:r>
      <w:r w:rsidR="002075D9" w:rsidRPr="00B03877">
        <w:rPr>
          <w:rFonts w:asciiTheme="minorHAnsi" w:hAnsiTheme="minorHAnsi" w:cstheme="minorHAnsi"/>
          <w:color w:val="0070C0"/>
        </w:rPr>
        <w:t>Se adjunta el Código de Conducta Ética (ML-ESC-07-001) en su versión 11</w:t>
      </w:r>
      <w:r w:rsidR="00BB2A6A" w:rsidRPr="00B03877">
        <w:rPr>
          <w:rFonts w:asciiTheme="minorHAnsi" w:hAnsiTheme="minorHAnsi" w:cstheme="minorHAnsi"/>
          <w:color w:val="0070C0"/>
        </w:rPr>
        <w:t xml:space="preserve">. A pesar de aportar el referido manual, para efectos de dar claridad a los posibles proponentes, se presenta un resumen del actuar con Línea Ética. El denunciante incorpora su denuncia en la línea ética, la que debe asignarle un numero de radicado para efectos de poderle hacer seguimiento en línea. Recibida esta, se recibe por el Auditor Corporativo, quien ha sido designado como Oficial de Transparencia de Fiduprevisora, quien somete el asunto al Comité de Transparencia y dependiendo de la decisión de los miembros con voto de esa instancia, se actúa y se actualiza la línea ética con lo decidido. Independientemente de la consulta por parte del Auditor Corporativo de la herramienta, se requiere que el oferente que se le adjudique el contrato, remita por correo electrónico al Auditor Corporativo un resumen de la(s) denuncia(s) una vez recibida(s) para que en ningún caso quede alguna sin atención. Al fin de mes, debe el proveedor presentar un resumen de las denuncias recibidas, y su estado. </w:t>
      </w:r>
    </w:p>
    <w:p w14:paraId="07053722" w14:textId="3EDB36DF" w:rsidR="00541AA8" w:rsidRDefault="00BF2845" w:rsidP="00785DED">
      <w:p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object w:dxaOrig="1530" w:dyaOrig="990" w14:anchorId="29954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8" o:title=""/>
          </v:shape>
          <o:OLEObject Type="Embed" ProgID="AcroExch.Document.DC" ShapeID="_x0000_i1027" DrawAspect="Icon" ObjectID="_1671428732" r:id="rId9"/>
        </w:object>
      </w:r>
    </w:p>
    <w:p w14:paraId="7A75A4D0" w14:textId="77777777" w:rsidR="00541AA8" w:rsidRPr="00CD0FC5" w:rsidRDefault="00541AA8" w:rsidP="00785DED">
      <w:pPr>
        <w:tabs>
          <w:tab w:val="left" w:pos="709"/>
        </w:tabs>
        <w:jc w:val="both"/>
        <w:rPr>
          <w:rFonts w:asciiTheme="minorHAnsi" w:hAnsiTheme="minorHAnsi" w:cstheme="minorHAnsi"/>
          <w:color w:val="000000" w:themeColor="text1"/>
        </w:rPr>
      </w:pPr>
    </w:p>
    <w:p w14:paraId="0A3BE004" w14:textId="01432B49" w:rsidR="00785DED" w:rsidRDefault="00306760"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Informar por cuánto tiempo deben ser almacenadas las denuncias y los documentos o archivos anexos a las denuncias.</w:t>
      </w:r>
    </w:p>
    <w:p w14:paraId="7B085F29" w14:textId="77777777" w:rsidR="003D6202" w:rsidRPr="00CD0FC5" w:rsidRDefault="003D6202" w:rsidP="003D6202">
      <w:pPr>
        <w:tabs>
          <w:tab w:val="left" w:pos="709"/>
        </w:tabs>
        <w:jc w:val="both"/>
        <w:rPr>
          <w:rFonts w:asciiTheme="minorHAnsi" w:hAnsiTheme="minorHAnsi" w:cstheme="minorHAnsi"/>
          <w:b/>
          <w:color w:val="000000" w:themeColor="text1"/>
          <w:u w:val="single"/>
        </w:rPr>
      </w:pPr>
    </w:p>
    <w:p w14:paraId="0B3798AA" w14:textId="253B204E" w:rsidR="003D6202" w:rsidRPr="00CD0FC5" w:rsidRDefault="003D6202" w:rsidP="003D6202">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sidR="00BB2A6A">
        <w:rPr>
          <w:rFonts w:asciiTheme="minorHAnsi" w:hAnsiTheme="minorHAnsi" w:cstheme="minorHAnsi"/>
          <w:color w:val="000000" w:themeColor="text1"/>
        </w:rPr>
        <w:t xml:space="preserve"> </w:t>
      </w:r>
      <w:r w:rsidR="00BB2A6A" w:rsidRPr="00B03877">
        <w:rPr>
          <w:rFonts w:asciiTheme="minorHAnsi" w:hAnsiTheme="minorHAnsi" w:cstheme="minorHAnsi"/>
          <w:color w:val="0070C0"/>
        </w:rPr>
        <w:t xml:space="preserve">Las denuncias </w:t>
      </w:r>
      <w:r w:rsidR="00217CDD" w:rsidRPr="00B03877">
        <w:rPr>
          <w:rFonts w:asciiTheme="minorHAnsi" w:hAnsiTheme="minorHAnsi" w:cstheme="minorHAnsi"/>
          <w:color w:val="0070C0"/>
        </w:rPr>
        <w:t xml:space="preserve">y documentos </w:t>
      </w:r>
      <w:r w:rsidR="00BB2A6A" w:rsidRPr="00B03877">
        <w:rPr>
          <w:rFonts w:asciiTheme="minorHAnsi" w:hAnsiTheme="minorHAnsi" w:cstheme="minorHAnsi"/>
          <w:color w:val="0070C0"/>
        </w:rPr>
        <w:t>deben ser almacenadas atendiendo la normativa que regula las peticiones quejas y reclamos vigente en el País</w:t>
      </w:r>
      <w:r w:rsidR="00217CDD" w:rsidRPr="00B03877">
        <w:rPr>
          <w:rFonts w:asciiTheme="minorHAnsi" w:hAnsiTheme="minorHAnsi" w:cstheme="minorHAnsi"/>
          <w:color w:val="0070C0"/>
        </w:rPr>
        <w:t xml:space="preserve">, por lo que desde el momento en que se instaura la denuncia, el almacenamiento será responsabilidad de Fiduciaria La Previsora S.A., entidad que deberá contar con acceso digital de denuncias y documentos anexos. </w:t>
      </w:r>
    </w:p>
    <w:p w14:paraId="41DDF4E2" w14:textId="77777777" w:rsidR="003D6202" w:rsidRPr="003D6202" w:rsidRDefault="003D6202" w:rsidP="003D6202">
      <w:pPr>
        <w:tabs>
          <w:tab w:val="left" w:pos="709"/>
        </w:tabs>
        <w:jc w:val="both"/>
        <w:rPr>
          <w:rFonts w:asciiTheme="minorHAnsi" w:hAnsiTheme="minorHAnsi" w:cstheme="minorHAnsi"/>
          <w:color w:val="000000" w:themeColor="text1"/>
        </w:rPr>
      </w:pPr>
    </w:p>
    <w:p w14:paraId="30FCE525" w14:textId="63D40F37" w:rsidR="00306760" w:rsidRDefault="00306760"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¿Requieren personal del proveedor dedicado in situ para la atención del servicio?</w:t>
      </w:r>
    </w:p>
    <w:p w14:paraId="59588B92" w14:textId="77777777" w:rsidR="00130DB1" w:rsidRDefault="00130DB1" w:rsidP="00130DB1">
      <w:pPr>
        <w:pStyle w:val="Prrafodelista"/>
        <w:tabs>
          <w:tab w:val="left" w:pos="709"/>
        </w:tabs>
        <w:ind w:left="1080"/>
        <w:jc w:val="both"/>
        <w:rPr>
          <w:rFonts w:asciiTheme="minorHAnsi" w:hAnsiTheme="minorHAnsi" w:cstheme="minorHAnsi"/>
          <w:color w:val="000000" w:themeColor="text1"/>
        </w:rPr>
      </w:pPr>
    </w:p>
    <w:p w14:paraId="57CB25EF" w14:textId="12E2A473" w:rsidR="00217CDD" w:rsidRDefault="00217CDD" w:rsidP="00217CDD">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 xml:space="preserve">: </w:t>
      </w:r>
      <w:r w:rsidRPr="00B03877">
        <w:rPr>
          <w:rFonts w:asciiTheme="minorHAnsi" w:hAnsiTheme="minorHAnsi" w:cstheme="minorHAnsi"/>
          <w:color w:val="0070C0"/>
        </w:rPr>
        <w:t>No se requiere personal del proveedor in situ para la atención del servicio</w:t>
      </w:r>
    </w:p>
    <w:p w14:paraId="1BCB8760" w14:textId="77777777" w:rsidR="00217CDD" w:rsidRPr="00217CDD" w:rsidRDefault="00217CDD" w:rsidP="00217CDD">
      <w:pPr>
        <w:tabs>
          <w:tab w:val="left" w:pos="709"/>
        </w:tabs>
        <w:jc w:val="both"/>
        <w:rPr>
          <w:rFonts w:asciiTheme="minorHAnsi" w:hAnsiTheme="minorHAnsi" w:cstheme="minorHAnsi"/>
          <w:color w:val="000000" w:themeColor="text1"/>
        </w:rPr>
      </w:pPr>
    </w:p>
    <w:p w14:paraId="78E5C02A" w14:textId="2766E3EC" w:rsidR="00306760" w:rsidRDefault="00306760"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Pueden explicar por favor más a nivel de detalle qué significa “Acompañamiento en el análisis de las denuncias presentadas”</w:t>
      </w:r>
    </w:p>
    <w:p w14:paraId="463BB0C3" w14:textId="7AF91542" w:rsidR="00217CDD" w:rsidRDefault="00217CDD" w:rsidP="00217CDD">
      <w:pPr>
        <w:tabs>
          <w:tab w:val="left" w:pos="709"/>
        </w:tabs>
        <w:jc w:val="both"/>
        <w:rPr>
          <w:rFonts w:asciiTheme="minorHAnsi" w:hAnsiTheme="minorHAnsi" w:cstheme="minorHAnsi"/>
          <w:color w:val="000000" w:themeColor="text1"/>
        </w:rPr>
      </w:pPr>
    </w:p>
    <w:p w14:paraId="40B17ECF" w14:textId="77777777" w:rsidR="00217CDD" w:rsidRPr="00217CDD" w:rsidRDefault="00217CDD" w:rsidP="00217CDD">
      <w:pPr>
        <w:tabs>
          <w:tab w:val="left" w:pos="709"/>
        </w:tabs>
        <w:jc w:val="both"/>
        <w:rPr>
          <w:rFonts w:asciiTheme="minorHAnsi" w:hAnsiTheme="minorHAnsi" w:cstheme="minorHAnsi"/>
          <w:color w:val="000000" w:themeColor="text1"/>
        </w:rPr>
      </w:pPr>
    </w:p>
    <w:p w14:paraId="026754CD" w14:textId="5DEF37A7" w:rsidR="00217CDD" w:rsidRDefault="00217CDD" w:rsidP="00217CDD">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w:t>
      </w:r>
      <w:r>
        <w:rPr>
          <w:rFonts w:asciiTheme="minorHAnsi" w:hAnsiTheme="minorHAnsi" w:cstheme="minorHAnsi"/>
          <w:color w:val="000000" w:themeColor="text1"/>
        </w:rPr>
        <w:t xml:space="preserve"> </w:t>
      </w:r>
      <w:r w:rsidRPr="00B03877">
        <w:rPr>
          <w:rFonts w:asciiTheme="minorHAnsi" w:hAnsiTheme="minorHAnsi" w:cstheme="minorHAnsi"/>
          <w:color w:val="0070C0"/>
        </w:rPr>
        <w:t>El acompañamiento se considera el poder remitir por correo electrónico de manera sintética la denuncia, al Auditor Corporativo, para que pueda presentar la denuncia al Comité de Transparencia de Fiduprevisora y realizar seguimiento para que la traza de la denuncia sea actualizada, en procura que los denunciantes puedan contar con la in</w:t>
      </w:r>
      <w:r w:rsidR="00C7563E" w:rsidRPr="00B03877">
        <w:rPr>
          <w:rFonts w:asciiTheme="minorHAnsi" w:hAnsiTheme="minorHAnsi" w:cstheme="minorHAnsi"/>
          <w:color w:val="0070C0"/>
        </w:rPr>
        <w:t>formación necesaria sobre el trá</w:t>
      </w:r>
      <w:r w:rsidRPr="00B03877">
        <w:rPr>
          <w:rFonts w:asciiTheme="minorHAnsi" w:hAnsiTheme="minorHAnsi" w:cstheme="minorHAnsi"/>
          <w:color w:val="0070C0"/>
        </w:rPr>
        <w:t>mite dado a la misma, por lo que en desarrollo del Acompañamiento, el oferente deberá informar periódicamente sobre el particular y recomendar la incorporación de información corr</w:t>
      </w:r>
      <w:r w:rsidR="00865D30" w:rsidRPr="00B03877">
        <w:rPr>
          <w:rFonts w:asciiTheme="minorHAnsi" w:hAnsiTheme="minorHAnsi" w:cstheme="minorHAnsi"/>
          <w:color w:val="0070C0"/>
        </w:rPr>
        <w:t>espondiente en la herramienta (</w:t>
      </w:r>
      <w:r w:rsidRPr="00B03877">
        <w:rPr>
          <w:rFonts w:asciiTheme="minorHAnsi" w:hAnsiTheme="minorHAnsi" w:cstheme="minorHAnsi"/>
          <w:color w:val="0070C0"/>
        </w:rPr>
        <w:t>Línea Ética).</w:t>
      </w:r>
    </w:p>
    <w:p w14:paraId="175BDA64" w14:textId="77777777" w:rsidR="00217CDD" w:rsidRPr="00217CDD" w:rsidRDefault="00217CDD" w:rsidP="00217CDD">
      <w:pPr>
        <w:tabs>
          <w:tab w:val="left" w:pos="709"/>
        </w:tabs>
        <w:jc w:val="both"/>
        <w:rPr>
          <w:rFonts w:asciiTheme="minorHAnsi" w:hAnsiTheme="minorHAnsi" w:cstheme="minorHAnsi"/>
          <w:color w:val="000000" w:themeColor="text1"/>
        </w:rPr>
      </w:pPr>
    </w:p>
    <w:p w14:paraId="5008361E" w14:textId="745AB286" w:rsidR="00306760" w:rsidRDefault="00306760"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Por favor incluir los ANS (Acuerdos de Niveles de Servicio) de la línea ética de cara al usuario.</w:t>
      </w:r>
    </w:p>
    <w:p w14:paraId="354CB12A" w14:textId="77777777" w:rsidR="00EF1D56" w:rsidRDefault="00EF1D56" w:rsidP="00217CDD">
      <w:pPr>
        <w:tabs>
          <w:tab w:val="left" w:pos="709"/>
        </w:tabs>
        <w:jc w:val="both"/>
        <w:rPr>
          <w:rFonts w:asciiTheme="minorHAnsi" w:hAnsiTheme="minorHAnsi" w:cstheme="minorHAnsi"/>
          <w:b/>
          <w:color w:val="000000" w:themeColor="text1"/>
          <w:u w:val="single"/>
        </w:rPr>
      </w:pPr>
    </w:p>
    <w:p w14:paraId="4D8B89F5" w14:textId="77777777" w:rsidR="00EF1D56" w:rsidRDefault="00217CDD" w:rsidP="00217CDD">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 xml:space="preserve">: </w:t>
      </w:r>
      <w:r>
        <w:rPr>
          <w:rFonts w:asciiTheme="minorHAnsi" w:hAnsiTheme="minorHAnsi" w:cstheme="minorHAnsi"/>
          <w:color w:val="000000" w:themeColor="text1"/>
        </w:rPr>
        <w:t xml:space="preserve"> </w:t>
      </w:r>
      <w:r w:rsidRPr="00B03877">
        <w:rPr>
          <w:rFonts w:asciiTheme="minorHAnsi" w:hAnsiTheme="minorHAnsi" w:cstheme="minorHAnsi"/>
          <w:color w:val="0070C0"/>
        </w:rPr>
        <w:t>El Usuario que instaure la denuncia por la Línea Ética, deberá poder acceder con el radicado inicial, a visualizar el estado en que se encuentra su denuncia, con la leyenda que</w:t>
      </w:r>
      <w:r w:rsidR="00EF1D56" w:rsidRPr="00B03877">
        <w:rPr>
          <w:rFonts w:asciiTheme="minorHAnsi" w:hAnsiTheme="minorHAnsi" w:cstheme="minorHAnsi"/>
          <w:color w:val="0070C0"/>
        </w:rPr>
        <w:t xml:space="preserve"> en la herramienta se incorpore por parte del Auditor Corporativo. </w:t>
      </w:r>
    </w:p>
    <w:p w14:paraId="567FAB06" w14:textId="67E81571" w:rsidR="00217CDD" w:rsidRPr="00217CDD" w:rsidRDefault="00217CDD" w:rsidP="00217CDD">
      <w:p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69D78E58" w14:textId="71D4AD2B" w:rsidR="00306760" w:rsidRDefault="005B38C1"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 xml:space="preserve">Tiempo de pago y modelo de pago de los servicios (por denuncia recibida, por tener activa la plataforma, </w:t>
      </w:r>
      <w:proofErr w:type="spellStart"/>
      <w:r>
        <w:rPr>
          <w:rFonts w:asciiTheme="minorHAnsi" w:hAnsiTheme="minorHAnsi" w:cstheme="minorHAnsi"/>
          <w:color w:val="000000" w:themeColor="text1"/>
        </w:rPr>
        <w:t>fee</w:t>
      </w:r>
      <w:proofErr w:type="spellEnd"/>
      <w:r>
        <w:rPr>
          <w:rFonts w:asciiTheme="minorHAnsi" w:hAnsiTheme="minorHAnsi" w:cstheme="minorHAnsi"/>
          <w:color w:val="000000" w:themeColor="text1"/>
        </w:rPr>
        <w:t xml:space="preserve"> mensual, </w:t>
      </w:r>
      <w:proofErr w:type="spellStart"/>
      <w:r>
        <w:rPr>
          <w:rFonts w:asciiTheme="minorHAnsi" w:hAnsiTheme="minorHAnsi" w:cstheme="minorHAnsi"/>
          <w:color w:val="000000" w:themeColor="text1"/>
        </w:rPr>
        <w:t>fee</w:t>
      </w:r>
      <w:proofErr w:type="spellEnd"/>
      <w:r>
        <w:rPr>
          <w:rFonts w:asciiTheme="minorHAnsi" w:hAnsiTheme="minorHAnsi" w:cstheme="minorHAnsi"/>
          <w:color w:val="000000" w:themeColor="text1"/>
        </w:rPr>
        <w:t xml:space="preserve"> de implementación, etc.)</w:t>
      </w:r>
      <w:r w:rsidR="00217CDD">
        <w:rPr>
          <w:rFonts w:asciiTheme="minorHAnsi" w:hAnsiTheme="minorHAnsi" w:cstheme="minorHAnsi"/>
          <w:color w:val="000000" w:themeColor="text1"/>
        </w:rPr>
        <w:t>.</w:t>
      </w:r>
    </w:p>
    <w:p w14:paraId="07043DB7" w14:textId="77777777" w:rsidR="00217CDD" w:rsidRDefault="00217CDD" w:rsidP="00217CDD">
      <w:pPr>
        <w:pStyle w:val="Prrafodelista"/>
        <w:tabs>
          <w:tab w:val="left" w:pos="709"/>
        </w:tabs>
        <w:ind w:left="1080"/>
        <w:jc w:val="both"/>
        <w:rPr>
          <w:rFonts w:asciiTheme="minorHAnsi" w:hAnsiTheme="minorHAnsi" w:cstheme="minorHAnsi"/>
          <w:color w:val="000000" w:themeColor="text1"/>
        </w:rPr>
      </w:pPr>
    </w:p>
    <w:p w14:paraId="12B262AD" w14:textId="7AD4E253" w:rsidR="00EF1D56" w:rsidRDefault="00217CDD" w:rsidP="00217CDD">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Pr>
          <w:rFonts w:asciiTheme="minorHAnsi" w:hAnsiTheme="minorHAnsi" w:cstheme="minorHAnsi"/>
          <w:color w:val="000000" w:themeColor="text1"/>
        </w:rPr>
        <w:t>:</w:t>
      </w:r>
      <w:r w:rsidRPr="00130DB1">
        <w:rPr>
          <w:rFonts w:asciiTheme="minorHAnsi" w:hAnsiTheme="minorHAnsi" w:cstheme="minorHAnsi"/>
          <w:color w:val="FF0000"/>
        </w:rPr>
        <w:t xml:space="preserve"> </w:t>
      </w:r>
      <w:r w:rsidRPr="00B03877">
        <w:rPr>
          <w:rFonts w:asciiTheme="minorHAnsi" w:hAnsiTheme="minorHAnsi" w:cstheme="minorHAnsi"/>
          <w:color w:val="0070C0"/>
        </w:rPr>
        <w:t xml:space="preserve">Fiduciaria La Previsora S.A. pagará un rubro mensual, atendiendo el presupuesto con el que cuenta para la contratación </w:t>
      </w:r>
      <w:r w:rsidR="00EF1D56" w:rsidRPr="00B03877">
        <w:rPr>
          <w:rFonts w:asciiTheme="minorHAnsi" w:hAnsiTheme="minorHAnsi" w:cstheme="minorHAnsi"/>
          <w:color w:val="0070C0"/>
        </w:rPr>
        <w:t xml:space="preserve">del servicio requerido </w:t>
      </w:r>
      <w:r w:rsidRPr="00B03877">
        <w:rPr>
          <w:rFonts w:asciiTheme="minorHAnsi" w:hAnsiTheme="minorHAnsi" w:cstheme="minorHAnsi"/>
          <w:color w:val="0070C0"/>
        </w:rPr>
        <w:t>en la vigencia 2021; una vez escogida la firma correspondiente, previa presentación de la cuenta de cobro</w:t>
      </w:r>
      <w:r w:rsidR="00EF1D56" w:rsidRPr="00B03877">
        <w:rPr>
          <w:rFonts w:asciiTheme="minorHAnsi" w:hAnsiTheme="minorHAnsi" w:cstheme="minorHAnsi"/>
          <w:color w:val="0070C0"/>
        </w:rPr>
        <w:t xml:space="preserve"> respectiva, la cual deberá ser aprobada por el supervisor del contrato. Es decir</w:t>
      </w:r>
      <w:r w:rsidR="00BF2845" w:rsidRPr="00B03877">
        <w:rPr>
          <w:rFonts w:asciiTheme="minorHAnsi" w:hAnsiTheme="minorHAnsi" w:cstheme="minorHAnsi"/>
          <w:color w:val="0070C0"/>
        </w:rPr>
        <w:t>,</w:t>
      </w:r>
      <w:r w:rsidR="00EF1D56" w:rsidRPr="00B03877">
        <w:rPr>
          <w:rFonts w:asciiTheme="minorHAnsi" w:hAnsiTheme="minorHAnsi" w:cstheme="minorHAnsi"/>
          <w:color w:val="0070C0"/>
        </w:rPr>
        <w:t xml:space="preserve"> se pagará por un servicio integral, no por denuncia. Los costos y gastos de implementación y otros, serán de cargo del proveedor, quien deberá realizar los cálculos necesarios para que se incorporen en la oferta que presente a consideración de Fiduciaria La Previsora S.A. </w:t>
      </w:r>
    </w:p>
    <w:p w14:paraId="6157DE90" w14:textId="0384A4C9" w:rsidR="00217CDD" w:rsidRPr="00217CDD" w:rsidRDefault="00217CDD" w:rsidP="00217CDD">
      <w:p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349FF599" w14:textId="488CB878" w:rsidR="005B38C1" w:rsidRDefault="005B38C1"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 xml:space="preserve">Dentro de las denuncias a administrar ¿existe la posibilidad de incurrir en silencios administrativos positivos?, en caso de incurrir ¿serán asumidos en su totalidad por Fiduprevisora </w:t>
      </w:r>
      <w:proofErr w:type="gramStart"/>
      <w:r>
        <w:rPr>
          <w:rFonts w:asciiTheme="minorHAnsi" w:hAnsiTheme="minorHAnsi" w:cstheme="minorHAnsi"/>
          <w:color w:val="000000" w:themeColor="text1"/>
        </w:rPr>
        <w:t>S.A.?</w:t>
      </w:r>
      <w:r w:rsidR="00EF1D56">
        <w:rPr>
          <w:rFonts w:asciiTheme="minorHAnsi" w:hAnsiTheme="minorHAnsi" w:cstheme="minorHAnsi"/>
          <w:color w:val="000000" w:themeColor="text1"/>
        </w:rPr>
        <w:t>.</w:t>
      </w:r>
      <w:proofErr w:type="gramEnd"/>
    </w:p>
    <w:p w14:paraId="598DBB25" w14:textId="77777777" w:rsidR="00EF1D56" w:rsidRDefault="00EF1D56" w:rsidP="00EF1D56">
      <w:pPr>
        <w:pStyle w:val="Prrafodelista"/>
        <w:tabs>
          <w:tab w:val="left" w:pos="709"/>
        </w:tabs>
        <w:ind w:left="1080"/>
        <w:jc w:val="both"/>
        <w:rPr>
          <w:rFonts w:asciiTheme="minorHAnsi" w:hAnsiTheme="minorHAnsi" w:cstheme="minorHAnsi"/>
          <w:color w:val="000000" w:themeColor="text1"/>
        </w:rPr>
      </w:pPr>
    </w:p>
    <w:p w14:paraId="24435E05" w14:textId="417A2886" w:rsidR="00EF1D56" w:rsidRPr="00EF1D56" w:rsidRDefault="00EF1D56" w:rsidP="00EF1D56">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Pr>
          <w:rFonts w:asciiTheme="minorHAnsi" w:hAnsiTheme="minorHAnsi" w:cstheme="minorHAnsi"/>
          <w:color w:val="000000" w:themeColor="text1"/>
        </w:rPr>
        <w:t xml:space="preserve">. </w:t>
      </w:r>
      <w:r w:rsidRPr="00B03877">
        <w:rPr>
          <w:rFonts w:asciiTheme="minorHAnsi" w:hAnsiTheme="minorHAnsi" w:cstheme="minorHAnsi"/>
          <w:color w:val="0070C0"/>
        </w:rPr>
        <w:t>El Servicio que se requiere por parte de Fiduciaria La Previsora S.A. es de DENUNCIAS. Las peticiones Quejas y Reclamos deben ser presentadas por la ciudadanía a través de los medios implementados por la Compañía para estos efectos, a través de su página WEB. Como se expuso en otra respuesta, para la vigencia 2020, entre el 80 y 90% de los tramites presentados correspondían a PQR, las que se dio traslado a la Dirección de Servicio al Cliente, para los efectos pertinentes, y así se alimentó la herramienta en su momento, actuar que se pretende continuar ejecutando con el proponente que se seleccione, recomendando que el mismo pueda incorporar una leyenda que indique que en la herramienta solo se reciben denuncias de posibles hechos que el denunciante tenga conocimiento, evitando lo indagado (Silencio Administrativo Positivo)</w:t>
      </w:r>
    </w:p>
    <w:p w14:paraId="784D0E17" w14:textId="1922721A" w:rsidR="00EF1D56" w:rsidRDefault="00EF1D56" w:rsidP="00EF1D56">
      <w:pPr>
        <w:tabs>
          <w:tab w:val="left" w:pos="709"/>
        </w:tabs>
        <w:jc w:val="both"/>
        <w:rPr>
          <w:rFonts w:asciiTheme="minorHAnsi" w:hAnsiTheme="minorHAnsi" w:cstheme="minorHAnsi"/>
          <w:color w:val="FF0000"/>
        </w:rPr>
      </w:pPr>
      <w:r w:rsidRPr="00EF1D56">
        <w:rPr>
          <w:rFonts w:asciiTheme="minorHAnsi" w:hAnsiTheme="minorHAnsi" w:cstheme="minorHAnsi"/>
          <w:color w:val="FF0000"/>
        </w:rPr>
        <w:t xml:space="preserve"> </w:t>
      </w:r>
    </w:p>
    <w:p w14:paraId="59801ABF" w14:textId="77777777" w:rsidR="00541AA8" w:rsidRPr="00EF1D56" w:rsidRDefault="00541AA8" w:rsidP="00EF1D56">
      <w:pPr>
        <w:tabs>
          <w:tab w:val="left" w:pos="709"/>
        </w:tabs>
        <w:jc w:val="both"/>
        <w:rPr>
          <w:rFonts w:asciiTheme="minorHAnsi" w:hAnsiTheme="minorHAnsi" w:cstheme="minorHAnsi"/>
          <w:color w:val="000000" w:themeColor="text1"/>
        </w:rPr>
      </w:pPr>
    </w:p>
    <w:p w14:paraId="61C22E76" w14:textId="06718116" w:rsidR="005B38C1" w:rsidRDefault="005B38C1"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Compartir política de tratamiento de datos personales de Fiduprevisora S.A.</w:t>
      </w:r>
    </w:p>
    <w:p w14:paraId="4B71EBC1" w14:textId="4F407FAD" w:rsidR="00EF1D56" w:rsidRDefault="00EF1D56" w:rsidP="00EF1D56">
      <w:pPr>
        <w:tabs>
          <w:tab w:val="left" w:pos="709"/>
        </w:tabs>
        <w:jc w:val="both"/>
        <w:rPr>
          <w:rFonts w:asciiTheme="minorHAnsi" w:hAnsiTheme="minorHAnsi" w:cstheme="minorHAnsi"/>
          <w:color w:val="000000" w:themeColor="text1"/>
        </w:rPr>
      </w:pPr>
    </w:p>
    <w:p w14:paraId="786EEEEE" w14:textId="1508F16A" w:rsidR="00EF1D56" w:rsidRPr="00C64E07" w:rsidRDefault="00EF1D56" w:rsidP="00865D30">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 xml:space="preserve">: </w:t>
      </w:r>
      <w:r w:rsidRPr="00EF1D56">
        <w:rPr>
          <w:rFonts w:asciiTheme="minorHAnsi" w:hAnsiTheme="minorHAnsi" w:cstheme="minorHAnsi"/>
          <w:color w:val="FF0000"/>
        </w:rPr>
        <w:t xml:space="preserve"> </w:t>
      </w:r>
      <w:r w:rsidR="00C64E07" w:rsidRPr="00B03877">
        <w:rPr>
          <w:rFonts w:asciiTheme="minorHAnsi" w:hAnsiTheme="minorHAnsi" w:cstheme="minorHAnsi"/>
          <w:color w:val="0070C0"/>
        </w:rPr>
        <w:t xml:space="preserve">Se adjunta el Manual de Políticas y Procedimientos de Tratamiento de Información Personal </w:t>
      </w:r>
      <w:r w:rsidR="00865D30" w:rsidRPr="00B03877">
        <w:rPr>
          <w:rFonts w:asciiTheme="minorHAnsi" w:hAnsiTheme="minorHAnsi" w:cstheme="minorHAnsi"/>
          <w:color w:val="0070C0"/>
        </w:rPr>
        <w:t>ML-ESC-05-007</w:t>
      </w:r>
      <w:r w:rsidR="00C64E07" w:rsidRPr="00B03877">
        <w:rPr>
          <w:rFonts w:asciiTheme="minorHAnsi" w:hAnsiTheme="minorHAnsi" w:cstheme="minorHAnsi"/>
          <w:color w:val="0070C0"/>
        </w:rPr>
        <w:t xml:space="preserve"> Versión 1.</w:t>
      </w:r>
    </w:p>
    <w:p w14:paraId="50323D34" w14:textId="1F8C73F1" w:rsidR="00EF1D56" w:rsidRDefault="00BF2845" w:rsidP="00EF1D56">
      <w:p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object w:dxaOrig="1530" w:dyaOrig="990" w14:anchorId="6A489D58">
          <v:shape id="_x0000_i1030" type="#_x0000_t75" style="width:76.5pt;height:49.5pt" o:ole="">
            <v:imagedata r:id="rId10" o:title=""/>
          </v:shape>
          <o:OLEObject Type="Embed" ProgID="AcroExch.Document.DC" ShapeID="_x0000_i1030" DrawAspect="Icon" ObjectID="_1671428733" r:id="rId11"/>
        </w:object>
      </w:r>
    </w:p>
    <w:p w14:paraId="22A429A9" w14:textId="7EC92D07" w:rsidR="00541AA8" w:rsidRDefault="00541AA8" w:rsidP="00EF1D56">
      <w:pPr>
        <w:tabs>
          <w:tab w:val="left" w:pos="709"/>
        </w:tabs>
        <w:jc w:val="both"/>
        <w:rPr>
          <w:rFonts w:asciiTheme="minorHAnsi" w:hAnsiTheme="minorHAnsi" w:cstheme="minorHAnsi"/>
          <w:color w:val="000000" w:themeColor="text1"/>
        </w:rPr>
      </w:pPr>
    </w:p>
    <w:p w14:paraId="1C5E7568" w14:textId="77777777" w:rsidR="00541AA8" w:rsidRPr="00EF1D56" w:rsidRDefault="00541AA8" w:rsidP="00EF1D56">
      <w:pPr>
        <w:tabs>
          <w:tab w:val="left" w:pos="709"/>
        </w:tabs>
        <w:jc w:val="both"/>
        <w:rPr>
          <w:rFonts w:asciiTheme="minorHAnsi" w:hAnsiTheme="minorHAnsi" w:cstheme="minorHAnsi"/>
          <w:color w:val="000000" w:themeColor="text1"/>
        </w:rPr>
      </w:pPr>
    </w:p>
    <w:p w14:paraId="27793D5F" w14:textId="6BA510DB" w:rsidR="005B38C1" w:rsidRPr="00CD0FC5" w:rsidRDefault="005B38C1" w:rsidP="00F7084D">
      <w:pPr>
        <w:pStyle w:val="Prrafodelista"/>
        <w:numPr>
          <w:ilvl w:val="0"/>
          <w:numId w:val="2"/>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lastRenderedPageBreak/>
        <w:t>¿Habrá espacio o reunión aclaratoria para que los proponentes puedan recibir sus comentarios a estas observaciones y/o presentar su portafolio de servicios y experiencia?</w:t>
      </w:r>
    </w:p>
    <w:p w14:paraId="39755E07" w14:textId="17FF75DF" w:rsidR="0082374E" w:rsidRDefault="0082374E" w:rsidP="0082374E">
      <w:pPr>
        <w:tabs>
          <w:tab w:val="left" w:pos="709"/>
        </w:tabs>
        <w:jc w:val="both"/>
        <w:rPr>
          <w:rFonts w:asciiTheme="minorHAnsi" w:hAnsiTheme="minorHAnsi" w:cstheme="minorHAnsi"/>
          <w:color w:val="000000" w:themeColor="text1"/>
        </w:rPr>
      </w:pPr>
    </w:p>
    <w:p w14:paraId="3E599C1E" w14:textId="71ADABE3" w:rsidR="005B38C1" w:rsidRDefault="005B38C1" w:rsidP="0082374E">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Pr>
          <w:rFonts w:asciiTheme="minorHAnsi" w:hAnsiTheme="minorHAnsi" w:cstheme="minorHAnsi"/>
          <w:color w:val="000000" w:themeColor="text1"/>
        </w:rPr>
        <w:t xml:space="preserve"> </w:t>
      </w:r>
      <w:r w:rsidRPr="00B03877">
        <w:rPr>
          <w:rFonts w:asciiTheme="minorHAnsi" w:hAnsiTheme="minorHAnsi" w:cstheme="minorHAnsi"/>
          <w:color w:val="0070C0"/>
        </w:rPr>
        <w:t>Los comentarios y respuestas a estas observaciones se publicarán consolidadas en la respectiva página web de Fiduprev</w:t>
      </w:r>
      <w:r w:rsidR="00394F3D" w:rsidRPr="00B03877">
        <w:rPr>
          <w:rFonts w:asciiTheme="minorHAnsi" w:hAnsiTheme="minorHAnsi" w:cstheme="minorHAnsi"/>
          <w:color w:val="0070C0"/>
        </w:rPr>
        <w:t xml:space="preserve">isora S.A. así como en SECOP II y con la respuesta a las observaciones presentadas contenidas en este documento, se cumple con la etapa de contestación a las observaciones presentadas por los posibles oferentes. </w:t>
      </w:r>
    </w:p>
    <w:p w14:paraId="4E23E7EB" w14:textId="34EF3622" w:rsidR="005B38C1" w:rsidRDefault="005B38C1" w:rsidP="0082374E">
      <w:pPr>
        <w:tabs>
          <w:tab w:val="left" w:pos="709"/>
        </w:tabs>
        <w:jc w:val="both"/>
        <w:rPr>
          <w:rFonts w:asciiTheme="minorHAnsi" w:hAnsiTheme="minorHAnsi" w:cstheme="minorHAnsi"/>
          <w:color w:val="000000" w:themeColor="text1"/>
        </w:rPr>
      </w:pPr>
    </w:p>
    <w:p w14:paraId="57FC84E0" w14:textId="0D826D01" w:rsidR="00130DB1" w:rsidRDefault="00130DB1" w:rsidP="0082374E">
      <w:pPr>
        <w:tabs>
          <w:tab w:val="left" w:pos="709"/>
        </w:tabs>
        <w:jc w:val="both"/>
        <w:rPr>
          <w:rFonts w:asciiTheme="minorHAnsi" w:hAnsiTheme="minorHAnsi" w:cstheme="minorHAnsi"/>
          <w:color w:val="000000" w:themeColor="text1"/>
        </w:rPr>
      </w:pPr>
    </w:p>
    <w:p w14:paraId="5F9C7ADB" w14:textId="77777777" w:rsidR="00130DB1" w:rsidRPr="00CD0FC5" w:rsidRDefault="00130DB1" w:rsidP="0082374E">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530040" w:rsidRPr="00CD0FC5" w14:paraId="2AC0D739" w14:textId="77777777" w:rsidTr="00181EE4">
        <w:trPr>
          <w:jc w:val="center"/>
        </w:trPr>
        <w:tc>
          <w:tcPr>
            <w:tcW w:w="2158" w:type="dxa"/>
            <w:shd w:val="clear" w:color="auto" w:fill="D9D9D9" w:themeFill="background1" w:themeFillShade="D9"/>
            <w:vAlign w:val="center"/>
          </w:tcPr>
          <w:p w14:paraId="3C68BD97" w14:textId="77777777" w:rsidR="00530040" w:rsidRPr="00CD0FC5" w:rsidRDefault="00530040"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193E1550" w14:textId="77777777" w:rsidR="00530040" w:rsidRPr="00CD0FC5" w:rsidRDefault="00530040"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7DC44E2A" w14:textId="77777777" w:rsidR="00530040" w:rsidRPr="00CD0FC5" w:rsidRDefault="00530040"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6EF7929F" w14:textId="77777777" w:rsidR="00530040" w:rsidRPr="00CD0FC5" w:rsidRDefault="00530040" w:rsidP="00181EE4">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530040" w:rsidRPr="00CD0FC5" w14:paraId="3C7D0855" w14:textId="77777777" w:rsidTr="00181EE4">
        <w:trPr>
          <w:trHeight w:val="594"/>
          <w:jc w:val="center"/>
        </w:trPr>
        <w:tc>
          <w:tcPr>
            <w:tcW w:w="2158" w:type="dxa"/>
            <w:vAlign w:val="center"/>
          </w:tcPr>
          <w:p w14:paraId="430D6A1E" w14:textId="70BEAA59" w:rsidR="00530040" w:rsidRPr="00CD0FC5" w:rsidRDefault="005B38C1" w:rsidP="00181EE4">
            <w:pPr>
              <w:jc w:val="center"/>
              <w:rPr>
                <w:rFonts w:asciiTheme="minorHAnsi" w:hAnsiTheme="minorHAnsi" w:cstheme="minorHAnsi"/>
                <w:color w:val="000000" w:themeColor="text1"/>
              </w:rPr>
            </w:pPr>
            <w:r>
              <w:rPr>
                <w:rFonts w:asciiTheme="minorHAnsi" w:hAnsiTheme="minorHAnsi" w:cstheme="minorHAnsi"/>
                <w:color w:val="000000" w:themeColor="text1"/>
              </w:rPr>
              <w:t>4</w:t>
            </w:r>
          </w:p>
        </w:tc>
        <w:tc>
          <w:tcPr>
            <w:tcW w:w="1955" w:type="dxa"/>
            <w:vAlign w:val="center"/>
          </w:tcPr>
          <w:p w14:paraId="74ACD484" w14:textId="00805CD8" w:rsidR="00530040" w:rsidRPr="00CD0FC5" w:rsidRDefault="005B38C1" w:rsidP="00181EE4">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2561C111" w14:textId="77777777" w:rsidR="00530040" w:rsidRPr="00CD0FC5" w:rsidRDefault="00530040" w:rsidP="00181EE4">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32387F6B" w14:textId="31E7DA09" w:rsidR="00530040" w:rsidRPr="00CD0FC5" w:rsidRDefault="005B38C1" w:rsidP="00181EE4">
            <w:pPr>
              <w:jc w:val="center"/>
              <w:rPr>
                <w:rFonts w:asciiTheme="minorHAnsi" w:hAnsiTheme="minorHAnsi" w:cstheme="minorHAnsi"/>
                <w:b/>
                <w:color w:val="000000" w:themeColor="text1"/>
              </w:rPr>
            </w:pPr>
            <w:r>
              <w:rPr>
                <w:rFonts w:asciiTheme="minorHAnsi" w:hAnsiTheme="minorHAnsi" w:cstheme="minorHAnsi"/>
                <w:b/>
                <w:color w:val="000000" w:themeColor="text1"/>
              </w:rPr>
              <w:t>PWC</w:t>
            </w:r>
          </w:p>
        </w:tc>
      </w:tr>
    </w:tbl>
    <w:p w14:paraId="23B58444" w14:textId="77777777" w:rsidR="00530040" w:rsidRPr="00CD0FC5" w:rsidRDefault="00530040" w:rsidP="00530040">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p>
    <w:p w14:paraId="0D76650B" w14:textId="257A0A3D" w:rsidR="006266B2" w:rsidRPr="00CD0FC5" w:rsidRDefault="005B38C1" w:rsidP="00F7084D">
      <w:pPr>
        <w:pStyle w:val="Prrafodelista"/>
        <w:numPr>
          <w:ilvl w:val="0"/>
          <w:numId w:val="3"/>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¿Cuál fue la cantidad de denuncias recibidas en los últimos 2 años, y en consolidado por cada mes (en el caso de contar con una línea de denuncias)?</w:t>
      </w:r>
    </w:p>
    <w:p w14:paraId="120F0335" w14:textId="77777777" w:rsidR="006266B2" w:rsidRPr="005B38C1" w:rsidRDefault="006266B2" w:rsidP="006266B2">
      <w:pPr>
        <w:pStyle w:val="Prrafodelista"/>
        <w:tabs>
          <w:tab w:val="left" w:pos="709"/>
        </w:tabs>
        <w:ind w:left="1080"/>
        <w:jc w:val="both"/>
        <w:rPr>
          <w:rFonts w:asciiTheme="minorHAnsi" w:hAnsiTheme="minorHAnsi" w:cstheme="minorHAnsi"/>
          <w:bCs/>
          <w:color w:val="000000" w:themeColor="text1"/>
          <w:lang w:val="es-CO"/>
        </w:rPr>
      </w:pPr>
    </w:p>
    <w:p w14:paraId="2F6E3266" w14:textId="77777777" w:rsidR="00394F3D" w:rsidRPr="00CD0FC5" w:rsidRDefault="00530040" w:rsidP="00394F3D">
      <w:pPr>
        <w:tabs>
          <w:tab w:val="left" w:pos="709"/>
        </w:tabs>
        <w:contextualSpacing/>
        <w:jc w:val="both"/>
        <w:rPr>
          <w:rFonts w:asciiTheme="minorHAnsi" w:hAnsiTheme="minorHAnsi" w:cstheme="minorHAnsi"/>
          <w:b/>
          <w:color w:val="000000" w:themeColor="text1"/>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394F3D"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7C10BC6C" w14:textId="3190410F" w:rsidR="00530040" w:rsidRDefault="00530040" w:rsidP="00530040">
      <w:pPr>
        <w:tabs>
          <w:tab w:val="left" w:pos="709"/>
        </w:tabs>
        <w:jc w:val="both"/>
        <w:rPr>
          <w:rFonts w:asciiTheme="minorHAnsi" w:hAnsiTheme="minorHAnsi" w:cstheme="minorHAnsi"/>
          <w:color w:val="000000" w:themeColor="text1"/>
        </w:rPr>
      </w:pPr>
    </w:p>
    <w:p w14:paraId="66F0030D" w14:textId="51D01472" w:rsidR="00530040" w:rsidRPr="00CD0FC5" w:rsidRDefault="005B38C1" w:rsidP="00F7084D">
      <w:pPr>
        <w:pStyle w:val="Prrafodelista"/>
        <w:numPr>
          <w:ilvl w:val="0"/>
          <w:numId w:val="3"/>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¿Las sensibilizaciones a los empleados de la Entidad relacionadas con el sistema confidencial de denuncias, se tiene alguna preferencia sobre su realización virtual o presencial?</w:t>
      </w:r>
    </w:p>
    <w:p w14:paraId="14BE1B40" w14:textId="77777777" w:rsidR="00394F3D" w:rsidRPr="00CD0FC5" w:rsidRDefault="00394F3D" w:rsidP="00530040">
      <w:pPr>
        <w:tabs>
          <w:tab w:val="left" w:pos="709"/>
        </w:tabs>
        <w:jc w:val="both"/>
        <w:rPr>
          <w:rFonts w:asciiTheme="minorHAnsi" w:hAnsiTheme="minorHAnsi" w:cstheme="minorHAnsi"/>
          <w:color w:val="000000" w:themeColor="text1"/>
        </w:rPr>
      </w:pPr>
    </w:p>
    <w:p w14:paraId="29088233" w14:textId="70FC7340" w:rsidR="00BC4B59" w:rsidRPr="00130DB1" w:rsidRDefault="00D87B05" w:rsidP="005B38C1">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00841813" w:rsidRPr="00CD0FC5">
        <w:rPr>
          <w:rFonts w:asciiTheme="minorHAnsi" w:hAnsiTheme="minorHAnsi" w:cstheme="minorHAnsi"/>
          <w:color w:val="000000" w:themeColor="text1"/>
        </w:rPr>
        <w:t xml:space="preserve">  </w:t>
      </w:r>
      <w:r w:rsidR="00394F3D" w:rsidRPr="00B03877">
        <w:rPr>
          <w:rFonts w:asciiTheme="minorHAnsi" w:hAnsiTheme="minorHAnsi" w:cstheme="minorHAnsi"/>
          <w:color w:val="0070C0"/>
        </w:rPr>
        <w:t>Ante la situación actual de Pandemia por COVID 19, se han implementado e</w:t>
      </w:r>
      <w:r w:rsidR="00C64E07" w:rsidRPr="00B03877">
        <w:rPr>
          <w:rFonts w:asciiTheme="minorHAnsi" w:hAnsiTheme="minorHAnsi" w:cstheme="minorHAnsi"/>
          <w:color w:val="0070C0"/>
        </w:rPr>
        <w:t xml:space="preserve">n FIDUCIARIA LA PREVISORA S.A. </w:t>
      </w:r>
      <w:r w:rsidR="00394F3D" w:rsidRPr="00B03877">
        <w:rPr>
          <w:rFonts w:asciiTheme="minorHAnsi" w:hAnsiTheme="minorHAnsi" w:cstheme="minorHAnsi"/>
          <w:color w:val="0070C0"/>
        </w:rPr>
        <w:t>sensibilizaciones virtuales,</w:t>
      </w:r>
      <w:r w:rsidR="00C64E07" w:rsidRPr="00B03877">
        <w:rPr>
          <w:rFonts w:asciiTheme="minorHAnsi" w:hAnsiTheme="minorHAnsi" w:cstheme="minorHAnsi"/>
          <w:color w:val="0070C0"/>
        </w:rPr>
        <w:t xml:space="preserve"> por lo que preferiblemente se requiere que</w:t>
      </w:r>
      <w:r w:rsidR="00394F3D" w:rsidRPr="00B03877">
        <w:rPr>
          <w:rFonts w:asciiTheme="minorHAnsi" w:hAnsiTheme="minorHAnsi" w:cstheme="minorHAnsi"/>
          <w:color w:val="0070C0"/>
        </w:rPr>
        <w:t xml:space="preserve"> sea</w:t>
      </w:r>
      <w:r w:rsidR="00C64E07" w:rsidRPr="00B03877">
        <w:rPr>
          <w:rFonts w:asciiTheme="minorHAnsi" w:hAnsiTheme="minorHAnsi" w:cstheme="minorHAnsi"/>
          <w:color w:val="0070C0"/>
        </w:rPr>
        <w:t>n</w:t>
      </w:r>
      <w:r w:rsidR="00394F3D" w:rsidRPr="00B03877">
        <w:rPr>
          <w:rFonts w:asciiTheme="minorHAnsi" w:hAnsiTheme="minorHAnsi" w:cstheme="minorHAnsi"/>
          <w:color w:val="0070C0"/>
        </w:rPr>
        <w:t xml:space="preserve"> a través de videos o conferencias por TEAM</w:t>
      </w:r>
      <w:r w:rsidR="00C64E07" w:rsidRPr="00B03877">
        <w:rPr>
          <w:rFonts w:asciiTheme="minorHAnsi" w:hAnsiTheme="minorHAnsi" w:cstheme="minorHAnsi"/>
          <w:color w:val="0070C0"/>
        </w:rPr>
        <w:t>S</w:t>
      </w:r>
      <w:r w:rsidR="00394F3D" w:rsidRPr="00B03877">
        <w:rPr>
          <w:rFonts w:asciiTheme="minorHAnsi" w:hAnsiTheme="minorHAnsi" w:cstheme="minorHAnsi"/>
          <w:color w:val="0070C0"/>
        </w:rPr>
        <w:t xml:space="preserve"> de Microsoft.</w:t>
      </w:r>
    </w:p>
    <w:p w14:paraId="30300399" w14:textId="77777777" w:rsidR="00D87B05" w:rsidRPr="00CD0FC5" w:rsidRDefault="00D87B05" w:rsidP="00530040">
      <w:pPr>
        <w:tabs>
          <w:tab w:val="left" w:pos="709"/>
        </w:tabs>
        <w:jc w:val="both"/>
        <w:rPr>
          <w:rFonts w:asciiTheme="minorHAnsi" w:hAnsiTheme="minorHAnsi" w:cstheme="minorHAnsi"/>
          <w:color w:val="000000" w:themeColor="text1"/>
        </w:rPr>
      </w:pPr>
    </w:p>
    <w:p w14:paraId="3108731B" w14:textId="391D3DEA" w:rsidR="00530040" w:rsidRDefault="005B38C1" w:rsidP="005B38C1">
      <w:pPr>
        <w:pStyle w:val="Prrafodelista"/>
        <w:numPr>
          <w:ilvl w:val="0"/>
          <w:numId w:val="3"/>
        </w:numPr>
        <w:rPr>
          <w:rFonts w:asciiTheme="minorHAnsi" w:hAnsiTheme="minorHAnsi" w:cstheme="minorHAnsi"/>
          <w:color w:val="000000" w:themeColor="text1"/>
        </w:rPr>
      </w:pPr>
      <w:r>
        <w:rPr>
          <w:rFonts w:asciiTheme="minorHAnsi" w:hAnsiTheme="minorHAnsi" w:cstheme="minorHAnsi"/>
          <w:color w:val="000000" w:themeColor="text1"/>
        </w:rPr>
        <w:t xml:space="preserve">En relación con la experiencia, se pide información sobre el valor ejecutado en SMMLV incluido IVA. Para efectos de lo anterior, agradecemos aclarar si es obligatorio suministrar dicha información, debido a que la misma hace parte de los términos contractuales que rigen nuestra relación con los clientes, y no nos es permitido compartir dichas negociaciones. </w:t>
      </w:r>
    </w:p>
    <w:p w14:paraId="31DD0383" w14:textId="77777777" w:rsidR="005B38C1" w:rsidRPr="00CD0FC5" w:rsidRDefault="005B38C1" w:rsidP="005B38C1">
      <w:pPr>
        <w:pStyle w:val="Prrafodelista"/>
        <w:ind w:left="1080"/>
        <w:rPr>
          <w:rFonts w:asciiTheme="minorHAnsi" w:hAnsiTheme="minorHAnsi" w:cstheme="minorHAnsi"/>
          <w:color w:val="000000" w:themeColor="text1"/>
        </w:rPr>
      </w:pPr>
    </w:p>
    <w:p w14:paraId="5C57E7E5" w14:textId="7727428A" w:rsidR="005F1CC1" w:rsidRPr="00130DB1" w:rsidRDefault="00D87B05" w:rsidP="005F1CC1">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F14C76" w:rsidRPr="00B03877">
        <w:rPr>
          <w:rFonts w:asciiTheme="minorHAnsi" w:hAnsiTheme="minorHAnsi" w:cstheme="minorHAnsi"/>
          <w:color w:val="0070C0"/>
        </w:rPr>
        <w:t>Si bien para el presente proceso no es indispensable el monto, en el caso de un proceso de contratación sí se requiere ésta misma información y de manera completa con el fin de que sea validada de manera respectiva.</w:t>
      </w:r>
    </w:p>
    <w:p w14:paraId="077CB020" w14:textId="77777777" w:rsidR="006266B2" w:rsidRPr="00CD0FC5" w:rsidRDefault="006266B2" w:rsidP="00D87B05">
      <w:pPr>
        <w:tabs>
          <w:tab w:val="left" w:pos="709"/>
        </w:tabs>
        <w:jc w:val="both"/>
        <w:rPr>
          <w:rFonts w:asciiTheme="minorHAnsi" w:hAnsiTheme="minorHAnsi" w:cstheme="minorHAnsi"/>
          <w:b/>
          <w:color w:val="000000" w:themeColor="text1"/>
          <w:u w:val="single"/>
        </w:rPr>
      </w:pPr>
    </w:p>
    <w:p w14:paraId="1AB2C2D1" w14:textId="575B4815" w:rsidR="006266B2" w:rsidRPr="00CD0FC5" w:rsidRDefault="005B38C1" w:rsidP="00F7084D">
      <w:pPr>
        <w:pStyle w:val="Prrafodelista"/>
        <w:numPr>
          <w:ilvl w:val="0"/>
          <w:numId w:val="3"/>
        </w:numPr>
        <w:tabs>
          <w:tab w:val="left" w:pos="709"/>
        </w:tabs>
        <w:jc w:val="both"/>
        <w:rPr>
          <w:rFonts w:asciiTheme="minorHAnsi" w:hAnsiTheme="minorHAnsi" w:cstheme="minorHAnsi"/>
          <w:color w:val="000000" w:themeColor="text1"/>
        </w:rPr>
      </w:pPr>
      <w:r>
        <w:rPr>
          <w:rFonts w:asciiTheme="minorHAnsi" w:hAnsiTheme="minorHAnsi" w:cstheme="minorHAnsi"/>
          <w:color w:val="000000" w:themeColor="text1"/>
        </w:rPr>
        <w:t>En la invitación a Cotizar se indica que todas las denuncias deberán ser notificadas al correo electrónico del Auditor Corporativo. ¿Esto implica que, dentro del diseño del Sistema integrado de Denuncias, no podemos proponer la definición de una matriz de escalamiento y tipologías asociadas, en donde se incluirían los escenarios de reporte por criticidad y tipología, y en aras de mantener la confidencialidad, independencia y no retaliación de las denuncias?</w:t>
      </w:r>
    </w:p>
    <w:p w14:paraId="5EAA9E85" w14:textId="48A03740" w:rsidR="006266B2" w:rsidRPr="00CD0FC5" w:rsidRDefault="006266B2" w:rsidP="006266B2">
      <w:pPr>
        <w:tabs>
          <w:tab w:val="left" w:pos="709"/>
        </w:tabs>
        <w:jc w:val="both"/>
        <w:rPr>
          <w:rFonts w:asciiTheme="minorHAnsi" w:hAnsiTheme="minorHAnsi" w:cstheme="minorHAnsi"/>
          <w:color w:val="000000" w:themeColor="text1"/>
        </w:rPr>
      </w:pPr>
    </w:p>
    <w:p w14:paraId="13BF1C24" w14:textId="614AB4FB" w:rsidR="006266B2" w:rsidRPr="00130DB1" w:rsidRDefault="006266B2" w:rsidP="006266B2">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394F3D" w:rsidRPr="00B03877">
        <w:rPr>
          <w:rFonts w:asciiTheme="minorHAnsi" w:hAnsiTheme="minorHAnsi" w:cstheme="minorHAnsi"/>
          <w:color w:val="0070C0"/>
        </w:rPr>
        <w:t xml:space="preserve">La notificación por correo electrónico del Auditor Corporativo no busca retaliaciones al denunciante, si no por el contrario, que ninguna denuncia quede sin atención; procediéndose a convocar al Comité de Transparencia, para que tome decisiones sobre las mismas, decisiones que se incorporarán de manera </w:t>
      </w:r>
      <w:r w:rsidR="00130DB1" w:rsidRPr="00B03877">
        <w:rPr>
          <w:rFonts w:asciiTheme="minorHAnsi" w:hAnsiTheme="minorHAnsi" w:cstheme="minorHAnsi"/>
          <w:color w:val="0070C0"/>
        </w:rPr>
        <w:t>resumida en</w:t>
      </w:r>
      <w:r w:rsidR="00394F3D" w:rsidRPr="00B03877">
        <w:rPr>
          <w:rFonts w:asciiTheme="minorHAnsi" w:hAnsiTheme="minorHAnsi" w:cstheme="minorHAnsi"/>
          <w:color w:val="0070C0"/>
        </w:rPr>
        <w:t xml:space="preserve"> la herramienta a implementar para conocimiento del denunciante. </w:t>
      </w:r>
    </w:p>
    <w:p w14:paraId="1F3CB365" w14:textId="77777777" w:rsidR="006266B2" w:rsidRPr="00130DB1" w:rsidRDefault="006266B2" w:rsidP="006266B2">
      <w:pPr>
        <w:tabs>
          <w:tab w:val="left" w:pos="709"/>
        </w:tabs>
        <w:jc w:val="both"/>
        <w:rPr>
          <w:rFonts w:asciiTheme="minorHAnsi" w:hAnsiTheme="minorHAnsi" w:cstheme="minorHAnsi"/>
          <w:color w:val="FF0000"/>
        </w:rPr>
      </w:pPr>
    </w:p>
    <w:p w14:paraId="3FBA6EC9" w14:textId="77777777" w:rsidR="00522853" w:rsidRPr="00CD0FC5" w:rsidRDefault="00522853" w:rsidP="00522853">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522853" w:rsidRPr="00CD0FC5" w14:paraId="3A76882D" w14:textId="77777777" w:rsidTr="00394F3D">
        <w:trPr>
          <w:jc w:val="center"/>
        </w:trPr>
        <w:tc>
          <w:tcPr>
            <w:tcW w:w="2158" w:type="dxa"/>
            <w:shd w:val="clear" w:color="auto" w:fill="D9D9D9" w:themeFill="background1" w:themeFillShade="D9"/>
            <w:vAlign w:val="center"/>
          </w:tcPr>
          <w:p w14:paraId="6E38FA3F"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1AE52BF0"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64D36323"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1C8F2476"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522853" w:rsidRPr="00CD0FC5" w14:paraId="0118C21A" w14:textId="77777777" w:rsidTr="00394F3D">
        <w:trPr>
          <w:trHeight w:val="594"/>
          <w:jc w:val="center"/>
        </w:trPr>
        <w:tc>
          <w:tcPr>
            <w:tcW w:w="2158" w:type="dxa"/>
            <w:vAlign w:val="center"/>
          </w:tcPr>
          <w:p w14:paraId="705300DC" w14:textId="4E75B0F2"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t>2</w:t>
            </w:r>
          </w:p>
        </w:tc>
        <w:tc>
          <w:tcPr>
            <w:tcW w:w="1955" w:type="dxa"/>
            <w:vAlign w:val="center"/>
          </w:tcPr>
          <w:p w14:paraId="3B54E1F2" w14:textId="77777777"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426CDBA7" w14:textId="77777777" w:rsidR="00522853" w:rsidRPr="00CD0FC5" w:rsidRDefault="00522853" w:rsidP="00394F3D">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65336E3B" w14:textId="1259622C" w:rsidR="00522853" w:rsidRPr="00CD0FC5" w:rsidRDefault="00522853" w:rsidP="00394F3D">
            <w:pPr>
              <w:jc w:val="center"/>
              <w:rPr>
                <w:rFonts w:asciiTheme="minorHAnsi" w:hAnsiTheme="minorHAnsi" w:cstheme="minorHAnsi"/>
                <w:b/>
                <w:color w:val="000000" w:themeColor="text1"/>
              </w:rPr>
            </w:pPr>
            <w:proofErr w:type="spellStart"/>
            <w:r>
              <w:rPr>
                <w:rFonts w:asciiTheme="minorHAnsi" w:hAnsiTheme="minorHAnsi" w:cstheme="minorHAnsi"/>
                <w:b/>
                <w:color w:val="000000" w:themeColor="text1"/>
              </w:rPr>
              <w:t>Comware</w:t>
            </w:r>
            <w:proofErr w:type="spellEnd"/>
          </w:p>
        </w:tc>
      </w:tr>
    </w:tbl>
    <w:p w14:paraId="45CF011C" w14:textId="4956DCE7" w:rsidR="00522853" w:rsidRPr="00522853" w:rsidRDefault="00522853" w:rsidP="00522853">
      <w:pPr>
        <w:tabs>
          <w:tab w:val="left" w:pos="709"/>
        </w:tabs>
        <w:jc w:val="both"/>
        <w:rPr>
          <w:rFonts w:ascii="Arial Narrow" w:eastAsia="Times New Roman" w:hAnsi="Arial Narrow" w:cs="Arial"/>
          <w:sz w:val="24"/>
          <w:szCs w:val="24"/>
          <w:lang w:val="es-CO" w:eastAsia="es-ES_tradnl"/>
        </w:rPr>
      </w:pPr>
      <w:r w:rsidRPr="00CD0FC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p>
    <w:p w14:paraId="4760A5B1" w14:textId="5B133DC6" w:rsidR="00522853" w:rsidRPr="00CD0FC5" w:rsidRDefault="00522853" w:rsidP="005D7789">
      <w:pPr>
        <w:pStyle w:val="Prrafodelista"/>
        <w:numPr>
          <w:ilvl w:val="0"/>
          <w:numId w:val="4"/>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 xml:space="preserve">  Solicitamos amablemente a la entidad, nos confirmen la cantidad de especialistas que en la Fiduprevisora atenderán, gestionaran y resolverán las PQRS, para poder dimensionar el esquema y la cantidad de licencias requeridas.</w:t>
      </w:r>
    </w:p>
    <w:p w14:paraId="61C1640F" w14:textId="77777777" w:rsidR="00522853" w:rsidRPr="005B38C1" w:rsidRDefault="00522853" w:rsidP="00522853">
      <w:pPr>
        <w:pStyle w:val="Prrafodelista"/>
        <w:tabs>
          <w:tab w:val="left" w:pos="709"/>
        </w:tabs>
        <w:ind w:left="1080"/>
        <w:jc w:val="both"/>
        <w:rPr>
          <w:rFonts w:asciiTheme="minorHAnsi" w:hAnsiTheme="minorHAnsi" w:cstheme="minorHAnsi"/>
          <w:bCs/>
          <w:color w:val="000000" w:themeColor="text1"/>
          <w:lang w:val="es-CO"/>
        </w:rPr>
      </w:pPr>
    </w:p>
    <w:p w14:paraId="0FE580DC" w14:textId="45747D79" w:rsidR="00674D5D" w:rsidRPr="00B03877" w:rsidRDefault="00522853" w:rsidP="00674D5D">
      <w:pPr>
        <w:tabs>
          <w:tab w:val="left" w:pos="709"/>
        </w:tabs>
        <w:jc w:val="both"/>
        <w:rPr>
          <w:rFonts w:asciiTheme="minorHAnsi" w:hAnsiTheme="minorHAnsi" w:cstheme="minorHAnsi"/>
          <w:i/>
          <w:color w:val="0070C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394F3D" w:rsidRPr="00B03877">
        <w:rPr>
          <w:rFonts w:asciiTheme="minorHAnsi" w:hAnsiTheme="minorHAnsi" w:cstheme="minorHAnsi"/>
          <w:color w:val="0070C0"/>
        </w:rPr>
        <w:t>A la línea Ética solo tendrá acceso el Auditor Corporativo de Fiduciaria La Previsora S.A., quien procederá a presentar aquellas al Comité de Transparencia, para que se tomen decisiones sobre las mismas, por lo que solo se requiere acceso por parte de este funcionario</w:t>
      </w:r>
      <w:r w:rsidR="00922FCD" w:rsidRPr="00B03877">
        <w:rPr>
          <w:rFonts w:asciiTheme="minorHAnsi" w:hAnsiTheme="minorHAnsi" w:cstheme="minorHAnsi"/>
          <w:color w:val="0070C0"/>
        </w:rPr>
        <w:t xml:space="preserve"> y </w:t>
      </w:r>
      <w:r w:rsidR="00394F3D" w:rsidRPr="00B03877">
        <w:rPr>
          <w:rFonts w:asciiTheme="minorHAnsi" w:hAnsiTheme="minorHAnsi" w:cstheme="minorHAnsi"/>
          <w:color w:val="0070C0"/>
        </w:rPr>
        <w:t>un asistente que el mismo design</w:t>
      </w:r>
      <w:r w:rsidR="00922FCD" w:rsidRPr="00B03877">
        <w:rPr>
          <w:rFonts w:asciiTheme="minorHAnsi" w:hAnsiTheme="minorHAnsi" w:cstheme="minorHAnsi"/>
          <w:color w:val="0070C0"/>
        </w:rPr>
        <w:t>e, y el (los</w:t>
      </w:r>
      <w:r w:rsidR="00394F3D" w:rsidRPr="00B03877">
        <w:rPr>
          <w:rFonts w:asciiTheme="minorHAnsi" w:hAnsiTheme="minorHAnsi" w:cstheme="minorHAnsi"/>
          <w:color w:val="0070C0"/>
        </w:rPr>
        <w:t>) funcionarios que el proponente designe para el acompañamiento señalado en los términos de referencia oportunamente informados. De otra par</w:t>
      </w:r>
      <w:r w:rsidR="00922FCD" w:rsidRPr="00B03877">
        <w:rPr>
          <w:rFonts w:asciiTheme="minorHAnsi" w:hAnsiTheme="minorHAnsi" w:cstheme="minorHAnsi"/>
          <w:color w:val="0070C0"/>
        </w:rPr>
        <w:t>te, para responder esta observación, se</w:t>
      </w:r>
      <w:r w:rsidR="00394F3D" w:rsidRPr="00B03877">
        <w:rPr>
          <w:rFonts w:asciiTheme="minorHAnsi" w:hAnsiTheme="minorHAnsi" w:cstheme="minorHAnsi"/>
          <w:color w:val="0070C0"/>
        </w:rPr>
        <w:t xml:space="preserve"> reitera lo ya señalado anteriormente para contestar otra observación en el sentido que </w:t>
      </w:r>
      <w:r w:rsidR="00674D5D" w:rsidRPr="00B03877">
        <w:rPr>
          <w:rFonts w:asciiTheme="minorHAnsi" w:hAnsiTheme="minorHAnsi" w:cstheme="minorHAnsi"/>
          <w:color w:val="0070C0"/>
        </w:rPr>
        <w:t>“</w:t>
      </w:r>
      <w:r w:rsidR="00674D5D" w:rsidRPr="00B03877">
        <w:rPr>
          <w:rFonts w:asciiTheme="minorHAnsi" w:hAnsiTheme="minorHAnsi" w:cstheme="minorHAnsi"/>
          <w:i/>
          <w:color w:val="0070C0"/>
        </w:rPr>
        <w:t>El Servicio que se requiere por parte de Fiduciaria La Previsora S.A. es de DENUNCIAS. Las peticiones Quejas y Reclamos deben ser presentadas por la ciudadanía a través de los medios implementados por la Compañía para estos efectos, a través de su página WEB. Como se expuso en otra respuesta, para la vigencia 2020, entre el 80 y 90% de los tramites presentados correspondían a PQR, las que se dio traslado a la Dirección de Servicio al Cliente, para los efectos pertinentes, y así se alimentó la herramienta en su momento, actuar que se pretende continuar ejecutando con el proponente que se seleccione, recomendando que el mismo pueda incorporar una leyenda que indique que en la herramienta solo se reciben denuncias de posibles hechos que el denunciante tenga conocimiento, evitando lo indagado (Silencio Administrativo Positivo)”</w:t>
      </w:r>
    </w:p>
    <w:p w14:paraId="20FE6207" w14:textId="77777777" w:rsidR="00C64E07" w:rsidRPr="00B03877" w:rsidRDefault="00C64E07" w:rsidP="00674D5D">
      <w:pPr>
        <w:tabs>
          <w:tab w:val="left" w:pos="709"/>
        </w:tabs>
        <w:jc w:val="both"/>
        <w:rPr>
          <w:rFonts w:asciiTheme="minorHAnsi" w:hAnsiTheme="minorHAnsi" w:cstheme="minorHAnsi"/>
          <w:i/>
          <w:color w:val="0070C0"/>
        </w:rPr>
      </w:pPr>
    </w:p>
    <w:p w14:paraId="398A968E" w14:textId="77777777" w:rsidR="00922FCD" w:rsidRPr="00B03877" w:rsidRDefault="00922FCD" w:rsidP="00922FCD">
      <w:pPr>
        <w:tabs>
          <w:tab w:val="left" w:pos="709"/>
        </w:tabs>
        <w:contextualSpacing/>
        <w:jc w:val="both"/>
        <w:rPr>
          <w:rFonts w:asciiTheme="minorHAnsi" w:hAnsiTheme="minorHAnsi" w:cstheme="minorHAnsi"/>
          <w:b/>
          <w:color w:val="0070C0"/>
        </w:rPr>
      </w:pPr>
      <w:r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51D2D799" w14:textId="77777777" w:rsidR="00522853" w:rsidRPr="00CD0FC5" w:rsidRDefault="00522853" w:rsidP="00522853">
      <w:pPr>
        <w:tabs>
          <w:tab w:val="left" w:pos="709"/>
        </w:tabs>
        <w:jc w:val="both"/>
        <w:rPr>
          <w:rFonts w:asciiTheme="minorHAnsi" w:hAnsiTheme="minorHAnsi" w:cstheme="minorHAnsi"/>
          <w:color w:val="000000" w:themeColor="text1"/>
        </w:rPr>
      </w:pPr>
    </w:p>
    <w:p w14:paraId="7A2286D8" w14:textId="23D43EBC" w:rsidR="00674D5D" w:rsidRDefault="00522853" w:rsidP="00C64E07">
      <w:pPr>
        <w:pStyle w:val="Prrafodelista"/>
        <w:numPr>
          <w:ilvl w:val="0"/>
          <w:numId w:val="4"/>
        </w:numPr>
        <w:tabs>
          <w:tab w:val="left" w:pos="709"/>
        </w:tabs>
        <w:jc w:val="both"/>
        <w:rPr>
          <w:rFonts w:asciiTheme="minorHAnsi" w:hAnsiTheme="minorHAnsi" w:cstheme="minorHAnsi"/>
          <w:color w:val="FF0000"/>
          <w:lang w:val="es-ES"/>
        </w:rPr>
      </w:pPr>
      <w:r w:rsidRPr="00522853">
        <w:rPr>
          <w:rFonts w:asciiTheme="minorHAnsi" w:hAnsiTheme="minorHAnsi" w:cstheme="minorHAnsi"/>
          <w:color w:val="000000" w:themeColor="text1"/>
        </w:rPr>
        <w:t xml:space="preserve">Se </w:t>
      </w:r>
      <w:r w:rsidR="00922FCD" w:rsidRPr="00522853">
        <w:rPr>
          <w:rFonts w:asciiTheme="minorHAnsi" w:hAnsiTheme="minorHAnsi" w:cstheme="minorHAnsi"/>
          <w:color w:val="000000" w:themeColor="text1"/>
        </w:rPr>
        <w:t>sol</w:t>
      </w:r>
      <w:r w:rsidR="00922FCD">
        <w:rPr>
          <w:rFonts w:asciiTheme="minorHAnsi" w:hAnsiTheme="minorHAnsi" w:cstheme="minorHAnsi"/>
          <w:color w:val="000000" w:themeColor="text1"/>
        </w:rPr>
        <w:t>i</w:t>
      </w:r>
      <w:r w:rsidR="00922FCD" w:rsidRPr="00522853">
        <w:rPr>
          <w:rFonts w:asciiTheme="minorHAnsi" w:hAnsiTheme="minorHAnsi" w:cstheme="minorHAnsi"/>
          <w:color w:val="000000" w:themeColor="text1"/>
        </w:rPr>
        <w:t>cita</w:t>
      </w:r>
      <w:r w:rsidRPr="00522853">
        <w:rPr>
          <w:rFonts w:asciiTheme="minorHAnsi" w:hAnsiTheme="minorHAnsi" w:cstheme="minorHAnsi"/>
          <w:color w:val="000000" w:themeColor="text1"/>
        </w:rPr>
        <w:t xml:space="preserve"> a la entidad nos confirme la cantidad de funcionarios que tendrán acceso a los reportes y </w:t>
      </w:r>
      <w:proofErr w:type="spellStart"/>
      <w:r w:rsidRPr="00522853">
        <w:rPr>
          <w:rFonts w:asciiTheme="minorHAnsi" w:hAnsiTheme="minorHAnsi" w:cstheme="minorHAnsi"/>
          <w:color w:val="000000" w:themeColor="text1"/>
        </w:rPr>
        <w:t>dashboard</w:t>
      </w:r>
      <w:proofErr w:type="spellEnd"/>
      <w:r w:rsidRPr="00522853">
        <w:rPr>
          <w:rFonts w:asciiTheme="minorHAnsi" w:hAnsiTheme="minorHAnsi" w:cstheme="minorHAnsi"/>
          <w:color w:val="000000" w:themeColor="text1"/>
        </w:rPr>
        <w:t>, ya que de esto depende la cantidad de licencias de AQM requeridas.</w:t>
      </w:r>
      <w:r w:rsidR="00394F3D" w:rsidRPr="00394F3D">
        <w:rPr>
          <w:rFonts w:asciiTheme="minorHAnsi" w:hAnsiTheme="minorHAnsi" w:cstheme="minorHAnsi"/>
          <w:color w:val="FF0000"/>
          <w:lang w:val="es-ES"/>
        </w:rPr>
        <w:t xml:space="preserve"> </w:t>
      </w:r>
    </w:p>
    <w:p w14:paraId="10013271" w14:textId="77777777" w:rsidR="00674D5D" w:rsidRDefault="00674D5D" w:rsidP="00394F3D">
      <w:pPr>
        <w:tabs>
          <w:tab w:val="left" w:pos="709"/>
        </w:tabs>
        <w:contextualSpacing/>
        <w:jc w:val="both"/>
        <w:rPr>
          <w:rFonts w:asciiTheme="minorHAnsi" w:hAnsiTheme="minorHAnsi" w:cstheme="minorHAnsi"/>
          <w:color w:val="FF0000"/>
          <w:lang w:val="es-ES"/>
        </w:rPr>
      </w:pPr>
    </w:p>
    <w:p w14:paraId="04EF1587" w14:textId="60A44297" w:rsidR="00522853" w:rsidRPr="00CD0FC5" w:rsidRDefault="00522853" w:rsidP="00522853">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394F3D" w:rsidRPr="00B03877">
        <w:rPr>
          <w:rFonts w:asciiTheme="minorHAnsi" w:hAnsiTheme="minorHAnsi" w:cstheme="minorHAnsi"/>
          <w:color w:val="0070C0"/>
        </w:rPr>
        <w:t xml:space="preserve">Ídem respuesta anterior. </w:t>
      </w:r>
    </w:p>
    <w:p w14:paraId="4E021E51" w14:textId="263C3731" w:rsidR="00522853" w:rsidRDefault="00522853" w:rsidP="00674D5D">
      <w:pPr>
        <w:rPr>
          <w:rFonts w:asciiTheme="minorHAnsi" w:eastAsia="Calibri" w:hAnsiTheme="minorHAnsi" w:cstheme="minorHAnsi"/>
        </w:rPr>
      </w:pPr>
    </w:p>
    <w:p w14:paraId="6F1E1629" w14:textId="77777777" w:rsidR="009A2819" w:rsidRPr="00CD0FC5" w:rsidRDefault="009A2819" w:rsidP="00674D5D">
      <w:pPr>
        <w:rPr>
          <w:rFonts w:asciiTheme="minorHAnsi" w:eastAsia="Calibri" w:hAnsiTheme="minorHAnsi" w:cstheme="minorHAnsi"/>
        </w:rPr>
      </w:pPr>
    </w:p>
    <w:p w14:paraId="4251EEBB" w14:textId="5D6EF769" w:rsidR="00522853" w:rsidRDefault="00522853" w:rsidP="00522853">
      <w:pPr>
        <w:tabs>
          <w:tab w:val="left" w:pos="709"/>
        </w:tabs>
        <w:jc w:val="both"/>
        <w:rPr>
          <w:rFonts w:asciiTheme="minorHAnsi" w:hAnsiTheme="minorHAnsi" w:cstheme="minorHAnsi"/>
          <w:color w:val="000000" w:themeColor="text1"/>
        </w:rPr>
      </w:pPr>
    </w:p>
    <w:p w14:paraId="051656E8" w14:textId="77777777" w:rsidR="003575F4" w:rsidRPr="00CD0FC5" w:rsidRDefault="003575F4" w:rsidP="00522853">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522853" w:rsidRPr="00CD0FC5" w14:paraId="676747A4" w14:textId="77777777" w:rsidTr="00394F3D">
        <w:trPr>
          <w:jc w:val="center"/>
        </w:trPr>
        <w:tc>
          <w:tcPr>
            <w:tcW w:w="2158" w:type="dxa"/>
            <w:shd w:val="clear" w:color="auto" w:fill="D9D9D9" w:themeFill="background1" w:themeFillShade="D9"/>
            <w:vAlign w:val="center"/>
          </w:tcPr>
          <w:p w14:paraId="5C404596"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28BA7A8A"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14FBBAF4"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183FECAC"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522853" w:rsidRPr="00CD0FC5" w14:paraId="472B26D6" w14:textId="77777777" w:rsidTr="00394F3D">
        <w:trPr>
          <w:trHeight w:val="594"/>
          <w:jc w:val="center"/>
        </w:trPr>
        <w:tc>
          <w:tcPr>
            <w:tcW w:w="2158" w:type="dxa"/>
            <w:vAlign w:val="center"/>
          </w:tcPr>
          <w:p w14:paraId="00345186" w14:textId="1E556524"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t>1</w:t>
            </w:r>
          </w:p>
        </w:tc>
        <w:tc>
          <w:tcPr>
            <w:tcW w:w="1955" w:type="dxa"/>
            <w:vAlign w:val="center"/>
          </w:tcPr>
          <w:p w14:paraId="72282737" w14:textId="77777777"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09756943" w14:textId="77777777" w:rsidR="00522853" w:rsidRPr="00CD0FC5" w:rsidRDefault="00522853" w:rsidP="00394F3D">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7853F000" w14:textId="71080304" w:rsidR="00522853" w:rsidRPr="00CD0FC5" w:rsidRDefault="00522853" w:rsidP="00394F3D">
            <w:pPr>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DB </w:t>
            </w:r>
            <w:proofErr w:type="spellStart"/>
            <w:r>
              <w:rPr>
                <w:rFonts w:asciiTheme="minorHAnsi" w:hAnsiTheme="minorHAnsi" w:cstheme="minorHAnsi"/>
                <w:b/>
                <w:color w:val="000000" w:themeColor="text1"/>
              </w:rPr>
              <w:t>System</w:t>
            </w:r>
            <w:proofErr w:type="spellEnd"/>
          </w:p>
        </w:tc>
      </w:tr>
    </w:tbl>
    <w:p w14:paraId="5D7DBCE0" w14:textId="3A990810" w:rsidR="00522853" w:rsidRDefault="00522853" w:rsidP="00522853">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p>
    <w:p w14:paraId="1BD7106D" w14:textId="77777777" w:rsidR="00522853" w:rsidRPr="00522853" w:rsidRDefault="00522853" w:rsidP="00522853">
      <w:pPr>
        <w:tabs>
          <w:tab w:val="left" w:pos="709"/>
        </w:tabs>
        <w:jc w:val="both"/>
        <w:rPr>
          <w:rFonts w:ascii="Arial Narrow" w:eastAsia="Times New Roman" w:hAnsi="Arial Narrow" w:cs="Arial"/>
          <w:sz w:val="24"/>
          <w:szCs w:val="24"/>
          <w:lang w:val="es-CO" w:eastAsia="es-ES_tradnl"/>
        </w:rPr>
      </w:pPr>
    </w:p>
    <w:p w14:paraId="3BC3D51C" w14:textId="2D90C7B9" w:rsidR="00522853" w:rsidRPr="00CD0FC5" w:rsidRDefault="00522853" w:rsidP="005D7789">
      <w:pPr>
        <w:pStyle w:val="Prrafodelista"/>
        <w:numPr>
          <w:ilvl w:val="0"/>
          <w:numId w:val="5"/>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Solicitamos de manera respetuosa indicar cuál es el histórico de denuncias de los últimos 2 años</w:t>
      </w:r>
    </w:p>
    <w:p w14:paraId="62D3770D" w14:textId="77777777" w:rsidR="00522853" w:rsidRPr="005B38C1" w:rsidRDefault="00522853" w:rsidP="00522853">
      <w:pPr>
        <w:pStyle w:val="Prrafodelista"/>
        <w:tabs>
          <w:tab w:val="left" w:pos="709"/>
        </w:tabs>
        <w:ind w:left="1080"/>
        <w:jc w:val="both"/>
        <w:rPr>
          <w:rFonts w:asciiTheme="minorHAnsi" w:hAnsiTheme="minorHAnsi" w:cstheme="minorHAnsi"/>
          <w:bCs/>
          <w:color w:val="000000" w:themeColor="text1"/>
          <w:lang w:val="es-CO"/>
        </w:rPr>
      </w:pPr>
    </w:p>
    <w:p w14:paraId="54DC95B5" w14:textId="77777777" w:rsidR="00130DB1" w:rsidRPr="00CD0FC5" w:rsidRDefault="00522853" w:rsidP="00130DB1">
      <w:pPr>
        <w:tabs>
          <w:tab w:val="left" w:pos="709"/>
        </w:tabs>
        <w:contextualSpacing/>
        <w:jc w:val="both"/>
        <w:rPr>
          <w:rFonts w:asciiTheme="minorHAnsi" w:hAnsiTheme="minorHAnsi" w:cstheme="minorHAnsi"/>
          <w:b/>
          <w:color w:val="000000" w:themeColor="text1"/>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130DB1"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3D58A321" w14:textId="77777777" w:rsidR="00BC3D4C" w:rsidRDefault="00BC3D4C" w:rsidP="00BC3D4C">
      <w:pPr>
        <w:tabs>
          <w:tab w:val="left" w:pos="709"/>
        </w:tabs>
        <w:jc w:val="both"/>
        <w:rPr>
          <w:rFonts w:asciiTheme="minorHAnsi" w:hAnsiTheme="minorHAnsi" w:cstheme="minorHAnsi"/>
          <w:color w:val="000000" w:themeColor="text1"/>
          <w:lang w:val="es-ES"/>
        </w:rPr>
      </w:pPr>
    </w:p>
    <w:p w14:paraId="0C77047B" w14:textId="6AF203E5" w:rsidR="00BC3D4C" w:rsidRDefault="00BC3D4C" w:rsidP="00BC3D4C">
      <w:pPr>
        <w:tabs>
          <w:tab w:val="left" w:pos="709"/>
        </w:tabs>
        <w:jc w:val="both"/>
        <w:rPr>
          <w:rFonts w:asciiTheme="minorHAnsi" w:hAnsiTheme="minorHAnsi" w:cstheme="minorHAnsi"/>
          <w:color w:val="000000" w:themeColor="text1"/>
        </w:rPr>
      </w:pPr>
    </w:p>
    <w:p w14:paraId="618C463A" w14:textId="77777777" w:rsidR="003575F4" w:rsidRPr="00CD0FC5" w:rsidRDefault="003575F4" w:rsidP="00BC3D4C">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BC3D4C" w:rsidRPr="00CD0FC5" w14:paraId="467F0336" w14:textId="77777777" w:rsidTr="00394F3D">
        <w:trPr>
          <w:jc w:val="center"/>
        </w:trPr>
        <w:tc>
          <w:tcPr>
            <w:tcW w:w="2158" w:type="dxa"/>
            <w:shd w:val="clear" w:color="auto" w:fill="D9D9D9" w:themeFill="background1" w:themeFillShade="D9"/>
            <w:vAlign w:val="center"/>
          </w:tcPr>
          <w:p w14:paraId="4CF38DD8" w14:textId="77777777" w:rsidR="00BC3D4C" w:rsidRPr="00CD0FC5" w:rsidRDefault="00BC3D4C"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369562EC" w14:textId="77777777" w:rsidR="00BC3D4C" w:rsidRPr="00CD0FC5" w:rsidRDefault="00BC3D4C"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1C00CE34" w14:textId="77777777" w:rsidR="00BC3D4C" w:rsidRPr="00CD0FC5" w:rsidRDefault="00BC3D4C"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65F36BE4" w14:textId="77777777" w:rsidR="00BC3D4C" w:rsidRPr="00CD0FC5" w:rsidRDefault="00BC3D4C"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BC3D4C" w:rsidRPr="00CD0FC5" w14:paraId="096F35E0" w14:textId="77777777" w:rsidTr="00394F3D">
        <w:trPr>
          <w:trHeight w:val="594"/>
          <w:jc w:val="center"/>
        </w:trPr>
        <w:tc>
          <w:tcPr>
            <w:tcW w:w="2158" w:type="dxa"/>
            <w:vAlign w:val="center"/>
          </w:tcPr>
          <w:p w14:paraId="11AB125A" w14:textId="144935BB" w:rsidR="00BC3D4C" w:rsidRPr="00CD0FC5" w:rsidRDefault="00B214E2" w:rsidP="00394F3D">
            <w:pPr>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1955" w:type="dxa"/>
            <w:vAlign w:val="center"/>
          </w:tcPr>
          <w:p w14:paraId="6AEBB11A" w14:textId="77777777" w:rsidR="00BC3D4C" w:rsidRPr="00CD0FC5" w:rsidRDefault="00BC3D4C" w:rsidP="00394F3D">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6EF62B4D" w14:textId="77777777" w:rsidR="00BC3D4C" w:rsidRPr="00CD0FC5" w:rsidRDefault="00BC3D4C" w:rsidP="00394F3D">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74E828B9" w14:textId="39167151" w:rsidR="00BC3D4C" w:rsidRPr="00CD0FC5" w:rsidRDefault="00BC3D4C" w:rsidP="00394F3D">
            <w:pPr>
              <w:jc w:val="center"/>
              <w:rPr>
                <w:rFonts w:asciiTheme="minorHAnsi" w:hAnsiTheme="minorHAnsi" w:cstheme="minorHAnsi"/>
                <w:b/>
                <w:color w:val="000000" w:themeColor="text1"/>
              </w:rPr>
            </w:pPr>
            <w:proofErr w:type="spellStart"/>
            <w:r>
              <w:rPr>
                <w:rFonts w:asciiTheme="minorHAnsi" w:hAnsiTheme="minorHAnsi" w:cstheme="minorHAnsi"/>
                <w:b/>
                <w:color w:val="000000" w:themeColor="text1"/>
              </w:rPr>
              <w:t>DigitalWare</w:t>
            </w:r>
            <w:proofErr w:type="spellEnd"/>
          </w:p>
        </w:tc>
      </w:tr>
    </w:tbl>
    <w:p w14:paraId="0A727ED0" w14:textId="77777777" w:rsidR="00BC3D4C" w:rsidRPr="00CD0FC5" w:rsidRDefault="00BC3D4C" w:rsidP="00BC3D4C">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p>
    <w:p w14:paraId="1D4251B1" w14:textId="3E4362D9" w:rsidR="00F1492E"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 xml:space="preserve"> Amablemente agradecemos a la entidad confirmar la cantidad estimada de usuarios internos y externos que se contempla tendrá acceso a esta plataforma. </w:t>
      </w:r>
    </w:p>
    <w:p w14:paraId="5F1C7747" w14:textId="77777777" w:rsidR="00922FCD" w:rsidRPr="00922FCD" w:rsidRDefault="00922FCD" w:rsidP="00922FCD">
      <w:pPr>
        <w:tabs>
          <w:tab w:val="left" w:pos="709"/>
        </w:tabs>
        <w:jc w:val="both"/>
        <w:rPr>
          <w:rFonts w:asciiTheme="minorHAnsi" w:hAnsiTheme="minorHAnsi" w:cstheme="minorHAnsi"/>
          <w:bCs/>
          <w:color w:val="000000" w:themeColor="text1"/>
          <w:lang w:val="es-ES"/>
        </w:rPr>
      </w:pPr>
    </w:p>
    <w:p w14:paraId="759582C5" w14:textId="77777777" w:rsidR="00C64E07" w:rsidRPr="00B03877" w:rsidRDefault="00B214E2" w:rsidP="00C64E07">
      <w:pPr>
        <w:tabs>
          <w:tab w:val="left" w:pos="709"/>
        </w:tabs>
        <w:jc w:val="both"/>
        <w:rPr>
          <w:rFonts w:asciiTheme="minorHAnsi" w:hAnsiTheme="minorHAnsi" w:cstheme="minorHAnsi"/>
          <w:i/>
          <w:color w:val="0070C0"/>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w:t>
      </w:r>
      <w:r w:rsidR="00922FCD">
        <w:rPr>
          <w:rFonts w:asciiTheme="minorHAnsi" w:hAnsiTheme="minorHAnsi" w:cstheme="minorHAnsi"/>
          <w:bCs/>
          <w:color w:val="000000" w:themeColor="text1"/>
        </w:rPr>
        <w:t xml:space="preserve"> </w:t>
      </w:r>
      <w:r w:rsidR="00C64E07" w:rsidRPr="00B03877">
        <w:rPr>
          <w:rFonts w:asciiTheme="minorHAnsi" w:hAnsiTheme="minorHAnsi" w:cstheme="minorHAnsi"/>
          <w:color w:val="0070C0"/>
        </w:rPr>
        <w:t>A la línea Ética solo tendrá acceso el Auditor Corporativo de Fiduciaria La Previsora S.A., quien procederá a presentar aquellas al Comité de Transparencia, para que se tomen decisiones sobre las mismas, por lo que solo se requiere acceso por parte de este funcionario y un asistente que el mismo designe, y el (los) funcionarios que el proponente designe para el acompañamiento señalado en los términos de referencia oportunamente informados. De otra parte, para responder esta observación, se reitera lo ya señalado anteriormente para contestar otra observación en el sentido que “</w:t>
      </w:r>
      <w:r w:rsidR="00C64E07" w:rsidRPr="00B03877">
        <w:rPr>
          <w:rFonts w:asciiTheme="minorHAnsi" w:hAnsiTheme="minorHAnsi" w:cstheme="minorHAnsi"/>
          <w:i/>
          <w:color w:val="0070C0"/>
        </w:rPr>
        <w:t>El Servicio que se requiere por parte de Fiduciaria La Previsora S.A. es de DENUNCIAS. Las peticiones Quejas y Reclamos deben ser presentadas por la ciudadanía a través de los medios implementados por la Compañía para estos efectos, a través de su página WEB. Como se expuso en otra respuesta, para la vigencia 2020, entre el 80 y 90% de los tramites presentados correspondían a PQR, las que se dio traslado a la Dirección de Servicio al Cliente, para los efectos pertinentes, y así se alimentó la herramienta en su momento, actuar que se pretende continuar ejecutando con el proponente que se seleccione, recomendando que el mismo pueda incorporar una leyenda que indique que en la herramienta solo se reciben denuncias de posibles hechos que el denunciante tenga conocimiento, evitando lo indagado (Silencio Administrativo Positivo)”</w:t>
      </w:r>
    </w:p>
    <w:p w14:paraId="03C6ADCA" w14:textId="77777777" w:rsidR="00C64E07" w:rsidRPr="00B03877" w:rsidRDefault="00C64E07" w:rsidP="00C64E07">
      <w:pPr>
        <w:tabs>
          <w:tab w:val="left" w:pos="709"/>
        </w:tabs>
        <w:jc w:val="both"/>
        <w:rPr>
          <w:rFonts w:asciiTheme="minorHAnsi" w:hAnsiTheme="minorHAnsi" w:cstheme="minorHAnsi"/>
          <w:i/>
          <w:color w:val="0070C0"/>
        </w:rPr>
      </w:pPr>
    </w:p>
    <w:p w14:paraId="7805D959" w14:textId="77777777" w:rsidR="00C64E07" w:rsidRPr="00B03877" w:rsidRDefault="00C64E07" w:rsidP="00C64E07">
      <w:pPr>
        <w:tabs>
          <w:tab w:val="left" w:pos="709"/>
        </w:tabs>
        <w:contextualSpacing/>
        <w:jc w:val="both"/>
        <w:rPr>
          <w:rFonts w:asciiTheme="minorHAnsi" w:hAnsiTheme="minorHAnsi" w:cstheme="minorHAnsi"/>
          <w:b/>
          <w:color w:val="0070C0"/>
        </w:rPr>
      </w:pPr>
      <w:r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7F8B07F9" w14:textId="6FA79273" w:rsidR="00B214E2" w:rsidRDefault="00B214E2" w:rsidP="00B214E2">
      <w:pPr>
        <w:tabs>
          <w:tab w:val="left" w:pos="709"/>
        </w:tabs>
        <w:jc w:val="both"/>
        <w:rPr>
          <w:rFonts w:asciiTheme="minorHAnsi" w:hAnsiTheme="minorHAnsi" w:cstheme="minorHAnsi"/>
          <w:bCs/>
          <w:color w:val="000000" w:themeColor="text1"/>
        </w:rPr>
      </w:pPr>
    </w:p>
    <w:p w14:paraId="4B357593" w14:textId="6218D8C6" w:rsidR="00F1492E"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Agradecemos a la entidad confirmar si se contemplan integraciones con plataformas con las que actualmente opera la entidad. De ser afirmativa esta respuesta agradecemos confirmar el mecanismo de integración y las instancias del proceso en el cual se efectuará. Así mismo aclarar el alcance esperado con el término “atención guiada al usuario”.</w:t>
      </w:r>
    </w:p>
    <w:p w14:paraId="6E41190A" w14:textId="77777777" w:rsidR="00922FCD" w:rsidRPr="00F1492E" w:rsidRDefault="00922FCD" w:rsidP="00922FCD">
      <w:pPr>
        <w:pStyle w:val="Prrafodelista"/>
        <w:tabs>
          <w:tab w:val="left" w:pos="709"/>
        </w:tabs>
        <w:ind w:left="1080"/>
        <w:jc w:val="both"/>
        <w:rPr>
          <w:rFonts w:asciiTheme="minorHAnsi" w:hAnsiTheme="minorHAnsi" w:cstheme="minorHAnsi"/>
          <w:bCs/>
          <w:color w:val="000000" w:themeColor="text1"/>
          <w:lang w:val="es-ES"/>
        </w:rPr>
      </w:pPr>
    </w:p>
    <w:p w14:paraId="5BB71125" w14:textId="14C13F02" w:rsidR="00F1492E" w:rsidRDefault="00F1492E" w:rsidP="00F1492E">
      <w:pPr>
        <w:tabs>
          <w:tab w:val="left" w:pos="709"/>
        </w:tabs>
        <w:jc w:val="both"/>
        <w:rPr>
          <w:rFonts w:asciiTheme="minorHAnsi" w:hAnsiTheme="minorHAnsi" w:cstheme="minorHAnsi"/>
          <w:bCs/>
          <w:color w:val="000000" w:themeColor="text1"/>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w:t>
      </w:r>
      <w:r w:rsidR="00922FCD">
        <w:rPr>
          <w:rFonts w:asciiTheme="minorHAnsi" w:hAnsiTheme="minorHAnsi" w:cstheme="minorHAnsi"/>
          <w:bCs/>
          <w:color w:val="000000" w:themeColor="text1"/>
        </w:rPr>
        <w:t xml:space="preserve">  </w:t>
      </w:r>
      <w:r w:rsidR="00922FCD" w:rsidRPr="00B03877">
        <w:rPr>
          <w:rFonts w:asciiTheme="minorHAnsi" w:hAnsiTheme="minorHAnsi" w:cstheme="minorHAnsi"/>
          <w:bCs/>
          <w:color w:val="0070C0"/>
        </w:rPr>
        <w:t>El servicio contratado con anterioridad por Fiduciaria La Previsora S.A. incorporaba un LINK en la página WEB de la Institución, que direccionaba al denunciante a la herramienta para incorporar su denuncia. El Auditor Corporativo debe tener acceso a las denuncias consolidadas, para poder atender las mismas y alimentar las decisiones o actuaciones que sobre las mismas se adelanten al interior de Fiduciaria La Previsora. La incorporación del link correspondiente deberá coordinarse con COMUNICACIONES de Fiduciaria La Previsora S.A. Sobre la atención guiada, se espera que la herramienta que suministre el oferente, sea</w:t>
      </w:r>
      <w:r w:rsidR="00112E0D" w:rsidRPr="00B03877">
        <w:rPr>
          <w:rFonts w:asciiTheme="minorHAnsi" w:hAnsiTheme="minorHAnsi" w:cstheme="minorHAnsi"/>
          <w:bCs/>
          <w:color w:val="0070C0"/>
        </w:rPr>
        <w:t xml:space="preserve"> </w:t>
      </w:r>
      <w:r w:rsidR="00922FCD" w:rsidRPr="00B03877">
        <w:rPr>
          <w:rFonts w:asciiTheme="minorHAnsi" w:hAnsiTheme="minorHAnsi" w:cstheme="minorHAnsi"/>
          <w:bCs/>
          <w:color w:val="0070C0"/>
        </w:rPr>
        <w:t xml:space="preserve">amigable y permita al denunciante tanto acceder a la herramienta </w:t>
      </w:r>
      <w:r w:rsidR="00112E0D" w:rsidRPr="00B03877">
        <w:rPr>
          <w:rFonts w:asciiTheme="minorHAnsi" w:hAnsiTheme="minorHAnsi" w:cstheme="minorHAnsi"/>
          <w:bCs/>
          <w:color w:val="0070C0"/>
        </w:rPr>
        <w:t>Línea</w:t>
      </w:r>
      <w:r w:rsidR="00922FCD" w:rsidRPr="00B03877">
        <w:rPr>
          <w:rFonts w:asciiTheme="minorHAnsi" w:hAnsiTheme="minorHAnsi" w:cstheme="minorHAnsi"/>
          <w:bCs/>
          <w:color w:val="0070C0"/>
        </w:rPr>
        <w:t xml:space="preserve"> </w:t>
      </w:r>
      <w:r w:rsidR="00112E0D" w:rsidRPr="00B03877">
        <w:rPr>
          <w:rFonts w:asciiTheme="minorHAnsi" w:hAnsiTheme="minorHAnsi" w:cstheme="minorHAnsi"/>
          <w:bCs/>
          <w:color w:val="0070C0"/>
        </w:rPr>
        <w:t>Ética</w:t>
      </w:r>
      <w:r w:rsidR="00922FCD" w:rsidRPr="00B03877">
        <w:rPr>
          <w:rFonts w:asciiTheme="minorHAnsi" w:hAnsiTheme="minorHAnsi" w:cstheme="minorHAnsi"/>
          <w:bCs/>
          <w:color w:val="0070C0"/>
        </w:rPr>
        <w:t xml:space="preserve">, como para formular </w:t>
      </w:r>
      <w:r w:rsidR="00112E0D" w:rsidRPr="00B03877">
        <w:rPr>
          <w:rFonts w:asciiTheme="minorHAnsi" w:hAnsiTheme="minorHAnsi" w:cstheme="minorHAnsi"/>
          <w:bCs/>
          <w:color w:val="0070C0"/>
        </w:rPr>
        <w:t xml:space="preserve">fácilmente su denuncia, evitando términos técnicos, y utilizando lenguaje de fácil acceso a cualquier ciudadano.  </w:t>
      </w:r>
    </w:p>
    <w:p w14:paraId="1ABCE558" w14:textId="77777777" w:rsidR="00F1492E" w:rsidRPr="00F1492E" w:rsidRDefault="00F1492E" w:rsidP="00F1492E">
      <w:pPr>
        <w:tabs>
          <w:tab w:val="left" w:pos="709"/>
        </w:tabs>
        <w:jc w:val="both"/>
        <w:rPr>
          <w:rFonts w:asciiTheme="minorHAnsi" w:hAnsiTheme="minorHAnsi" w:cstheme="minorHAnsi"/>
          <w:bCs/>
          <w:color w:val="000000" w:themeColor="text1"/>
          <w:lang w:val="es-ES"/>
        </w:rPr>
      </w:pPr>
    </w:p>
    <w:p w14:paraId="099F9132" w14:textId="137029AA" w:rsidR="00F1492E"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De manera atenta solicitamos a la entidad confirmar si el alcance esperado para la solución inicia desde la radicación de la petición del usuario desde la solución o si esta será efectuada desde la página web de la entidad con lo que solamente se requerirá la integración entre la página web y la solución a ofertar.</w:t>
      </w:r>
    </w:p>
    <w:p w14:paraId="50FB1BD3" w14:textId="77777777" w:rsidR="00C64E07" w:rsidRDefault="00C64E07" w:rsidP="00C64E07">
      <w:pPr>
        <w:pStyle w:val="Prrafodelista"/>
        <w:tabs>
          <w:tab w:val="left" w:pos="709"/>
        </w:tabs>
        <w:ind w:left="1080"/>
        <w:jc w:val="both"/>
        <w:rPr>
          <w:rFonts w:asciiTheme="minorHAnsi" w:hAnsiTheme="minorHAnsi" w:cstheme="minorHAnsi"/>
          <w:bCs/>
          <w:color w:val="000000" w:themeColor="text1"/>
          <w:lang w:val="es-ES"/>
        </w:rPr>
      </w:pPr>
    </w:p>
    <w:p w14:paraId="54EB74FC" w14:textId="3CACF78F" w:rsidR="00112E0D" w:rsidRPr="00112E0D" w:rsidRDefault="00112E0D" w:rsidP="00112E0D">
      <w:pPr>
        <w:tabs>
          <w:tab w:val="left" w:pos="709"/>
        </w:tabs>
        <w:jc w:val="both"/>
        <w:rPr>
          <w:rFonts w:asciiTheme="minorHAnsi" w:hAnsiTheme="minorHAnsi" w:cstheme="minorHAnsi"/>
          <w:bCs/>
          <w:color w:val="000000" w:themeColor="text1"/>
          <w:lang w:val="es-ES"/>
        </w:rPr>
      </w:pPr>
      <w:r w:rsidRPr="00112E0D">
        <w:rPr>
          <w:rFonts w:asciiTheme="minorHAnsi" w:hAnsiTheme="minorHAnsi" w:cstheme="minorHAnsi"/>
          <w:b/>
          <w:bCs/>
          <w:color w:val="000000" w:themeColor="text1"/>
          <w:u w:val="single"/>
          <w:lang w:val="es-ES"/>
        </w:rPr>
        <w:t>RESPUESTA DE FIDUPREVISORA</w:t>
      </w:r>
      <w:r>
        <w:rPr>
          <w:rFonts w:asciiTheme="minorHAnsi" w:hAnsiTheme="minorHAnsi" w:cstheme="minorHAnsi"/>
          <w:bCs/>
          <w:color w:val="000000" w:themeColor="text1"/>
          <w:lang w:val="es-ES"/>
        </w:rPr>
        <w:t xml:space="preserve">: </w:t>
      </w:r>
      <w:r w:rsidRPr="00B03877">
        <w:rPr>
          <w:rFonts w:asciiTheme="minorHAnsi" w:hAnsiTheme="minorHAnsi" w:cstheme="minorHAnsi"/>
          <w:bCs/>
          <w:color w:val="0070C0"/>
          <w:lang w:val="es-ES"/>
        </w:rPr>
        <w:t>Con la respuesta a pregunt</w:t>
      </w:r>
      <w:r w:rsidR="00BF2845" w:rsidRPr="00B03877">
        <w:rPr>
          <w:rFonts w:asciiTheme="minorHAnsi" w:hAnsiTheme="minorHAnsi" w:cstheme="minorHAnsi"/>
          <w:bCs/>
          <w:color w:val="0070C0"/>
          <w:lang w:val="es-ES"/>
        </w:rPr>
        <w:t>a anterior se entiende por atendida</w:t>
      </w:r>
      <w:r w:rsidRPr="00B03877">
        <w:rPr>
          <w:rFonts w:asciiTheme="minorHAnsi" w:hAnsiTheme="minorHAnsi" w:cstheme="minorHAnsi"/>
          <w:bCs/>
          <w:color w:val="0070C0"/>
          <w:lang w:val="es-ES"/>
        </w:rPr>
        <w:t xml:space="preserve"> esta observación</w:t>
      </w:r>
      <w:r w:rsidRPr="00130DB1">
        <w:rPr>
          <w:rFonts w:asciiTheme="minorHAnsi" w:hAnsiTheme="minorHAnsi" w:cstheme="minorHAnsi"/>
          <w:bCs/>
          <w:color w:val="FF0000"/>
          <w:lang w:val="es-ES"/>
        </w:rPr>
        <w:t xml:space="preserve">. </w:t>
      </w:r>
    </w:p>
    <w:p w14:paraId="1FDE7BE8" w14:textId="77777777" w:rsidR="00F1492E" w:rsidRPr="00F1492E" w:rsidRDefault="00F1492E" w:rsidP="00F1492E">
      <w:pPr>
        <w:tabs>
          <w:tab w:val="left" w:pos="709"/>
        </w:tabs>
        <w:jc w:val="both"/>
        <w:rPr>
          <w:rFonts w:asciiTheme="minorHAnsi" w:hAnsiTheme="minorHAnsi" w:cstheme="minorHAnsi"/>
          <w:bCs/>
          <w:color w:val="000000" w:themeColor="text1"/>
          <w:lang w:val="es-ES"/>
        </w:rPr>
      </w:pPr>
    </w:p>
    <w:p w14:paraId="70ABA865" w14:textId="2D68210A" w:rsidR="00F1492E"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lastRenderedPageBreak/>
        <w:t>Amablemente agradecemos a la entidad confirmar si se contemplan dos canales de recepción (portal web + correo electrónico) o si este canal de recepción por correo electrónico puede ser cubierto 100% solo con la solución web a ofertar.</w:t>
      </w:r>
    </w:p>
    <w:p w14:paraId="5A800D8A" w14:textId="77777777" w:rsidR="009A2819" w:rsidRPr="00F1492E" w:rsidRDefault="009A2819" w:rsidP="00130DB1">
      <w:pPr>
        <w:pStyle w:val="Prrafodelista"/>
        <w:tabs>
          <w:tab w:val="left" w:pos="709"/>
        </w:tabs>
        <w:ind w:left="1080"/>
        <w:jc w:val="both"/>
        <w:rPr>
          <w:rFonts w:asciiTheme="minorHAnsi" w:hAnsiTheme="minorHAnsi" w:cstheme="minorHAnsi"/>
          <w:bCs/>
          <w:color w:val="000000" w:themeColor="text1"/>
          <w:lang w:val="es-ES"/>
        </w:rPr>
      </w:pPr>
    </w:p>
    <w:p w14:paraId="6374235D" w14:textId="08B7B14B" w:rsidR="00F1492E" w:rsidRPr="00130DB1" w:rsidRDefault="00F1492E" w:rsidP="00F1492E">
      <w:pPr>
        <w:tabs>
          <w:tab w:val="left" w:pos="709"/>
        </w:tabs>
        <w:jc w:val="both"/>
        <w:rPr>
          <w:rFonts w:asciiTheme="minorHAnsi" w:hAnsiTheme="minorHAnsi" w:cstheme="minorHAnsi"/>
          <w:bCs/>
          <w:color w:val="FF0000"/>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w:t>
      </w:r>
      <w:r w:rsidR="00112E0D">
        <w:rPr>
          <w:rFonts w:asciiTheme="minorHAnsi" w:hAnsiTheme="minorHAnsi" w:cstheme="minorHAnsi"/>
          <w:bCs/>
          <w:color w:val="000000" w:themeColor="text1"/>
        </w:rPr>
        <w:t xml:space="preserve"> </w:t>
      </w:r>
      <w:r w:rsidR="00112E0D" w:rsidRPr="00B03877">
        <w:rPr>
          <w:rFonts w:asciiTheme="minorHAnsi" w:hAnsiTheme="minorHAnsi" w:cstheme="minorHAnsi"/>
          <w:bCs/>
          <w:color w:val="0070C0"/>
        </w:rPr>
        <w:t xml:space="preserve">Puede ser cubierto con la herramienta a ofertar en cuanto a la recepción de denuncias, sin embargo, se espera del proponente, que realice acompañamiento a las denuncias, en los sentidos expuestos al contestar observaciones anteriores, esto es allegar de manera sintética la denuncia al correo electrónico del Auditor Corporativo; y seguimiento a que todas las denuncias cuenten con respuesta, informando al mencionado funcionario de aquellas que no se ha dado respuesta por la herramienta , para que esta se pueda producir, luego de haber sido evaluada por el Comité de Transparencia, o haberse dado traslado a las instancias competentes, en caso que se haya presentado PQR, que debe ser atendidas por la Dirección de Servicio al Cliente.  </w:t>
      </w:r>
    </w:p>
    <w:p w14:paraId="5332EB27" w14:textId="77777777" w:rsidR="00F1492E" w:rsidRPr="00F1492E" w:rsidRDefault="00F1492E" w:rsidP="00F1492E">
      <w:pPr>
        <w:tabs>
          <w:tab w:val="left" w:pos="709"/>
        </w:tabs>
        <w:jc w:val="both"/>
        <w:rPr>
          <w:rFonts w:asciiTheme="minorHAnsi" w:hAnsiTheme="minorHAnsi" w:cstheme="minorHAnsi"/>
          <w:bCs/>
          <w:color w:val="000000" w:themeColor="text1"/>
          <w:lang w:val="es-ES"/>
        </w:rPr>
      </w:pPr>
    </w:p>
    <w:p w14:paraId="6065B8A8" w14:textId="0A19425F" w:rsidR="00F1492E"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Agradecemos a la entidad confirmar si se contempla migración de casos o peticiones que actualmente están en curso. De ser afirmativo agradecemos confirmar el mecanismo de entrega de esta información, fases, peso y formato de dicha información.</w:t>
      </w:r>
    </w:p>
    <w:p w14:paraId="0613EBDD" w14:textId="77777777" w:rsidR="00112E0D" w:rsidRPr="00112E0D" w:rsidRDefault="00112E0D" w:rsidP="00112E0D">
      <w:pPr>
        <w:tabs>
          <w:tab w:val="left" w:pos="709"/>
        </w:tabs>
        <w:jc w:val="both"/>
        <w:rPr>
          <w:rFonts w:asciiTheme="minorHAnsi" w:hAnsiTheme="minorHAnsi" w:cstheme="minorHAnsi"/>
          <w:bCs/>
          <w:color w:val="000000" w:themeColor="text1"/>
          <w:lang w:val="es-ES"/>
        </w:rPr>
      </w:pPr>
    </w:p>
    <w:p w14:paraId="631D1D0C" w14:textId="35689472" w:rsidR="00F1492E" w:rsidRPr="00130DB1" w:rsidRDefault="00F1492E" w:rsidP="00F1492E">
      <w:pPr>
        <w:tabs>
          <w:tab w:val="left" w:pos="709"/>
        </w:tabs>
        <w:jc w:val="both"/>
        <w:rPr>
          <w:rFonts w:asciiTheme="minorHAnsi" w:hAnsiTheme="minorHAnsi" w:cstheme="minorHAnsi"/>
          <w:bCs/>
          <w:color w:val="FF0000"/>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w:t>
      </w:r>
      <w:r w:rsidR="00112E0D">
        <w:rPr>
          <w:rFonts w:asciiTheme="minorHAnsi" w:hAnsiTheme="minorHAnsi" w:cstheme="minorHAnsi"/>
          <w:bCs/>
          <w:color w:val="000000" w:themeColor="text1"/>
        </w:rPr>
        <w:t xml:space="preserve"> </w:t>
      </w:r>
      <w:r w:rsidR="00112E0D" w:rsidRPr="00B03877">
        <w:rPr>
          <w:rFonts w:asciiTheme="minorHAnsi" w:hAnsiTheme="minorHAnsi" w:cstheme="minorHAnsi"/>
          <w:bCs/>
          <w:color w:val="0070C0"/>
        </w:rPr>
        <w:t xml:space="preserve">No se pretende migración, al finalizar el contrato que se suscriba con el proveedor que escoja Fiduprevisora S.A., deberá hacerse entrega en digital de denuncias y anexos o soportes. </w:t>
      </w:r>
    </w:p>
    <w:p w14:paraId="34E77202" w14:textId="29819260" w:rsidR="00130DB1" w:rsidRPr="00F1492E" w:rsidRDefault="00130DB1" w:rsidP="00F1492E">
      <w:pPr>
        <w:tabs>
          <w:tab w:val="left" w:pos="709"/>
        </w:tabs>
        <w:jc w:val="both"/>
        <w:rPr>
          <w:rFonts w:asciiTheme="minorHAnsi" w:hAnsiTheme="minorHAnsi" w:cstheme="minorHAnsi"/>
          <w:bCs/>
          <w:color w:val="000000" w:themeColor="text1"/>
          <w:lang w:val="es-ES"/>
        </w:rPr>
      </w:pPr>
    </w:p>
    <w:p w14:paraId="115D9189" w14:textId="6C4FF22C" w:rsidR="00F1492E"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 xml:space="preserve">Tomando como referencia los requerimientos funcionales y necesidades de la entidad, se identifica que a través de una herramienta </w:t>
      </w:r>
      <w:proofErr w:type="spellStart"/>
      <w:r w:rsidRPr="00BC3D4C">
        <w:rPr>
          <w:rFonts w:asciiTheme="minorHAnsi" w:hAnsiTheme="minorHAnsi" w:cstheme="minorHAnsi"/>
          <w:bCs/>
          <w:color w:val="000000" w:themeColor="text1"/>
          <w:lang w:val="es-ES"/>
        </w:rPr>
        <w:t>bpms</w:t>
      </w:r>
      <w:proofErr w:type="spellEnd"/>
      <w:r w:rsidRPr="00BC3D4C">
        <w:rPr>
          <w:rFonts w:asciiTheme="minorHAnsi" w:hAnsiTheme="minorHAnsi" w:cstheme="minorHAnsi"/>
          <w:bCs/>
          <w:color w:val="000000" w:themeColor="text1"/>
          <w:lang w:val="es-ES"/>
        </w:rPr>
        <w:t xml:space="preserve"> es posible cubrir cada una de estas necesidades de manera eficiente, por lo anterior amablemente agradecemos a la entidad permitir acreditar experiencia en automatización de procesos y BPM</w:t>
      </w:r>
      <w:r w:rsidR="00112E0D">
        <w:rPr>
          <w:rFonts w:asciiTheme="minorHAnsi" w:hAnsiTheme="minorHAnsi" w:cstheme="minorHAnsi"/>
          <w:bCs/>
          <w:color w:val="000000" w:themeColor="text1"/>
          <w:lang w:val="es-ES"/>
        </w:rPr>
        <w:t>.</w:t>
      </w:r>
    </w:p>
    <w:p w14:paraId="520A7838" w14:textId="77777777" w:rsidR="00112E0D" w:rsidRPr="00F1492E" w:rsidRDefault="00112E0D" w:rsidP="00112E0D">
      <w:pPr>
        <w:pStyle w:val="Prrafodelista"/>
        <w:tabs>
          <w:tab w:val="left" w:pos="709"/>
        </w:tabs>
        <w:ind w:left="1080"/>
        <w:jc w:val="both"/>
        <w:rPr>
          <w:rFonts w:asciiTheme="minorHAnsi" w:hAnsiTheme="minorHAnsi" w:cstheme="minorHAnsi"/>
          <w:bCs/>
          <w:color w:val="000000" w:themeColor="text1"/>
          <w:lang w:val="es-ES"/>
        </w:rPr>
      </w:pPr>
    </w:p>
    <w:p w14:paraId="2B0B8081" w14:textId="1F16058F" w:rsidR="00F1492E" w:rsidRPr="00B03877" w:rsidRDefault="00F1492E" w:rsidP="00F1492E">
      <w:pPr>
        <w:tabs>
          <w:tab w:val="left" w:pos="709"/>
        </w:tabs>
        <w:jc w:val="both"/>
        <w:rPr>
          <w:rFonts w:asciiTheme="minorHAnsi" w:hAnsiTheme="minorHAnsi" w:cstheme="minorHAnsi"/>
          <w:bCs/>
          <w:color w:val="0070C0"/>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w:t>
      </w:r>
      <w:r w:rsidR="00112E0D">
        <w:rPr>
          <w:rFonts w:asciiTheme="minorHAnsi" w:hAnsiTheme="minorHAnsi" w:cstheme="minorHAnsi"/>
          <w:bCs/>
          <w:color w:val="000000" w:themeColor="text1"/>
        </w:rPr>
        <w:t xml:space="preserve"> </w:t>
      </w:r>
      <w:r w:rsidR="00112E0D" w:rsidRPr="00B03877">
        <w:rPr>
          <w:rFonts w:asciiTheme="minorHAnsi" w:hAnsiTheme="minorHAnsi" w:cstheme="minorHAnsi"/>
          <w:bCs/>
          <w:color w:val="0070C0"/>
        </w:rPr>
        <w:t xml:space="preserve">Si el proveedor considera que la experiencia que menciona incide positivamente en la prestación del servicio requerido, podrá aportarla, sin embargo, debe cumplirse con la experiencia requerida en los términos allegados oportunamente a los posibles oferentes. </w:t>
      </w:r>
    </w:p>
    <w:p w14:paraId="562380A8" w14:textId="4510BB01" w:rsidR="00F1492E" w:rsidRDefault="00F1492E" w:rsidP="00F1492E">
      <w:pPr>
        <w:tabs>
          <w:tab w:val="left" w:pos="709"/>
        </w:tabs>
        <w:jc w:val="both"/>
        <w:rPr>
          <w:rFonts w:asciiTheme="minorHAnsi" w:hAnsiTheme="minorHAnsi" w:cstheme="minorHAnsi"/>
          <w:bCs/>
          <w:color w:val="000000" w:themeColor="text1"/>
          <w:lang w:val="es-ES"/>
        </w:rPr>
      </w:pPr>
    </w:p>
    <w:p w14:paraId="2DE2DC19" w14:textId="77777777" w:rsidR="003575F4" w:rsidRPr="00F1492E" w:rsidRDefault="003575F4" w:rsidP="00F1492E">
      <w:pPr>
        <w:tabs>
          <w:tab w:val="left" w:pos="709"/>
        </w:tabs>
        <w:jc w:val="both"/>
        <w:rPr>
          <w:rFonts w:asciiTheme="minorHAnsi" w:hAnsiTheme="minorHAnsi" w:cstheme="minorHAnsi"/>
          <w:bCs/>
          <w:color w:val="000000" w:themeColor="text1"/>
          <w:lang w:val="es-ES"/>
        </w:rPr>
      </w:pPr>
    </w:p>
    <w:p w14:paraId="24B6C8AF" w14:textId="3419471F" w:rsidR="00BC3D4C"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Con el fin de estructurar una propuesta competitiva, solicitamos a la entidad dar más claridad sobre el cuadro en el que se deben presentar los costos.</w:t>
      </w:r>
    </w:p>
    <w:p w14:paraId="48CA3F50" w14:textId="47188702" w:rsidR="00BC3D4C" w:rsidRDefault="00BC3D4C" w:rsidP="00BC3D4C">
      <w:pPr>
        <w:tabs>
          <w:tab w:val="left" w:pos="709"/>
        </w:tabs>
        <w:jc w:val="both"/>
        <w:rPr>
          <w:rFonts w:asciiTheme="minorHAnsi" w:hAnsiTheme="minorHAnsi" w:cstheme="minorHAnsi"/>
          <w:bCs/>
          <w:color w:val="000000" w:themeColor="text1"/>
          <w:lang w:val="es-ES"/>
        </w:rPr>
      </w:pPr>
    </w:p>
    <w:p w14:paraId="5412DFEE" w14:textId="2BCD669E" w:rsidR="00B214E2" w:rsidRPr="00EF178F" w:rsidRDefault="00B214E2" w:rsidP="00BC3D4C">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Pr="00B03877">
        <w:rPr>
          <w:rFonts w:asciiTheme="minorHAnsi" w:hAnsiTheme="minorHAnsi" w:cstheme="minorHAnsi"/>
          <w:color w:val="0070C0"/>
        </w:rPr>
        <w:t>El cuadro simplemente debe incluir el valor total de la solución y debe discriminar el IVA que la aplica, así c</w:t>
      </w:r>
      <w:r w:rsidR="00EF178F" w:rsidRPr="00B03877">
        <w:rPr>
          <w:rFonts w:asciiTheme="minorHAnsi" w:hAnsiTheme="minorHAnsi" w:cstheme="minorHAnsi"/>
          <w:color w:val="0070C0"/>
        </w:rPr>
        <w:t>ómo el valor en pesos antes de I</w:t>
      </w:r>
      <w:r w:rsidRPr="00B03877">
        <w:rPr>
          <w:rFonts w:asciiTheme="minorHAnsi" w:hAnsiTheme="minorHAnsi" w:cstheme="minorHAnsi"/>
          <w:color w:val="0070C0"/>
        </w:rPr>
        <w:t>VA el cuál va en la casilla correspondiente para el “Sub-Total”</w:t>
      </w:r>
      <w:r w:rsidR="003575F4" w:rsidRPr="00B03877">
        <w:rPr>
          <w:rFonts w:asciiTheme="minorHAnsi" w:hAnsiTheme="minorHAnsi" w:cstheme="minorHAnsi"/>
          <w:color w:val="0070C0"/>
        </w:rPr>
        <w:t xml:space="preserve"> como se reitera en el cuadro</w:t>
      </w:r>
      <w:r w:rsidRPr="00B03877">
        <w:rPr>
          <w:rFonts w:asciiTheme="minorHAnsi" w:hAnsiTheme="minorHAnsi" w:cstheme="minorHAnsi"/>
          <w:color w:val="0070C0"/>
        </w:rPr>
        <w:t>:</w:t>
      </w:r>
    </w:p>
    <w:p w14:paraId="68BB0AD6" w14:textId="77777777" w:rsidR="00B214E2" w:rsidRPr="00B214E2" w:rsidRDefault="00B214E2" w:rsidP="00BC3D4C">
      <w:pPr>
        <w:tabs>
          <w:tab w:val="left" w:pos="709"/>
        </w:tabs>
        <w:jc w:val="both"/>
        <w:rPr>
          <w:rFonts w:asciiTheme="minorHAnsi" w:hAnsiTheme="minorHAnsi" w:cstheme="minorHAnsi"/>
          <w:color w:val="000000" w:themeColor="text1"/>
        </w:rPr>
      </w:pPr>
    </w:p>
    <w:tbl>
      <w:tblPr>
        <w:tblW w:w="6680" w:type="dxa"/>
        <w:jc w:val="center"/>
        <w:tblLayout w:type="fixed"/>
        <w:tblCellMar>
          <w:left w:w="10" w:type="dxa"/>
          <w:right w:w="10" w:type="dxa"/>
        </w:tblCellMar>
        <w:tblLook w:val="04A0" w:firstRow="1" w:lastRow="0" w:firstColumn="1" w:lastColumn="0" w:noHBand="0" w:noVBand="1"/>
      </w:tblPr>
      <w:tblGrid>
        <w:gridCol w:w="2126"/>
        <w:gridCol w:w="824"/>
        <w:gridCol w:w="1865"/>
        <w:gridCol w:w="1865"/>
      </w:tblGrid>
      <w:tr w:rsidR="00B214E2" w:rsidRPr="00F004B4" w14:paraId="0A49FD59" w14:textId="423B2C86" w:rsidTr="00B214E2">
        <w:trPr>
          <w:trHeight w:val="421"/>
          <w:jc w:val="center"/>
        </w:trPr>
        <w:tc>
          <w:tcPr>
            <w:tcW w:w="2126" w:type="dxa"/>
            <w:tcBorders>
              <w:bottom w:val="single" w:sz="4" w:space="0" w:color="auto"/>
              <w:right w:val="single" w:sz="4" w:space="0" w:color="auto"/>
            </w:tcBorders>
            <w:shd w:val="clear" w:color="auto" w:fill="auto"/>
            <w:tcMar>
              <w:top w:w="0" w:type="dxa"/>
              <w:left w:w="70" w:type="dxa"/>
              <w:bottom w:w="0" w:type="dxa"/>
              <w:right w:w="70" w:type="dxa"/>
            </w:tcMar>
            <w:vAlign w:val="center"/>
          </w:tcPr>
          <w:p w14:paraId="6E99770C" w14:textId="77777777" w:rsidR="00B214E2" w:rsidRPr="00F004B4" w:rsidRDefault="00B214E2" w:rsidP="00394F3D">
            <w:pPr>
              <w:jc w:val="center"/>
              <w:rPr>
                <w:rFonts w:eastAsia="Times New Roman" w:cs="Calibri"/>
                <w:b/>
                <w:color w:val="000000"/>
                <w:sz w:val="18"/>
                <w:lang w:eastAsia="es-CO"/>
              </w:rPr>
            </w:pPr>
          </w:p>
        </w:tc>
        <w:tc>
          <w:tcPr>
            <w:tcW w:w="2689" w:type="dxa"/>
            <w:gridSpan w:val="2"/>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vAlign w:val="center"/>
          </w:tcPr>
          <w:p w14:paraId="1078EDDD" w14:textId="77777777" w:rsidR="00B214E2" w:rsidRDefault="00B214E2" w:rsidP="00394F3D">
            <w:pPr>
              <w:jc w:val="center"/>
              <w:rPr>
                <w:rFonts w:eastAsia="Times New Roman" w:cs="Calibri"/>
                <w:b/>
                <w:color w:val="000000"/>
                <w:sz w:val="18"/>
                <w:lang w:eastAsia="es-CO"/>
              </w:rPr>
            </w:pPr>
            <w:r>
              <w:rPr>
                <w:rFonts w:eastAsia="Times New Roman" w:cs="Calibri"/>
                <w:b/>
                <w:color w:val="000000"/>
                <w:sz w:val="18"/>
                <w:lang w:eastAsia="es-CO"/>
              </w:rPr>
              <w:t>Valor Total IVA incluido</w:t>
            </w:r>
          </w:p>
        </w:tc>
        <w:tc>
          <w:tcPr>
            <w:tcW w:w="1865" w:type="dxa"/>
            <w:tcBorders>
              <w:left w:val="single" w:sz="4" w:space="0" w:color="auto"/>
            </w:tcBorders>
            <w:shd w:val="clear" w:color="auto" w:fill="auto"/>
          </w:tcPr>
          <w:p w14:paraId="7327E725" w14:textId="77777777" w:rsidR="00B214E2" w:rsidRDefault="00B214E2" w:rsidP="00394F3D">
            <w:pPr>
              <w:jc w:val="center"/>
              <w:rPr>
                <w:rFonts w:eastAsia="Times New Roman" w:cs="Calibri"/>
                <w:b/>
                <w:color w:val="000000"/>
                <w:sz w:val="18"/>
                <w:lang w:eastAsia="es-CO"/>
              </w:rPr>
            </w:pPr>
          </w:p>
        </w:tc>
      </w:tr>
      <w:tr w:rsidR="00B214E2" w:rsidRPr="00F004B4" w14:paraId="1DADDBB2" w14:textId="5CDB67CE" w:rsidTr="00B214E2">
        <w:trPr>
          <w:trHeight w:val="421"/>
          <w:jc w:val="center"/>
        </w:trPr>
        <w:tc>
          <w:tcPr>
            <w:tcW w:w="2126" w:type="dxa"/>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vAlign w:val="center"/>
          </w:tcPr>
          <w:p w14:paraId="5388EC70" w14:textId="77777777" w:rsidR="00B214E2" w:rsidRPr="00F004B4" w:rsidRDefault="00B214E2" w:rsidP="00394F3D">
            <w:pPr>
              <w:jc w:val="center"/>
              <w:rPr>
                <w:rFonts w:eastAsia="Times New Roman" w:cs="Calibri"/>
                <w:b/>
                <w:color w:val="000000"/>
                <w:sz w:val="18"/>
                <w:lang w:eastAsia="es-CO"/>
              </w:rPr>
            </w:pPr>
            <w:r w:rsidRPr="00F004B4">
              <w:rPr>
                <w:rFonts w:eastAsia="Times New Roman" w:cs="Calibri"/>
                <w:b/>
                <w:color w:val="000000"/>
                <w:sz w:val="18"/>
                <w:lang w:eastAsia="es-CO"/>
              </w:rPr>
              <w:t>Cotización</w:t>
            </w:r>
          </w:p>
        </w:tc>
        <w:tc>
          <w:tcPr>
            <w:tcW w:w="2689" w:type="dxa"/>
            <w:gridSpan w:val="2"/>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vAlign w:val="center"/>
          </w:tcPr>
          <w:p w14:paraId="46E36BDD" w14:textId="77777777" w:rsidR="00B214E2" w:rsidRPr="00F004B4" w:rsidRDefault="00B214E2" w:rsidP="00394F3D">
            <w:pPr>
              <w:jc w:val="center"/>
              <w:rPr>
                <w:rFonts w:eastAsia="Times New Roman" w:cs="Calibri"/>
                <w:b/>
                <w:color w:val="000000"/>
                <w:sz w:val="18"/>
                <w:lang w:eastAsia="es-CO"/>
              </w:rPr>
            </w:pPr>
            <w:r>
              <w:rPr>
                <w:rFonts w:eastAsia="Times New Roman" w:cs="Calibri"/>
                <w:b/>
                <w:color w:val="000000"/>
                <w:sz w:val="18"/>
                <w:lang w:eastAsia="es-CO"/>
              </w:rPr>
              <w:t>12 meses</w:t>
            </w:r>
          </w:p>
        </w:tc>
        <w:tc>
          <w:tcPr>
            <w:tcW w:w="1865" w:type="dxa"/>
            <w:tcBorders>
              <w:left w:val="single" w:sz="4" w:space="0" w:color="auto"/>
            </w:tcBorders>
            <w:shd w:val="clear" w:color="auto" w:fill="auto"/>
          </w:tcPr>
          <w:p w14:paraId="682A434B" w14:textId="77777777" w:rsidR="00B214E2" w:rsidRDefault="00B214E2" w:rsidP="00394F3D">
            <w:pPr>
              <w:jc w:val="center"/>
              <w:rPr>
                <w:rFonts w:eastAsia="Times New Roman" w:cs="Calibri"/>
                <w:b/>
                <w:color w:val="000000"/>
                <w:sz w:val="18"/>
                <w:lang w:eastAsia="es-CO"/>
              </w:rPr>
            </w:pPr>
          </w:p>
        </w:tc>
      </w:tr>
      <w:tr w:rsidR="00B214E2" w:rsidRPr="00F004B4" w14:paraId="55222155" w14:textId="38647EF2" w:rsidTr="00B214E2">
        <w:trPr>
          <w:trHeight w:val="300"/>
          <w:jc w:val="center"/>
        </w:trPr>
        <w:tc>
          <w:tcPr>
            <w:tcW w:w="2126" w:type="dxa"/>
            <w:tcBorders>
              <w:top w:val="single" w:sz="4" w:space="0" w:color="auto"/>
              <w:bottom w:val="single" w:sz="4" w:space="0" w:color="auto"/>
              <w:right w:val="single" w:sz="4" w:space="0" w:color="auto"/>
            </w:tcBorders>
            <w:shd w:val="clear" w:color="auto" w:fill="FAFAFA"/>
            <w:noWrap/>
            <w:tcMar>
              <w:top w:w="0" w:type="dxa"/>
              <w:left w:w="70" w:type="dxa"/>
              <w:bottom w:w="0" w:type="dxa"/>
              <w:right w:w="70" w:type="dxa"/>
            </w:tcMar>
            <w:vAlign w:val="bottom"/>
          </w:tcPr>
          <w:p w14:paraId="31D21069" w14:textId="77777777" w:rsidR="00B214E2" w:rsidRPr="00F004B4" w:rsidRDefault="00B214E2" w:rsidP="00394F3D">
            <w:pPr>
              <w:rPr>
                <w:rFonts w:eastAsia="Times New Roman" w:cs="Calibri"/>
                <w:color w:val="000000"/>
                <w:sz w:val="18"/>
                <w:lang w:eastAsia="es-CO"/>
              </w:rPr>
            </w:pPr>
            <w:r w:rsidRPr="00F004B4">
              <w:rPr>
                <w:rFonts w:eastAsia="Times New Roman" w:cs="Calibri"/>
                <w:color w:val="000000"/>
                <w:sz w:val="18"/>
                <w:lang w:eastAsia="es-CO"/>
              </w:rPr>
              <w:t>Sub- Total</w:t>
            </w:r>
          </w:p>
        </w:tc>
        <w:tc>
          <w:tcPr>
            <w:tcW w:w="824" w:type="dxa"/>
            <w:tcBorders>
              <w:top w:val="single" w:sz="4" w:space="0" w:color="auto"/>
              <w:left w:val="single" w:sz="4" w:space="0" w:color="auto"/>
              <w:bottom w:val="single" w:sz="4" w:space="0" w:color="auto"/>
            </w:tcBorders>
            <w:shd w:val="clear" w:color="auto" w:fill="FAFAFA"/>
            <w:noWrap/>
            <w:tcMar>
              <w:top w:w="0" w:type="dxa"/>
              <w:left w:w="70" w:type="dxa"/>
              <w:bottom w:w="0" w:type="dxa"/>
              <w:right w:w="70" w:type="dxa"/>
            </w:tcMar>
            <w:vAlign w:val="bottom"/>
          </w:tcPr>
          <w:p w14:paraId="62CC5054" w14:textId="77777777" w:rsidR="00B214E2" w:rsidRPr="00F004B4" w:rsidRDefault="00B214E2" w:rsidP="00394F3D">
            <w:pPr>
              <w:rPr>
                <w:rFonts w:eastAsia="Times New Roman" w:cs="Calibri"/>
                <w:color w:val="000000"/>
                <w:sz w:val="18"/>
                <w:lang w:eastAsia="es-CO"/>
              </w:rPr>
            </w:pPr>
          </w:p>
        </w:tc>
        <w:tc>
          <w:tcPr>
            <w:tcW w:w="1865" w:type="dxa"/>
            <w:tcBorders>
              <w:top w:val="single" w:sz="4" w:space="0" w:color="auto"/>
              <w:bottom w:val="single" w:sz="4" w:space="0" w:color="auto"/>
            </w:tcBorders>
            <w:shd w:val="clear" w:color="auto" w:fill="FAFAFA"/>
          </w:tcPr>
          <w:p w14:paraId="53328B98" w14:textId="3BD0963B" w:rsidR="00B214E2" w:rsidRPr="00F004B4" w:rsidRDefault="00B214E2" w:rsidP="00B214E2">
            <w:pPr>
              <w:rPr>
                <w:rFonts w:eastAsia="Times New Roman" w:cs="Calibri"/>
                <w:color w:val="000000"/>
                <w:sz w:val="18"/>
                <w:lang w:eastAsia="es-CO"/>
              </w:rPr>
            </w:pPr>
            <w:r>
              <w:rPr>
                <w:rFonts w:eastAsia="Times New Roman" w:cs="Calibri"/>
                <w:color w:val="000000"/>
                <w:sz w:val="18"/>
                <w:lang w:eastAsia="es-CO"/>
              </w:rPr>
              <w:t xml:space="preserve">         $ - </w:t>
            </w:r>
          </w:p>
        </w:tc>
        <w:tc>
          <w:tcPr>
            <w:tcW w:w="1865" w:type="dxa"/>
            <w:shd w:val="clear" w:color="auto" w:fill="auto"/>
          </w:tcPr>
          <w:p w14:paraId="0266D692" w14:textId="37393A62" w:rsidR="00B214E2" w:rsidRDefault="00B214E2" w:rsidP="00B214E2">
            <w:pPr>
              <w:rPr>
                <w:rFonts w:eastAsia="Times New Roman" w:cs="Calibri"/>
                <w:color w:val="000000"/>
                <w:sz w:val="18"/>
                <w:lang w:eastAsia="es-CO"/>
              </w:rPr>
            </w:pPr>
            <w:r w:rsidRPr="00B214E2">
              <w:rPr>
                <w:rFonts w:eastAsia="Times New Roman" w:cs="Calibri"/>
                <w:color w:val="000000"/>
                <w:sz w:val="18"/>
                <w:lang w:eastAsia="es-CO"/>
              </w:rPr>
              <w:sym w:font="Wingdings" w:char="F0E7"/>
            </w:r>
            <w:r w:rsidR="00EF178F">
              <w:rPr>
                <w:rFonts w:eastAsia="Times New Roman" w:cs="Calibri"/>
                <w:color w:val="000000"/>
                <w:sz w:val="18"/>
                <w:lang w:eastAsia="es-CO"/>
              </w:rPr>
              <w:t xml:space="preserve"> V</w:t>
            </w:r>
            <w:r>
              <w:rPr>
                <w:rFonts w:eastAsia="Times New Roman" w:cs="Calibri"/>
                <w:color w:val="000000"/>
                <w:sz w:val="18"/>
                <w:lang w:eastAsia="es-CO"/>
              </w:rPr>
              <w:t>alor antes de IVA</w:t>
            </w:r>
          </w:p>
        </w:tc>
      </w:tr>
      <w:tr w:rsidR="00B214E2" w:rsidRPr="00F004B4" w14:paraId="0151E758" w14:textId="3E424B8C" w:rsidTr="00B214E2">
        <w:trPr>
          <w:trHeight w:val="300"/>
          <w:jc w:val="center"/>
        </w:trPr>
        <w:tc>
          <w:tcPr>
            <w:tcW w:w="2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Mar>
              <w:top w:w="0" w:type="dxa"/>
              <w:left w:w="70" w:type="dxa"/>
              <w:bottom w:w="0" w:type="dxa"/>
              <w:right w:w="70" w:type="dxa"/>
            </w:tcMar>
            <w:vAlign w:val="bottom"/>
          </w:tcPr>
          <w:p w14:paraId="19658EED" w14:textId="77777777" w:rsidR="00B214E2" w:rsidRPr="00F004B4" w:rsidRDefault="00B214E2" w:rsidP="00394F3D">
            <w:pPr>
              <w:rPr>
                <w:rFonts w:eastAsia="Times New Roman" w:cs="Calibri"/>
                <w:color w:val="000000"/>
                <w:sz w:val="18"/>
                <w:lang w:eastAsia="es-CO"/>
              </w:rPr>
            </w:pPr>
            <w:r w:rsidRPr="00F004B4">
              <w:rPr>
                <w:rFonts w:eastAsia="Times New Roman" w:cs="Calibri"/>
                <w:color w:val="000000"/>
                <w:sz w:val="18"/>
                <w:lang w:eastAsia="es-CO"/>
              </w:rPr>
              <w:t>IVA</w:t>
            </w:r>
          </w:p>
        </w:tc>
        <w:tc>
          <w:tcPr>
            <w:tcW w:w="268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Mar>
              <w:top w:w="0" w:type="dxa"/>
              <w:left w:w="70" w:type="dxa"/>
              <w:bottom w:w="0" w:type="dxa"/>
              <w:right w:w="70" w:type="dxa"/>
            </w:tcMar>
            <w:vAlign w:val="bottom"/>
          </w:tcPr>
          <w:p w14:paraId="6828D3CA" w14:textId="38B72857" w:rsidR="00B214E2" w:rsidRPr="00F004B4" w:rsidRDefault="00B214E2" w:rsidP="00394F3D">
            <w:pPr>
              <w:jc w:val="center"/>
              <w:rPr>
                <w:rFonts w:eastAsia="Times New Roman" w:cs="Calibri"/>
                <w:color w:val="000000"/>
                <w:sz w:val="18"/>
                <w:lang w:eastAsia="es-CO"/>
              </w:rPr>
            </w:pPr>
            <w:r>
              <w:rPr>
                <w:rFonts w:eastAsia="Times New Roman" w:cs="Calibri"/>
                <w:color w:val="000000"/>
                <w:sz w:val="18"/>
                <w:lang w:eastAsia="es-CO"/>
              </w:rPr>
              <w:t xml:space="preserve">$ - </w:t>
            </w:r>
          </w:p>
        </w:tc>
        <w:tc>
          <w:tcPr>
            <w:tcW w:w="1865" w:type="dxa"/>
            <w:tcBorders>
              <w:left w:val="single" w:sz="4" w:space="0" w:color="auto"/>
            </w:tcBorders>
            <w:shd w:val="clear" w:color="auto" w:fill="auto"/>
          </w:tcPr>
          <w:p w14:paraId="10590FA8" w14:textId="77777777" w:rsidR="00B214E2" w:rsidRDefault="00B214E2" w:rsidP="00394F3D">
            <w:pPr>
              <w:jc w:val="center"/>
              <w:rPr>
                <w:rFonts w:eastAsia="Times New Roman" w:cs="Calibri"/>
                <w:color w:val="000000"/>
                <w:sz w:val="18"/>
                <w:lang w:eastAsia="es-CO"/>
              </w:rPr>
            </w:pPr>
          </w:p>
        </w:tc>
      </w:tr>
      <w:tr w:rsidR="00B214E2" w:rsidRPr="00F004B4" w14:paraId="7E6027CC" w14:textId="43BA69B0" w:rsidTr="00B214E2">
        <w:trPr>
          <w:trHeight w:val="300"/>
          <w:jc w:val="center"/>
        </w:trPr>
        <w:tc>
          <w:tcPr>
            <w:tcW w:w="2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Mar>
              <w:top w:w="0" w:type="dxa"/>
              <w:left w:w="70" w:type="dxa"/>
              <w:bottom w:w="0" w:type="dxa"/>
              <w:right w:w="70" w:type="dxa"/>
            </w:tcMar>
            <w:vAlign w:val="bottom"/>
          </w:tcPr>
          <w:p w14:paraId="3E24D138" w14:textId="77777777" w:rsidR="00B214E2" w:rsidRPr="00F004B4" w:rsidRDefault="00B214E2" w:rsidP="00394F3D">
            <w:pPr>
              <w:rPr>
                <w:rFonts w:eastAsia="Times New Roman" w:cs="Calibri"/>
                <w:color w:val="000000"/>
                <w:sz w:val="18"/>
                <w:lang w:eastAsia="es-CO"/>
              </w:rPr>
            </w:pPr>
            <w:r w:rsidRPr="00F004B4">
              <w:rPr>
                <w:rFonts w:eastAsia="Times New Roman" w:cs="Calibri"/>
                <w:color w:val="000000"/>
                <w:sz w:val="18"/>
                <w:lang w:eastAsia="es-CO"/>
              </w:rPr>
              <w:t>Total con IVA*</w:t>
            </w:r>
          </w:p>
        </w:tc>
        <w:tc>
          <w:tcPr>
            <w:tcW w:w="268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Mar>
              <w:top w:w="0" w:type="dxa"/>
              <w:left w:w="70" w:type="dxa"/>
              <w:bottom w:w="0" w:type="dxa"/>
              <w:right w:w="70" w:type="dxa"/>
            </w:tcMar>
            <w:vAlign w:val="bottom"/>
          </w:tcPr>
          <w:p w14:paraId="257B184E" w14:textId="0D5497D6" w:rsidR="00B214E2" w:rsidRPr="00F004B4" w:rsidRDefault="00B214E2" w:rsidP="00394F3D">
            <w:pPr>
              <w:jc w:val="center"/>
              <w:rPr>
                <w:rFonts w:eastAsia="Times New Roman" w:cs="Calibri"/>
                <w:color w:val="000000"/>
                <w:sz w:val="18"/>
                <w:lang w:eastAsia="es-CO"/>
              </w:rPr>
            </w:pPr>
            <w:r>
              <w:rPr>
                <w:rFonts w:eastAsia="Times New Roman" w:cs="Calibri"/>
                <w:color w:val="000000"/>
                <w:sz w:val="18"/>
                <w:lang w:eastAsia="es-CO"/>
              </w:rPr>
              <w:t xml:space="preserve">$ - </w:t>
            </w:r>
          </w:p>
        </w:tc>
        <w:tc>
          <w:tcPr>
            <w:tcW w:w="1865" w:type="dxa"/>
            <w:tcBorders>
              <w:left w:val="single" w:sz="4" w:space="0" w:color="auto"/>
            </w:tcBorders>
            <w:shd w:val="clear" w:color="auto" w:fill="auto"/>
          </w:tcPr>
          <w:p w14:paraId="61754D9E" w14:textId="77777777" w:rsidR="00B214E2" w:rsidRDefault="00B214E2" w:rsidP="00394F3D">
            <w:pPr>
              <w:jc w:val="center"/>
              <w:rPr>
                <w:rFonts w:eastAsia="Times New Roman" w:cs="Calibri"/>
                <w:color w:val="000000"/>
                <w:sz w:val="18"/>
                <w:lang w:eastAsia="es-CO"/>
              </w:rPr>
            </w:pPr>
          </w:p>
        </w:tc>
      </w:tr>
    </w:tbl>
    <w:p w14:paraId="6369D83D" w14:textId="77777777" w:rsidR="00B214E2" w:rsidRDefault="00B214E2" w:rsidP="00BC3D4C">
      <w:pPr>
        <w:tabs>
          <w:tab w:val="left" w:pos="709"/>
        </w:tabs>
        <w:jc w:val="both"/>
        <w:rPr>
          <w:rFonts w:asciiTheme="minorHAnsi" w:hAnsiTheme="minorHAnsi" w:cstheme="minorHAnsi"/>
          <w:bCs/>
          <w:color w:val="000000" w:themeColor="text1"/>
          <w:lang w:val="es-ES"/>
        </w:rPr>
      </w:pPr>
    </w:p>
    <w:p w14:paraId="3D9AC25B" w14:textId="77777777" w:rsidR="00BC3D4C" w:rsidRPr="00BC3D4C" w:rsidRDefault="00BC3D4C" w:rsidP="00BC3D4C">
      <w:pPr>
        <w:tabs>
          <w:tab w:val="left" w:pos="709"/>
        </w:tabs>
        <w:jc w:val="both"/>
        <w:rPr>
          <w:rFonts w:asciiTheme="minorHAnsi" w:hAnsiTheme="minorHAnsi" w:cstheme="minorHAnsi"/>
          <w:bCs/>
          <w:color w:val="000000" w:themeColor="text1"/>
          <w:lang w:val="es-ES"/>
        </w:rPr>
      </w:pPr>
    </w:p>
    <w:p w14:paraId="5380AEFD" w14:textId="48C7CD3C" w:rsidR="00BC3D4C" w:rsidRPr="00BC3D4C" w:rsidRDefault="00BC3D4C" w:rsidP="005D7789">
      <w:pPr>
        <w:pStyle w:val="Prrafodelista"/>
        <w:numPr>
          <w:ilvl w:val="0"/>
          <w:numId w:val="8"/>
        </w:numPr>
        <w:tabs>
          <w:tab w:val="left" w:pos="709"/>
        </w:tabs>
        <w:jc w:val="both"/>
        <w:rPr>
          <w:rFonts w:asciiTheme="minorHAnsi" w:hAnsiTheme="minorHAnsi" w:cstheme="minorHAnsi"/>
          <w:bCs/>
          <w:color w:val="000000" w:themeColor="text1"/>
          <w:lang w:val="es-ES"/>
        </w:rPr>
      </w:pPr>
      <w:r w:rsidRPr="00BC3D4C">
        <w:rPr>
          <w:rFonts w:asciiTheme="minorHAnsi" w:hAnsiTheme="minorHAnsi" w:cstheme="minorHAnsi"/>
          <w:bCs/>
          <w:color w:val="000000" w:themeColor="text1"/>
          <w:lang w:val="es-ES"/>
        </w:rPr>
        <w:t>Respetuosamente, solicitamos a la entidad indicar si de este proceso puede surgir una relación contractual.</w:t>
      </w:r>
    </w:p>
    <w:p w14:paraId="1DAE8188" w14:textId="77777777" w:rsidR="00BC3D4C" w:rsidRDefault="00BC3D4C" w:rsidP="00BC3D4C">
      <w:pPr>
        <w:tabs>
          <w:tab w:val="left" w:pos="709"/>
        </w:tabs>
        <w:jc w:val="both"/>
        <w:rPr>
          <w:rFonts w:asciiTheme="minorHAnsi" w:hAnsiTheme="minorHAnsi" w:cstheme="minorHAnsi"/>
          <w:b/>
          <w:color w:val="000000" w:themeColor="text1"/>
          <w:u w:val="single"/>
        </w:rPr>
      </w:pPr>
    </w:p>
    <w:p w14:paraId="4AAC0B6F" w14:textId="196B88EB" w:rsidR="00BC3D4C" w:rsidRPr="00EF178F" w:rsidRDefault="00BC3D4C" w:rsidP="00BC3D4C">
      <w:pPr>
        <w:tabs>
          <w:tab w:val="left" w:pos="709"/>
        </w:tabs>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sidRPr="00522853">
        <w:rPr>
          <w:rFonts w:asciiTheme="minorHAnsi" w:hAnsiTheme="minorHAnsi" w:cstheme="minorHAnsi"/>
          <w:bCs/>
          <w:color w:val="000000" w:themeColor="text1"/>
        </w:rPr>
        <w:t xml:space="preserve"> </w:t>
      </w:r>
      <w:r w:rsidR="00B214E2" w:rsidRPr="00B03877">
        <w:rPr>
          <w:rFonts w:asciiTheme="minorHAnsi" w:hAnsiTheme="minorHAnsi" w:cstheme="minorHAnsi"/>
          <w:bCs/>
          <w:color w:val="0070C0"/>
        </w:rPr>
        <w:t xml:space="preserve">No, del presente proceso no surge relación contractual alguna. </w:t>
      </w:r>
    </w:p>
    <w:p w14:paraId="4235528A" w14:textId="77777777" w:rsidR="00522853" w:rsidRPr="00CD0FC5" w:rsidRDefault="00522853" w:rsidP="00522853">
      <w:pPr>
        <w:rPr>
          <w:rFonts w:asciiTheme="minorHAnsi" w:eastAsia="Calibri" w:hAnsiTheme="minorHAnsi" w:cstheme="minorHAnsi"/>
        </w:rPr>
      </w:pPr>
    </w:p>
    <w:p w14:paraId="12AC4BFB" w14:textId="77777777" w:rsidR="00522853" w:rsidRPr="00CD0FC5" w:rsidRDefault="00522853" w:rsidP="00522853">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522853" w:rsidRPr="00CD0FC5" w14:paraId="71A635E6" w14:textId="77777777" w:rsidTr="00394F3D">
        <w:trPr>
          <w:jc w:val="center"/>
        </w:trPr>
        <w:tc>
          <w:tcPr>
            <w:tcW w:w="2158" w:type="dxa"/>
            <w:shd w:val="clear" w:color="auto" w:fill="D9D9D9" w:themeFill="background1" w:themeFillShade="D9"/>
            <w:vAlign w:val="center"/>
          </w:tcPr>
          <w:p w14:paraId="76EB9979"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476BA720"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07F74D52"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355DFC56"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522853" w:rsidRPr="00CD0FC5" w14:paraId="539A818B" w14:textId="77777777" w:rsidTr="00394F3D">
        <w:trPr>
          <w:trHeight w:val="594"/>
          <w:jc w:val="center"/>
        </w:trPr>
        <w:tc>
          <w:tcPr>
            <w:tcW w:w="2158" w:type="dxa"/>
            <w:vAlign w:val="center"/>
          </w:tcPr>
          <w:p w14:paraId="106E9D69" w14:textId="77777777"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1</w:t>
            </w:r>
          </w:p>
        </w:tc>
        <w:tc>
          <w:tcPr>
            <w:tcW w:w="1955" w:type="dxa"/>
            <w:vAlign w:val="center"/>
          </w:tcPr>
          <w:p w14:paraId="7E998B80" w14:textId="77777777"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63899CD7" w14:textId="77777777" w:rsidR="00522853" w:rsidRPr="00CD0FC5" w:rsidRDefault="00522853" w:rsidP="00394F3D">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3152E150" w14:textId="49A2E163" w:rsidR="00522853" w:rsidRPr="00CD0FC5" w:rsidRDefault="00522853" w:rsidP="00394F3D">
            <w:pPr>
              <w:jc w:val="center"/>
              <w:rPr>
                <w:rFonts w:asciiTheme="minorHAnsi" w:hAnsiTheme="minorHAnsi" w:cstheme="minorHAnsi"/>
                <w:b/>
                <w:color w:val="000000" w:themeColor="text1"/>
              </w:rPr>
            </w:pPr>
            <w:r>
              <w:rPr>
                <w:rFonts w:asciiTheme="minorHAnsi" w:hAnsiTheme="minorHAnsi" w:cstheme="minorHAnsi"/>
                <w:b/>
                <w:color w:val="000000" w:themeColor="text1"/>
              </w:rPr>
              <w:t>KPMG</w:t>
            </w:r>
          </w:p>
        </w:tc>
      </w:tr>
    </w:tbl>
    <w:p w14:paraId="6C59E108" w14:textId="70E3A354" w:rsidR="00522853" w:rsidRPr="009A2819" w:rsidRDefault="00522853" w:rsidP="00522853">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p>
    <w:p w14:paraId="2F7E94A0" w14:textId="1425DD5C" w:rsidR="00522853" w:rsidRPr="00522853" w:rsidRDefault="00522853" w:rsidP="005D7789">
      <w:pPr>
        <w:pStyle w:val="Prrafodelista"/>
        <w:numPr>
          <w:ilvl w:val="0"/>
          <w:numId w:val="6"/>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 </w:t>
      </w:r>
      <w:r w:rsidRPr="00522853">
        <w:rPr>
          <w:rFonts w:asciiTheme="minorHAnsi" w:hAnsiTheme="minorHAnsi" w:cstheme="minorHAnsi"/>
          <w:color w:val="000000" w:themeColor="text1"/>
          <w:lang w:val="es-ES"/>
        </w:rPr>
        <w:t>Frente al numeral 1,2 confidencialidad de la información el cual indica:</w:t>
      </w:r>
    </w:p>
    <w:p w14:paraId="26189A97" w14:textId="77777777" w:rsidR="00522853" w:rsidRDefault="00522853" w:rsidP="00522853">
      <w:pPr>
        <w:tabs>
          <w:tab w:val="left" w:pos="709"/>
        </w:tabs>
        <w:jc w:val="both"/>
        <w:rPr>
          <w:rFonts w:asciiTheme="minorHAnsi" w:hAnsiTheme="minorHAnsi" w:cstheme="minorHAnsi"/>
          <w:color w:val="000000" w:themeColor="text1"/>
          <w:lang w:val="es-ES"/>
        </w:rPr>
      </w:pPr>
    </w:p>
    <w:p w14:paraId="18EF4BE1" w14:textId="77777777" w:rsidR="00522853" w:rsidRPr="00522853" w:rsidRDefault="00522853" w:rsidP="005D7789">
      <w:pPr>
        <w:pStyle w:val="Prrafodelista"/>
        <w:numPr>
          <w:ilvl w:val="1"/>
          <w:numId w:val="6"/>
        </w:numPr>
        <w:tabs>
          <w:tab w:val="left" w:pos="709"/>
        </w:tabs>
        <w:jc w:val="both"/>
        <w:rPr>
          <w:rFonts w:asciiTheme="minorHAnsi" w:hAnsiTheme="minorHAnsi" w:cstheme="minorHAnsi"/>
          <w:b/>
          <w:bCs/>
          <w:color w:val="000000" w:themeColor="text1"/>
          <w:lang w:val="es-ES"/>
        </w:rPr>
      </w:pPr>
      <w:r w:rsidRPr="00522853">
        <w:rPr>
          <w:rFonts w:asciiTheme="minorHAnsi" w:hAnsiTheme="minorHAnsi" w:cstheme="minorHAnsi"/>
          <w:b/>
          <w:bCs/>
          <w:color w:val="000000" w:themeColor="text1"/>
          <w:lang w:val="es-ES"/>
        </w:rPr>
        <w:t>Confidencialidad de la información</w:t>
      </w:r>
    </w:p>
    <w:p w14:paraId="2F3EB2FB" w14:textId="77777777" w:rsidR="00522853" w:rsidRDefault="00522853" w:rsidP="00522853">
      <w:pPr>
        <w:tabs>
          <w:tab w:val="left" w:pos="709"/>
        </w:tabs>
        <w:jc w:val="both"/>
        <w:rPr>
          <w:rFonts w:asciiTheme="minorHAnsi" w:hAnsiTheme="minorHAnsi" w:cstheme="minorHAnsi"/>
          <w:color w:val="000000" w:themeColor="text1"/>
          <w:lang w:val="es-ES"/>
        </w:rPr>
      </w:pPr>
    </w:p>
    <w:p w14:paraId="13652286" w14:textId="77777777" w:rsidR="00522853" w:rsidRPr="00522853" w:rsidRDefault="00522853" w:rsidP="00522853">
      <w:pPr>
        <w:tabs>
          <w:tab w:val="left" w:pos="709"/>
        </w:tabs>
        <w:jc w:val="both"/>
        <w:rPr>
          <w:rFonts w:asciiTheme="minorHAnsi" w:hAnsiTheme="minorHAnsi" w:cstheme="minorHAnsi"/>
          <w:color w:val="000000" w:themeColor="text1"/>
          <w:lang w:val="es-ES"/>
        </w:rPr>
      </w:pPr>
      <w:r>
        <w:rPr>
          <w:rFonts w:asciiTheme="minorHAnsi" w:hAnsiTheme="minorHAnsi" w:cstheme="minorHAnsi"/>
          <w:color w:val="000000" w:themeColor="text1"/>
          <w:lang w:val="es-ES"/>
        </w:rPr>
        <w:t>Los interesados se obligan con Fiduprevisora S.A, a manejar y utilizar de manera confidencial cualquier información que le sea entregada o a la que tenga acceso con ocasión del presente proceso, garantizando por todos los medios a su alcance que los empleados a sus servicios y demás personas autorizadas respetarán la obligación de guardar secreto y confidencialidad sobre cualquier información recibida u obtenida.</w:t>
      </w:r>
    </w:p>
    <w:p w14:paraId="29EA3244" w14:textId="77777777" w:rsidR="00522853" w:rsidRDefault="00522853" w:rsidP="00522853">
      <w:pPr>
        <w:tabs>
          <w:tab w:val="left" w:pos="709"/>
        </w:tabs>
        <w:jc w:val="both"/>
        <w:rPr>
          <w:rFonts w:asciiTheme="minorHAnsi" w:hAnsiTheme="minorHAnsi" w:cstheme="minorHAnsi"/>
          <w:color w:val="000000" w:themeColor="text1"/>
          <w:lang w:val="es-ES"/>
        </w:rPr>
      </w:pPr>
    </w:p>
    <w:p w14:paraId="18972E67" w14:textId="77777777" w:rsidR="00522853" w:rsidRPr="00522853" w:rsidRDefault="00522853" w:rsidP="00522853">
      <w:pPr>
        <w:tabs>
          <w:tab w:val="left" w:pos="709"/>
        </w:tabs>
        <w:jc w:val="both"/>
        <w:rPr>
          <w:rFonts w:asciiTheme="minorHAnsi" w:hAnsiTheme="minorHAnsi" w:cstheme="minorHAnsi"/>
          <w:color w:val="000000" w:themeColor="text1"/>
          <w:lang w:val="es-ES"/>
        </w:rPr>
      </w:pPr>
      <w:r>
        <w:rPr>
          <w:rFonts w:asciiTheme="minorHAnsi" w:hAnsiTheme="minorHAnsi" w:cstheme="minorHAnsi"/>
          <w:b/>
          <w:bCs/>
          <w:color w:val="000000" w:themeColor="text1"/>
          <w:lang w:val="es-ES"/>
        </w:rPr>
        <w:t xml:space="preserve">Solicitud Expresa: </w:t>
      </w:r>
      <w:r>
        <w:rPr>
          <w:rFonts w:asciiTheme="minorHAnsi" w:hAnsiTheme="minorHAnsi" w:cstheme="minorHAnsi"/>
          <w:color w:val="000000" w:themeColor="text1"/>
          <w:lang w:val="es-ES"/>
        </w:rPr>
        <w:t>comedida mente solicitamos limitar el tiempo de las obligaciones a dos años después de la terminación de cualquier relación entre las partes.</w:t>
      </w:r>
    </w:p>
    <w:p w14:paraId="704C608B" w14:textId="0D6FBF55" w:rsidR="00522853" w:rsidRDefault="00522853" w:rsidP="00522853">
      <w:pPr>
        <w:tabs>
          <w:tab w:val="left" w:pos="709"/>
        </w:tabs>
        <w:jc w:val="both"/>
        <w:rPr>
          <w:rFonts w:asciiTheme="minorHAnsi" w:hAnsiTheme="minorHAnsi" w:cstheme="minorHAnsi"/>
          <w:bCs/>
          <w:color w:val="000000" w:themeColor="text1"/>
          <w:lang w:val="es-ES"/>
        </w:rPr>
      </w:pPr>
    </w:p>
    <w:p w14:paraId="45ACF345" w14:textId="379C5ACB" w:rsidR="00522853" w:rsidRPr="00EF178F" w:rsidRDefault="00522853" w:rsidP="00522853">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112E0D" w:rsidRPr="00B03877">
        <w:rPr>
          <w:rFonts w:asciiTheme="minorHAnsi" w:hAnsiTheme="minorHAnsi" w:cstheme="minorHAnsi"/>
          <w:color w:val="0070C0"/>
        </w:rPr>
        <w:t xml:space="preserve">La información que puede llegar a conocer el oferente, es confidencial y no se accede a la solicitud expresa realizada por el posible proponente. </w:t>
      </w:r>
    </w:p>
    <w:p w14:paraId="5C57CDCA" w14:textId="77777777" w:rsidR="00522853" w:rsidRPr="00522853" w:rsidRDefault="00522853" w:rsidP="00522853">
      <w:pPr>
        <w:tabs>
          <w:tab w:val="left" w:pos="709"/>
        </w:tabs>
        <w:jc w:val="both"/>
        <w:rPr>
          <w:rFonts w:asciiTheme="minorHAnsi" w:hAnsiTheme="minorHAnsi" w:cstheme="minorHAnsi"/>
          <w:bCs/>
          <w:color w:val="000000" w:themeColor="text1"/>
          <w:lang w:val="es-ES"/>
        </w:rPr>
      </w:pPr>
    </w:p>
    <w:p w14:paraId="3AF19423" w14:textId="748B1DA0" w:rsidR="00522853" w:rsidRDefault="00522853" w:rsidP="005D7789">
      <w:pPr>
        <w:pStyle w:val="Prrafodelista"/>
        <w:numPr>
          <w:ilvl w:val="0"/>
          <w:numId w:val="6"/>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Teniendo en cuenta que Fiduprevisora S.A. requiere es analizar las condiciones de mercado correspondiente, la viabilidad de la contratación mediante la medición de variables como la oportunidad, la calidad, el costo, etc. Y que el documento no corresponde al inicio de un proceso de contratación de invitación pública o cerrada solicitamos nos informen si en el caso de llegar a surgir un proceso de contratación cuál es serían las condiciones contractuales que rigen para este tipo de servicios Y si las mismas podrán ser negociadas.</w:t>
      </w:r>
    </w:p>
    <w:p w14:paraId="2E1666AF" w14:textId="6B826361" w:rsidR="00522853" w:rsidRDefault="00522853" w:rsidP="00522853">
      <w:pPr>
        <w:tabs>
          <w:tab w:val="left" w:pos="709"/>
        </w:tabs>
        <w:jc w:val="both"/>
        <w:rPr>
          <w:rFonts w:asciiTheme="minorHAnsi" w:hAnsiTheme="minorHAnsi" w:cstheme="minorHAnsi"/>
          <w:bCs/>
          <w:color w:val="000000" w:themeColor="text1"/>
          <w:lang w:val="es-ES"/>
        </w:rPr>
      </w:pPr>
    </w:p>
    <w:p w14:paraId="1424BE37" w14:textId="65AC9A40" w:rsidR="00522853" w:rsidRDefault="00522853" w:rsidP="00522853">
      <w:pPr>
        <w:tabs>
          <w:tab w:val="left" w:pos="709"/>
        </w:tabs>
        <w:jc w:val="both"/>
        <w:rPr>
          <w:rFonts w:asciiTheme="minorHAnsi" w:hAnsiTheme="minorHAnsi" w:cstheme="minorHAnsi"/>
          <w:color w:val="000000" w:themeColor="text1"/>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Pr="00B03877">
        <w:rPr>
          <w:rFonts w:asciiTheme="minorHAnsi" w:hAnsiTheme="minorHAnsi" w:cstheme="minorHAnsi"/>
          <w:color w:val="0070C0"/>
        </w:rPr>
        <w:t>Dichas condiciones serán informadas en el proceso de contratación respectivo.</w:t>
      </w:r>
    </w:p>
    <w:p w14:paraId="6A9FD3D7" w14:textId="77777777" w:rsidR="00522853" w:rsidRPr="00522853" w:rsidRDefault="00522853" w:rsidP="00522853">
      <w:pPr>
        <w:tabs>
          <w:tab w:val="left" w:pos="709"/>
        </w:tabs>
        <w:jc w:val="both"/>
        <w:rPr>
          <w:rFonts w:asciiTheme="minorHAnsi" w:hAnsiTheme="minorHAnsi" w:cstheme="minorHAnsi"/>
          <w:bCs/>
          <w:color w:val="000000" w:themeColor="text1"/>
          <w:lang w:val="es-ES"/>
        </w:rPr>
      </w:pPr>
    </w:p>
    <w:p w14:paraId="5212D889" w14:textId="2E0D8687" w:rsidR="00522853" w:rsidRDefault="00522853" w:rsidP="009A2819">
      <w:pPr>
        <w:pStyle w:val="Prrafodelista"/>
        <w:numPr>
          <w:ilvl w:val="0"/>
          <w:numId w:val="6"/>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KPMG pone a su disposición la minuta del contrato que se utiliza para la formalización contractual en este tipo de servicios, esto con el fin de que sea tenida en cuenta en caso de llegar a surgir un proceso de contratación.</w:t>
      </w:r>
    </w:p>
    <w:p w14:paraId="57EEADAD" w14:textId="77777777" w:rsidR="00130DB1" w:rsidRDefault="00130DB1" w:rsidP="00130DB1">
      <w:pPr>
        <w:pStyle w:val="Prrafodelista"/>
        <w:tabs>
          <w:tab w:val="left" w:pos="709"/>
        </w:tabs>
        <w:ind w:left="1080"/>
        <w:jc w:val="both"/>
        <w:rPr>
          <w:rFonts w:asciiTheme="minorHAnsi" w:hAnsiTheme="minorHAnsi" w:cstheme="minorHAnsi"/>
          <w:bCs/>
          <w:color w:val="000000" w:themeColor="text1"/>
          <w:lang w:val="es-ES"/>
        </w:rPr>
      </w:pPr>
    </w:p>
    <w:p w14:paraId="31408A30" w14:textId="17F838F1" w:rsidR="008346C7" w:rsidRPr="00B03877" w:rsidRDefault="008346C7" w:rsidP="008346C7">
      <w:pPr>
        <w:tabs>
          <w:tab w:val="left" w:pos="709"/>
        </w:tabs>
        <w:jc w:val="both"/>
        <w:rPr>
          <w:rFonts w:asciiTheme="minorHAnsi" w:hAnsiTheme="minorHAnsi" w:cstheme="minorHAnsi"/>
          <w:bCs/>
          <w:color w:val="0070C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
          <w:color w:val="000000" w:themeColor="text1"/>
          <w:u w:val="single"/>
        </w:rPr>
        <w:t xml:space="preserve">: </w:t>
      </w:r>
      <w:r w:rsidR="00EF178F" w:rsidRPr="00B03877">
        <w:rPr>
          <w:rFonts w:asciiTheme="minorHAnsi" w:hAnsiTheme="minorHAnsi" w:cstheme="minorHAnsi"/>
          <w:color w:val="0070C0"/>
        </w:rPr>
        <w:t>Se agradece a KPMG el suministro</w:t>
      </w:r>
      <w:r w:rsidRPr="00B03877">
        <w:rPr>
          <w:rFonts w:asciiTheme="minorHAnsi" w:hAnsiTheme="minorHAnsi" w:cstheme="minorHAnsi"/>
          <w:color w:val="0070C0"/>
        </w:rPr>
        <w:t xml:space="preserve"> de la minuta, sin embargo, Fiduciaria La Previsora S.A. trabaja con sus modelos y minutas, las que oportunamente será</w:t>
      </w:r>
      <w:r w:rsidR="00EF178F" w:rsidRPr="00B03877">
        <w:rPr>
          <w:rFonts w:asciiTheme="minorHAnsi" w:hAnsiTheme="minorHAnsi" w:cstheme="minorHAnsi"/>
          <w:color w:val="0070C0"/>
        </w:rPr>
        <w:t>n</w:t>
      </w:r>
      <w:r w:rsidRPr="00B03877">
        <w:rPr>
          <w:rFonts w:asciiTheme="minorHAnsi" w:hAnsiTheme="minorHAnsi" w:cstheme="minorHAnsi"/>
          <w:color w:val="0070C0"/>
        </w:rPr>
        <w:t xml:space="preserve"> remitida</w:t>
      </w:r>
      <w:r w:rsidR="00EF178F" w:rsidRPr="00B03877">
        <w:rPr>
          <w:rFonts w:asciiTheme="minorHAnsi" w:hAnsiTheme="minorHAnsi" w:cstheme="minorHAnsi"/>
          <w:color w:val="0070C0"/>
        </w:rPr>
        <w:t>s</w:t>
      </w:r>
      <w:r w:rsidRPr="00B03877">
        <w:rPr>
          <w:rFonts w:asciiTheme="minorHAnsi" w:hAnsiTheme="minorHAnsi" w:cstheme="minorHAnsi"/>
          <w:color w:val="0070C0"/>
        </w:rPr>
        <w:t xml:space="preserve"> al proponente que se escoja, quien podrá realizar observaciones si así lo considera oportuno y necesario. </w:t>
      </w:r>
    </w:p>
    <w:p w14:paraId="4AC7070F" w14:textId="77777777" w:rsidR="00522853" w:rsidRPr="00522853" w:rsidRDefault="00522853" w:rsidP="00522853">
      <w:pPr>
        <w:tabs>
          <w:tab w:val="left" w:pos="709"/>
        </w:tabs>
        <w:jc w:val="both"/>
        <w:rPr>
          <w:rFonts w:asciiTheme="minorHAnsi" w:hAnsiTheme="minorHAnsi" w:cstheme="minorHAnsi"/>
          <w:bCs/>
          <w:color w:val="000000" w:themeColor="text1"/>
          <w:lang w:val="es-ES"/>
        </w:rPr>
      </w:pPr>
    </w:p>
    <w:p w14:paraId="1267D462" w14:textId="358FAE82" w:rsidR="00522853" w:rsidRDefault="00522853" w:rsidP="005D7789">
      <w:pPr>
        <w:pStyle w:val="Prrafodelista"/>
        <w:numPr>
          <w:ilvl w:val="0"/>
          <w:numId w:val="6"/>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Frente a los acontecimientos que se han presentado últimamente solicitamos que dentro de la minuta contractual se incluya una cláusula del siguiente tenor.</w:t>
      </w:r>
    </w:p>
    <w:p w14:paraId="34D486CF" w14:textId="68882153" w:rsidR="00522853" w:rsidRDefault="00522853" w:rsidP="005D7789">
      <w:pPr>
        <w:pStyle w:val="Prrafodelista"/>
        <w:numPr>
          <w:ilvl w:val="0"/>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Durante el compromiso, cada una de las partes mantendrá a la otra razonablemente informada de cualquier evento que:</w:t>
      </w:r>
    </w:p>
    <w:p w14:paraId="49736E8E" w14:textId="181862B3" w:rsidR="00522853" w:rsidRDefault="00522853" w:rsidP="00522853">
      <w:pPr>
        <w:rPr>
          <w:rFonts w:asciiTheme="minorHAnsi" w:hAnsiTheme="minorHAnsi" w:cstheme="minorHAnsi"/>
          <w:bCs/>
          <w:color w:val="000000" w:themeColor="text1"/>
          <w:lang w:val="es-ES"/>
        </w:rPr>
      </w:pPr>
    </w:p>
    <w:p w14:paraId="625FC9B2" w14:textId="77777777" w:rsidR="00522853" w:rsidRP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Se relaciona con la parte que notifica la situación del COVID-19. </w:t>
      </w:r>
    </w:p>
    <w:p w14:paraId="0FC98CDB" w14:textId="77777777" w:rsid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No exista o no se prevea de forma razonable a la fecha de este acuerdo; y</w:t>
      </w:r>
    </w:p>
    <w:p w14:paraId="422D6335" w14:textId="77777777" w:rsid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Qué material y adversamente afectará la capacidad de la parte notificaste para cumplir con las obligaciones de este compromiso.</w:t>
      </w:r>
    </w:p>
    <w:p w14:paraId="7A8F3135" w14:textId="77777777" w:rsidR="00522853" w:rsidRPr="00522853" w:rsidRDefault="00522853" w:rsidP="00522853">
      <w:pPr>
        <w:rPr>
          <w:rFonts w:asciiTheme="minorHAnsi" w:hAnsiTheme="minorHAnsi" w:cstheme="minorHAnsi"/>
          <w:bCs/>
          <w:color w:val="000000" w:themeColor="text1"/>
          <w:lang w:val="es-ES"/>
        </w:rPr>
      </w:pPr>
    </w:p>
    <w:p w14:paraId="77E00762" w14:textId="73CD49D4" w:rsidR="00522853" w:rsidRDefault="00522853" w:rsidP="005D7789">
      <w:pPr>
        <w:pStyle w:val="Prrafodelista"/>
        <w:numPr>
          <w:ilvl w:val="0"/>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Cada una de las partes implementará medidas de mitigación para permitir que los servicios se presten en la medida en que sea razonablemente viable dadas las circunstancias, incluyendo:</w:t>
      </w:r>
    </w:p>
    <w:p w14:paraId="25963085" w14:textId="57F5BA73" w:rsid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Reducir los viajes (en particular los viajes internacionales) y las reuniones presenciales hasta el mínimo nivel necesario;</w:t>
      </w:r>
    </w:p>
    <w:p w14:paraId="08FEC37E" w14:textId="2982A229" w:rsid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En las instalaciones de la parte, implementar en los procedimientos de control de infección recomendados o requeridos por los organismos oficiales en el lugar aplicable;</w:t>
      </w:r>
    </w:p>
    <w:p w14:paraId="1393C4F5" w14:textId="0EF4C23A" w:rsid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lastRenderedPageBreak/>
        <w:t>Implementar políticas corporativas internas que permitan y comenten el trabajo remoto individual, y sistemas técnicos que habilitan el trabajo remoto individual;</w:t>
      </w:r>
    </w:p>
    <w:p w14:paraId="5ECBEC08" w14:textId="4A97EA1D" w:rsidR="00522853" w:rsidRDefault="00522853" w:rsidP="005D7789">
      <w:pPr>
        <w:pStyle w:val="Prrafodelista"/>
        <w:numPr>
          <w:ilvl w:val="1"/>
          <w:numId w:val="7"/>
        </w:numPr>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Implementar sistemas de tele presencia, conferencias de audio, videoconferencias y otros sistemas para el trabajo colaborativo.</w:t>
      </w:r>
    </w:p>
    <w:p w14:paraId="40FD31D4" w14:textId="29F45D07" w:rsidR="00522853" w:rsidRPr="00522853" w:rsidRDefault="00522853" w:rsidP="00522853">
      <w:pPr>
        <w:ind w:left="1416"/>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Sí, como producto de la situación global del virus COVID 19, el cumplimiento por una de las partes de sus obligaciones bajo el compromiso se torna imposible o impracticable, el tiempo para cumplir dichas obligaciones será extendido en un periodo razonable en las circunstancias, siempre que la parte en cuestión cumpla, y continúe cumpliendo, con sus obligaciones de conformidad con el párrafo 2 anterior.</w:t>
      </w:r>
    </w:p>
    <w:p w14:paraId="537AE1F5" w14:textId="77777777" w:rsidR="00522853" w:rsidRPr="005B38C1" w:rsidRDefault="00522853" w:rsidP="00522853">
      <w:pPr>
        <w:pStyle w:val="Prrafodelista"/>
        <w:tabs>
          <w:tab w:val="left" w:pos="709"/>
        </w:tabs>
        <w:ind w:left="1080"/>
        <w:jc w:val="both"/>
        <w:rPr>
          <w:rFonts w:asciiTheme="minorHAnsi" w:hAnsiTheme="minorHAnsi" w:cstheme="minorHAnsi"/>
          <w:bCs/>
          <w:color w:val="000000" w:themeColor="text1"/>
          <w:lang w:val="es-CO"/>
        </w:rPr>
      </w:pPr>
    </w:p>
    <w:p w14:paraId="2C3B5DA8" w14:textId="64ABA0F1" w:rsidR="00522853" w:rsidRPr="00130DB1" w:rsidRDefault="00522853" w:rsidP="00522853">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008346C7" w:rsidRPr="00B03877">
        <w:rPr>
          <w:rFonts w:asciiTheme="minorHAnsi" w:hAnsiTheme="minorHAnsi" w:cstheme="minorHAnsi"/>
          <w:color w:val="0070C0"/>
        </w:rPr>
        <w:t xml:space="preserve">Las sugerencias presentadas serán evaluadas en la </w:t>
      </w:r>
      <w:r w:rsidR="00EF178F" w:rsidRPr="00B03877">
        <w:rPr>
          <w:rFonts w:asciiTheme="minorHAnsi" w:hAnsiTheme="minorHAnsi" w:cstheme="minorHAnsi"/>
          <w:color w:val="0070C0"/>
        </w:rPr>
        <w:t xml:space="preserve">ejecución </w:t>
      </w:r>
      <w:r w:rsidR="008346C7" w:rsidRPr="00B03877">
        <w:rPr>
          <w:rFonts w:asciiTheme="minorHAnsi" w:hAnsiTheme="minorHAnsi" w:cstheme="minorHAnsi"/>
          <w:color w:val="0070C0"/>
        </w:rPr>
        <w:t>del proceso contractual respectivo.</w:t>
      </w:r>
    </w:p>
    <w:p w14:paraId="3AFE6F57" w14:textId="4D15DC49" w:rsidR="00522853" w:rsidRDefault="00522853" w:rsidP="00777F46">
      <w:pPr>
        <w:tabs>
          <w:tab w:val="left" w:pos="709"/>
        </w:tabs>
        <w:jc w:val="both"/>
        <w:rPr>
          <w:rFonts w:asciiTheme="minorHAnsi" w:hAnsiTheme="minorHAnsi" w:cstheme="minorHAnsi"/>
          <w:color w:val="000000" w:themeColor="text1"/>
          <w:lang w:val="es-ES"/>
        </w:rPr>
      </w:pPr>
    </w:p>
    <w:p w14:paraId="6E3AFD8D" w14:textId="77777777" w:rsidR="00522853" w:rsidRPr="00CD0FC5" w:rsidRDefault="00522853" w:rsidP="00522853">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522853" w:rsidRPr="00CD0FC5" w14:paraId="0A378DFB" w14:textId="77777777" w:rsidTr="00394F3D">
        <w:trPr>
          <w:jc w:val="center"/>
        </w:trPr>
        <w:tc>
          <w:tcPr>
            <w:tcW w:w="2158" w:type="dxa"/>
            <w:shd w:val="clear" w:color="auto" w:fill="D9D9D9" w:themeFill="background1" w:themeFillShade="D9"/>
            <w:vAlign w:val="center"/>
          </w:tcPr>
          <w:p w14:paraId="681DF37F"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601330EB"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5B4882C8"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07CE2394" w14:textId="77777777" w:rsidR="00522853" w:rsidRPr="00CD0FC5" w:rsidRDefault="00522853"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522853" w:rsidRPr="00CD0FC5" w14:paraId="200BA039" w14:textId="77777777" w:rsidTr="00394F3D">
        <w:trPr>
          <w:trHeight w:val="594"/>
          <w:jc w:val="center"/>
        </w:trPr>
        <w:tc>
          <w:tcPr>
            <w:tcW w:w="2158" w:type="dxa"/>
            <w:vAlign w:val="center"/>
          </w:tcPr>
          <w:p w14:paraId="104E85EB" w14:textId="2173E461" w:rsidR="00522853" w:rsidRPr="00CD0FC5" w:rsidRDefault="007C6B3C" w:rsidP="00394F3D">
            <w:pPr>
              <w:jc w:val="center"/>
              <w:rPr>
                <w:rFonts w:asciiTheme="minorHAnsi" w:hAnsiTheme="minorHAnsi" w:cstheme="minorHAnsi"/>
                <w:color w:val="000000" w:themeColor="text1"/>
              </w:rPr>
            </w:pPr>
            <w:r>
              <w:rPr>
                <w:rFonts w:asciiTheme="minorHAnsi" w:hAnsiTheme="minorHAnsi" w:cstheme="minorHAnsi"/>
                <w:color w:val="000000" w:themeColor="text1"/>
              </w:rPr>
              <w:t>15</w:t>
            </w:r>
          </w:p>
        </w:tc>
        <w:tc>
          <w:tcPr>
            <w:tcW w:w="1955" w:type="dxa"/>
            <w:vAlign w:val="center"/>
          </w:tcPr>
          <w:p w14:paraId="2F743089" w14:textId="77777777" w:rsidR="00522853" w:rsidRPr="00CD0FC5" w:rsidRDefault="00522853" w:rsidP="00394F3D">
            <w:pPr>
              <w:jc w:val="center"/>
              <w:rPr>
                <w:rFonts w:asciiTheme="minorHAnsi" w:hAnsiTheme="minorHAnsi" w:cstheme="minorHAnsi"/>
                <w:color w:val="000000" w:themeColor="text1"/>
              </w:rPr>
            </w:pPr>
            <w:r>
              <w:rPr>
                <w:rFonts w:asciiTheme="minorHAnsi" w:hAnsiTheme="minorHAnsi" w:cstheme="minorHAnsi"/>
                <w:color w:val="000000" w:themeColor="text1"/>
              </w:rPr>
              <w:t>28/12/2020</w:t>
            </w:r>
          </w:p>
        </w:tc>
        <w:tc>
          <w:tcPr>
            <w:tcW w:w="1938" w:type="dxa"/>
            <w:vAlign w:val="center"/>
          </w:tcPr>
          <w:p w14:paraId="1776B909" w14:textId="77777777" w:rsidR="00522853" w:rsidRPr="00CD0FC5" w:rsidRDefault="00522853" w:rsidP="00394F3D">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40A549C3" w14:textId="716B427B" w:rsidR="00522853" w:rsidRPr="00CD0FC5" w:rsidRDefault="00522853" w:rsidP="00394F3D">
            <w:pPr>
              <w:jc w:val="center"/>
              <w:rPr>
                <w:rFonts w:asciiTheme="minorHAnsi" w:hAnsiTheme="minorHAnsi" w:cstheme="minorHAnsi"/>
                <w:b/>
                <w:color w:val="000000" w:themeColor="text1"/>
              </w:rPr>
            </w:pPr>
            <w:r>
              <w:rPr>
                <w:rFonts w:asciiTheme="minorHAnsi" w:hAnsiTheme="minorHAnsi" w:cstheme="minorHAnsi"/>
                <w:b/>
                <w:color w:val="000000" w:themeColor="text1"/>
              </w:rPr>
              <w:t>RATSEL</w:t>
            </w:r>
          </w:p>
        </w:tc>
      </w:tr>
    </w:tbl>
    <w:p w14:paraId="790E7123" w14:textId="77777777" w:rsidR="00522853" w:rsidRPr="00CD0FC5" w:rsidRDefault="00522853" w:rsidP="00522853">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p>
    <w:p w14:paraId="22AB81A1"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1. EXPERIENCIA ESPECIFICA</w:t>
      </w:r>
    </w:p>
    <w:p w14:paraId="5BE8A6EA" w14:textId="34276A19" w:rsidR="00522853" w:rsidRDefault="00522853" w:rsidP="009A2819">
      <w:pPr>
        <w:pStyle w:val="Prrafodelista"/>
        <w:tabs>
          <w:tab w:val="left" w:pos="709"/>
        </w:tabs>
        <w:ind w:left="36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En el punto 1.8. se indica al proponente relacionar la experiencia de ejecución de contratos</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cuyo objeto contemple las actividades citadas en el objeto de la invitación.</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A partir de esto, quisiéramos validar si para esta etapa de cotización ¿se requieren aportar</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las certificaciones emitidas por nuestros clientes como soporte de la experiencia relacionada?</w:t>
      </w:r>
    </w:p>
    <w:p w14:paraId="3FA651C2" w14:textId="77777777" w:rsidR="00522853" w:rsidRDefault="00522853" w:rsidP="00522853">
      <w:pPr>
        <w:tabs>
          <w:tab w:val="left" w:pos="709"/>
        </w:tabs>
        <w:jc w:val="both"/>
        <w:rPr>
          <w:rFonts w:asciiTheme="minorHAnsi" w:hAnsiTheme="minorHAnsi" w:cstheme="minorHAnsi"/>
          <w:b/>
          <w:color w:val="000000" w:themeColor="text1"/>
          <w:u w:val="single"/>
        </w:rPr>
      </w:pPr>
    </w:p>
    <w:p w14:paraId="363227E9" w14:textId="7BDEB93F" w:rsidR="00522853" w:rsidRPr="00EF178F" w:rsidRDefault="00522853" w:rsidP="00522853">
      <w:pPr>
        <w:tabs>
          <w:tab w:val="left" w:pos="709"/>
        </w:tabs>
        <w:jc w:val="both"/>
        <w:rPr>
          <w:rFonts w:asciiTheme="minorHAnsi" w:hAnsiTheme="minorHAnsi" w:cstheme="minorHAnsi"/>
          <w:color w:val="FF0000"/>
        </w:rPr>
      </w:pPr>
      <w:r w:rsidRPr="00CD0FC5">
        <w:rPr>
          <w:rFonts w:asciiTheme="minorHAnsi" w:hAnsiTheme="minorHAnsi" w:cstheme="minorHAnsi"/>
          <w:b/>
          <w:color w:val="000000" w:themeColor="text1"/>
          <w:u w:val="single"/>
        </w:rPr>
        <w:t>RESPUESTA DE FIDUPREVISORA:</w:t>
      </w:r>
      <w:r w:rsidRPr="00CD0FC5">
        <w:rPr>
          <w:rFonts w:asciiTheme="minorHAnsi" w:hAnsiTheme="minorHAnsi" w:cstheme="minorHAnsi"/>
          <w:color w:val="000000" w:themeColor="text1"/>
        </w:rPr>
        <w:t xml:space="preserve"> </w:t>
      </w:r>
      <w:r w:rsidRPr="00B03877">
        <w:rPr>
          <w:rFonts w:asciiTheme="minorHAnsi" w:hAnsiTheme="minorHAnsi" w:cstheme="minorHAnsi"/>
          <w:color w:val="0070C0"/>
        </w:rPr>
        <w:t xml:space="preserve">En esta etapa no es necesario aportar las certificaciones, con tan solo relacionarlas es suficiente. Sin embargo, posteriormente en un eventual proceso de contratación si </w:t>
      </w:r>
      <w:r w:rsidR="00EF178F" w:rsidRPr="00B03877">
        <w:rPr>
          <w:rFonts w:asciiTheme="minorHAnsi" w:hAnsiTheme="minorHAnsi" w:cstheme="minorHAnsi"/>
          <w:color w:val="0070C0"/>
        </w:rPr>
        <w:t xml:space="preserve">deberán </w:t>
      </w:r>
      <w:r w:rsidRPr="00B03877">
        <w:rPr>
          <w:rFonts w:asciiTheme="minorHAnsi" w:hAnsiTheme="minorHAnsi" w:cstheme="minorHAnsi"/>
          <w:color w:val="0070C0"/>
        </w:rPr>
        <w:t>adjuntarlas.</w:t>
      </w:r>
    </w:p>
    <w:p w14:paraId="2ADD7583" w14:textId="77777777" w:rsidR="00522853" w:rsidRPr="00522853" w:rsidRDefault="00522853" w:rsidP="00522853">
      <w:pPr>
        <w:tabs>
          <w:tab w:val="left" w:pos="709"/>
        </w:tabs>
        <w:jc w:val="both"/>
        <w:rPr>
          <w:rFonts w:asciiTheme="minorHAnsi" w:hAnsiTheme="minorHAnsi" w:cstheme="minorHAnsi"/>
          <w:bCs/>
          <w:color w:val="000000" w:themeColor="text1"/>
          <w:lang w:val="es-ES"/>
        </w:rPr>
      </w:pPr>
    </w:p>
    <w:p w14:paraId="0758334E"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2. ASIGNACIÓN DE CANALES DE COMUNICACIÓN</w:t>
      </w:r>
    </w:p>
    <w:p w14:paraId="7A1BB0D5" w14:textId="4208F0B6" w:rsidR="00522853" w:rsidRDefault="00522853" w:rsidP="009A2819">
      <w:pPr>
        <w:pStyle w:val="Prrafodelista"/>
        <w:tabs>
          <w:tab w:val="left" w:pos="709"/>
        </w:tabs>
        <w:ind w:left="36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Quisiéramos validar ¿qué canales de comunicación son los utilizados actualmente por</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FIDUPREVISORA para el servicio de línea ética (línea telefónica (local y 01800), correo</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 xml:space="preserve">electrónico, </w:t>
      </w:r>
      <w:proofErr w:type="gramStart"/>
      <w:r w:rsidRPr="00522853">
        <w:rPr>
          <w:rFonts w:asciiTheme="minorHAnsi" w:hAnsiTheme="minorHAnsi" w:cstheme="minorHAnsi"/>
          <w:bCs/>
          <w:color w:val="000000" w:themeColor="text1"/>
          <w:lang w:val="es-ES"/>
        </w:rPr>
        <w:t>Pagina Web segura y chat en página web, otro)?</w:t>
      </w:r>
      <w:proofErr w:type="gramEnd"/>
    </w:p>
    <w:p w14:paraId="1765F826" w14:textId="77777777" w:rsidR="00522853" w:rsidRDefault="00522853" w:rsidP="00522853">
      <w:pPr>
        <w:tabs>
          <w:tab w:val="left" w:pos="709"/>
        </w:tabs>
        <w:jc w:val="both"/>
        <w:rPr>
          <w:rFonts w:asciiTheme="minorHAnsi" w:hAnsiTheme="minorHAnsi" w:cstheme="minorHAnsi"/>
          <w:b/>
          <w:color w:val="000000" w:themeColor="text1"/>
          <w:u w:val="single"/>
        </w:rPr>
      </w:pPr>
    </w:p>
    <w:p w14:paraId="167EBEAF" w14:textId="01D79A73" w:rsidR="00522853" w:rsidRPr="00130DB1" w:rsidRDefault="00522853" w:rsidP="00522853">
      <w:pPr>
        <w:tabs>
          <w:tab w:val="left" w:pos="709"/>
        </w:tabs>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sidR="008346C7">
        <w:rPr>
          <w:rFonts w:asciiTheme="minorHAnsi" w:hAnsiTheme="minorHAnsi" w:cstheme="minorHAnsi"/>
          <w:bCs/>
          <w:color w:val="000000" w:themeColor="text1"/>
        </w:rPr>
        <w:t xml:space="preserve"> </w:t>
      </w:r>
      <w:r w:rsidR="008346C7" w:rsidRPr="00B03877">
        <w:rPr>
          <w:rFonts w:asciiTheme="minorHAnsi" w:hAnsiTheme="minorHAnsi" w:cstheme="minorHAnsi"/>
          <w:bCs/>
          <w:color w:val="0070C0"/>
        </w:rPr>
        <w:t xml:space="preserve">Como expusimos para responder </w:t>
      </w:r>
      <w:r w:rsidR="00BF2845" w:rsidRPr="00B03877">
        <w:rPr>
          <w:rFonts w:asciiTheme="minorHAnsi" w:hAnsiTheme="minorHAnsi" w:cstheme="minorHAnsi"/>
          <w:bCs/>
          <w:color w:val="0070C0"/>
        </w:rPr>
        <w:t xml:space="preserve">la </w:t>
      </w:r>
      <w:r w:rsidR="008346C7" w:rsidRPr="00B03877">
        <w:rPr>
          <w:rFonts w:asciiTheme="minorHAnsi" w:hAnsiTheme="minorHAnsi" w:cstheme="minorHAnsi"/>
          <w:bCs/>
          <w:color w:val="0070C0"/>
        </w:rPr>
        <w:t xml:space="preserve">pregunta anterior, el último servicio contratado el proveedor incorporó en la página web de la institución un link que direccionaba al denunciante a la herramienta, donde podría realizar su denuncia. Adicionalmente la firma, remitía por correo electrónico al auditor corporativo de manera sintética </w:t>
      </w:r>
      <w:r w:rsidR="008F07F5" w:rsidRPr="00B03877">
        <w:rPr>
          <w:rFonts w:asciiTheme="minorHAnsi" w:hAnsiTheme="minorHAnsi" w:cstheme="minorHAnsi"/>
          <w:bCs/>
          <w:color w:val="0070C0"/>
        </w:rPr>
        <w:t>l</w:t>
      </w:r>
      <w:r w:rsidR="008346C7" w:rsidRPr="00B03877">
        <w:rPr>
          <w:rFonts w:asciiTheme="minorHAnsi" w:hAnsiTheme="minorHAnsi" w:cstheme="minorHAnsi"/>
          <w:bCs/>
          <w:color w:val="0070C0"/>
        </w:rPr>
        <w:t xml:space="preserve">a (s) denuncia(s) para los trámites correspondientes. En resumen, solo se requiere un servicio para que la ciudadanía y partes interesadas que conozcan de situaciones irregulares, pueda informarlas para el trámite correspondiente, y el proveedor una vez recibida deberá por un lado informar de manera sintética al Auditor Corporativo de aquella (s) y realizar acompañamiento conforme a las aclaraciones contenidas en este documento de contestación de observaciones.  </w:t>
      </w:r>
    </w:p>
    <w:p w14:paraId="72604B64" w14:textId="77777777" w:rsidR="00522853" w:rsidRPr="00522853" w:rsidRDefault="00522853" w:rsidP="00522853">
      <w:pPr>
        <w:pStyle w:val="Prrafodelista"/>
        <w:tabs>
          <w:tab w:val="left" w:pos="709"/>
        </w:tabs>
        <w:ind w:left="1080"/>
        <w:jc w:val="both"/>
        <w:rPr>
          <w:rFonts w:asciiTheme="minorHAnsi" w:hAnsiTheme="minorHAnsi" w:cstheme="minorHAnsi"/>
          <w:bCs/>
          <w:color w:val="000000" w:themeColor="text1"/>
          <w:lang w:val="es-ES"/>
        </w:rPr>
      </w:pPr>
    </w:p>
    <w:p w14:paraId="135BC58F"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3. CONDICIONES DEL SERVICIO REQUERIDO</w:t>
      </w:r>
    </w:p>
    <w:p w14:paraId="62199A05" w14:textId="77777777" w:rsidR="00522853" w:rsidRDefault="00522853" w:rsidP="009A2819">
      <w:pPr>
        <w:pStyle w:val="Prrafodelista"/>
        <w:tabs>
          <w:tab w:val="left" w:pos="709"/>
        </w:tabs>
        <w:ind w:left="36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En el punto 3.1. se identifican “las sensibilizaciones a los funcionarios de la Entidad</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relacionadas con el sistema confidencial de denuncias.”</w:t>
      </w:r>
    </w:p>
    <w:p w14:paraId="46E63137" w14:textId="77777777" w:rsidR="00522853" w:rsidRDefault="00522853" w:rsidP="009A2819">
      <w:pPr>
        <w:pStyle w:val="Prrafodelista"/>
        <w:tabs>
          <w:tab w:val="left" w:pos="709"/>
        </w:tabs>
        <w:ind w:left="360"/>
        <w:jc w:val="both"/>
        <w:rPr>
          <w:rFonts w:asciiTheme="minorHAnsi" w:hAnsiTheme="minorHAnsi" w:cstheme="minorHAnsi"/>
          <w:bCs/>
          <w:color w:val="000000" w:themeColor="text1"/>
          <w:lang w:val="es-ES"/>
        </w:rPr>
      </w:pPr>
    </w:p>
    <w:p w14:paraId="2061F99B" w14:textId="7A612809" w:rsidR="00522853" w:rsidRPr="00522853" w:rsidRDefault="00522853" w:rsidP="009A2819">
      <w:pPr>
        <w:pStyle w:val="Prrafodelista"/>
        <w:tabs>
          <w:tab w:val="left" w:pos="709"/>
        </w:tabs>
        <w:ind w:left="36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A partir de esto, quisiéramos validar si ¿Las sensibilizaciones se realizarían de forma virtual</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o presencial?, así mismo conocer ¿Cuál es la cantidad mínima de sensibilizaciones</w:t>
      </w:r>
      <w:r>
        <w:rPr>
          <w:rFonts w:asciiTheme="minorHAnsi" w:hAnsiTheme="minorHAnsi" w:cstheme="minorHAnsi"/>
          <w:bCs/>
          <w:color w:val="000000" w:themeColor="text1"/>
          <w:lang w:val="es-ES"/>
        </w:rPr>
        <w:t xml:space="preserve"> </w:t>
      </w:r>
      <w:r w:rsidRPr="00522853">
        <w:rPr>
          <w:rFonts w:asciiTheme="minorHAnsi" w:hAnsiTheme="minorHAnsi" w:cstheme="minorHAnsi"/>
          <w:bCs/>
          <w:color w:val="000000" w:themeColor="text1"/>
          <w:lang w:val="es-ES"/>
        </w:rPr>
        <w:t>requeridas?</w:t>
      </w:r>
    </w:p>
    <w:p w14:paraId="5865AF6E" w14:textId="77777777" w:rsidR="009A2819" w:rsidRDefault="009A2819" w:rsidP="00522853">
      <w:pPr>
        <w:tabs>
          <w:tab w:val="left" w:pos="709"/>
        </w:tabs>
        <w:jc w:val="both"/>
        <w:rPr>
          <w:rFonts w:asciiTheme="minorHAnsi" w:hAnsiTheme="minorHAnsi" w:cstheme="minorHAnsi"/>
          <w:b/>
          <w:color w:val="000000" w:themeColor="text1"/>
          <w:u w:val="single"/>
        </w:rPr>
      </w:pPr>
    </w:p>
    <w:p w14:paraId="3516FEE2" w14:textId="561E0CA0" w:rsidR="00522853" w:rsidRPr="00522853" w:rsidRDefault="00522853" w:rsidP="00522853">
      <w:pPr>
        <w:tabs>
          <w:tab w:val="left" w:pos="709"/>
        </w:tabs>
        <w:jc w:val="both"/>
        <w:rPr>
          <w:rFonts w:asciiTheme="minorHAnsi" w:hAnsiTheme="minorHAnsi" w:cstheme="minorHAnsi"/>
          <w:bCs/>
          <w:color w:val="000000" w:themeColor="text1"/>
          <w:lang w:val="es-ES"/>
        </w:rPr>
      </w:pPr>
      <w:r w:rsidRPr="00CD0FC5">
        <w:rPr>
          <w:rFonts w:asciiTheme="minorHAnsi" w:hAnsiTheme="minorHAnsi" w:cstheme="minorHAnsi"/>
          <w:b/>
          <w:color w:val="000000" w:themeColor="text1"/>
          <w:u w:val="single"/>
        </w:rPr>
        <w:t>RESPUESTA DE FIDUPREVISORA:</w:t>
      </w:r>
      <w:r w:rsidR="008346C7">
        <w:rPr>
          <w:rFonts w:asciiTheme="minorHAnsi" w:hAnsiTheme="minorHAnsi" w:cstheme="minorHAnsi"/>
          <w:bCs/>
          <w:color w:val="000000" w:themeColor="text1"/>
        </w:rPr>
        <w:t xml:space="preserve"> </w:t>
      </w:r>
      <w:r w:rsidR="008346C7" w:rsidRPr="00B03877">
        <w:rPr>
          <w:rFonts w:asciiTheme="minorHAnsi" w:hAnsiTheme="minorHAnsi" w:cstheme="minorHAnsi"/>
          <w:bCs/>
          <w:color w:val="0070C0"/>
        </w:rPr>
        <w:t xml:space="preserve">Las sensibilizaciones, teniendo en cuenta la situación de Pandemia COVID 19, preferiblemente deberán realizarse virtualmente, sea por videos o conferencias por la herramienta TEAM de </w:t>
      </w:r>
      <w:r w:rsidR="008346C7" w:rsidRPr="00B03877">
        <w:rPr>
          <w:rFonts w:asciiTheme="minorHAnsi" w:hAnsiTheme="minorHAnsi" w:cstheme="minorHAnsi"/>
          <w:bCs/>
          <w:color w:val="0070C0"/>
        </w:rPr>
        <w:lastRenderedPageBreak/>
        <w:t>Microsoft. El número de sensibilizaciones dependerá del proveedor</w:t>
      </w:r>
      <w:r w:rsidR="00476821" w:rsidRPr="00B03877">
        <w:rPr>
          <w:rFonts w:asciiTheme="minorHAnsi" w:hAnsiTheme="minorHAnsi" w:cstheme="minorHAnsi"/>
          <w:bCs/>
          <w:color w:val="0070C0"/>
        </w:rPr>
        <w:t xml:space="preserve"> que se seleccione, pueda</w:t>
      </w:r>
      <w:r w:rsidR="008346C7" w:rsidRPr="00B03877">
        <w:rPr>
          <w:rFonts w:asciiTheme="minorHAnsi" w:hAnsiTheme="minorHAnsi" w:cstheme="minorHAnsi"/>
          <w:bCs/>
          <w:color w:val="0070C0"/>
        </w:rPr>
        <w:t xml:space="preserve"> acreditar que se sensibilizó </w:t>
      </w:r>
      <w:r w:rsidR="003D1244" w:rsidRPr="00B03877">
        <w:rPr>
          <w:rFonts w:asciiTheme="minorHAnsi" w:hAnsiTheme="minorHAnsi" w:cstheme="minorHAnsi"/>
          <w:bCs/>
          <w:color w:val="0070C0"/>
        </w:rPr>
        <w:t xml:space="preserve">en </w:t>
      </w:r>
      <w:r w:rsidR="008346C7" w:rsidRPr="00B03877">
        <w:rPr>
          <w:rFonts w:asciiTheme="minorHAnsi" w:hAnsiTheme="minorHAnsi" w:cstheme="minorHAnsi"/>
          <w:bCs/>
          <w:color w:val="0070C0"/>
        </w:rPr>
        <w:t>la herramienta al menos</w:t>
      </w:r>
      <w:r w:rsidR="003D1244" w:rsidRPr="00B03877">
        <w:rPr>
          <w:rFonts w:asciiTheme="minorHAnsi" w:hAnsiTheme="minorHAnsi" w:cstheme="minorHAnsi"/>
          <w:bCs/>
          <w:color w:val="0070C0"/>
        </w:rPr>
        <w:t xml:space="preserve"> a</w:t>
      </w:r>
      <w:r w:rsidR="008346C7" w:rsidRPr="00B03877">
        <w:rPr>
          <w:rFonts w:asciiTheme="minorHAnsi" w:hAnsiTheme="minorHAnsi" w:cstheme="minorHAnsi"/>
          <w:bCs/>
          <w:color w:val="0070C0"/>
        </w:rPr>
        <w:t xml:space="preserve"> un 90% del personal de Fiduciaria La Previsora S.A. </w:t>
      </w:r>
    </w:p>
    <w:p w14:paraId="1BFC462A" w14:textId="77777777" w:rsidR="00522853" w:rsidRPr="00522853" w:rsidRDefault="00522853" w:rsidP="00522853">
      <w:pPr>
        <w:tabs>
          <w:tab w:val="left" w:pos="709"/>
        </w:tabs>
        <w:jc w:val="both"/>
        <w:rPr>
          <w:rFonts w:asciiTheme="minorHAnsi" w:hAnsiTheme="minorHAnsi" w:cstheme="minorHAnsi"/>
          <w:bCs/>
          <w:color w:val="000000" w:themeColor="text1"/>
          <w:lang w:val="es-ES"/>
        </w:rPr>
      </w:pPr>
    </w:p>
    <w:p w14:paraId="49E10780" w14:textId="77777777" w:rsidR="00522853" w:rsidRPr="00522853" w:rsidRDefault="00522853" w:rsidP="009A2819">
      <w:pPr>
        <w:pStyle w:val="Prrafodelista"/>
        <w:tabs>
          <w:tab w:val="left" w:pos="709"/>
        </w:tabs>
        <w:ind w:left="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4. CONTEXTUALIZACIÓN</w:t>
      </w:r>
    </w:p>
    <w:p w14:paraId="58E98840"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¿Cuál es el número de empleados actual en FIDUPREVISORA?</w:t>
      </w:r>
    </w:p>
    <w:p w14:paraId="121CD56C"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Indíquenos un número aproximado de proveedores y contratistas.</w:t>
      </w:r>
    </w:p>
    <w:p w14:paraId="77343F5C"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¿Cómo se manejan las denuncias en FIDUPREVISORA actualmente?</w:t>
      </w:r>
    </w:p>
    <w:p w14:paraId="2A6FB64B"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¿Quién maneja actualmente el sistema de línea ética? ¿El manejo se realiza de forma</w:t>
      </w:r>
    </w:p>
    <w:p w14:paraId="1AB1171E" w14:textId="77777777" w:rsidR="00522853" w:rsidRPr="00522853" w:rsidRDefault="00522853" w:rsidP="008F07F5">
      <w:pPr>
        <w:pStyle w:val="Prrafodelista"/>
        <w:tabs>
          <w:tab w:val="left" w:pos="709"/>
        </w:tabs>
        <w:ind w:left="36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interna o a partir de un tercero?</w:t>
      </w:r>
    </w:p>
    <w:p w14:paraId="16D09266"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¿Cómo se distribuyen los reportes de denuncia internamente?</w:t>
      </w:r>
    </w:p>
    <w:p w14:paraId="44669931" w14:textId="77777777" w:rsidR="009A2819"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 xml:space="preserve">¿Cómo se distribuyen las denuncias internamente? </w:t>
      </w:r>
    </w:p>
    <w:p w14:paraId="6F0123EC" w14:textId="474CDFAE" w:rsidR="00522853" w:rsidRPr="009A2819" w:rsidRDefault="00522853" w:rsidP="009A281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¿Cuáles son las áreas</w:t>
      </w:r>
      <w:r w:rsidR="008F07F5">
        <w:rPr>
          <w:rFonts w:asciiTheme="minorHAnsi" w:hAnsiTheme="minorHAnsi" w:cstheme="minorHAnsi"/>
          <w:bCs/>
          <w:color w:val="000000" w:themeColor="text1"/>
          <w:lang w:val="es-ES"/>
        </w:rPr>
        <w:t xml:space="preserve"> </w:t>
      </w:r>
      <w:r w:rsidRPr="009A2819">
        <w:rPr>
          <w:rFonts w:asciiTheme="minorHAnsi" w:hAnsiTheme="minorHAnsi" w:cstheme="minorHAnsi"/>
          <w:bCs/>
          <w:color w:val="000000" w:themeColor="text1"/>
          <w:lang w:val="es-ES"/>
        </w:rPr>
        <w:t>responsables a las cuales se remitiría la denuncia y/o información recepcionada</w:t>
      </w:r>
    </w:p>
    <w:p w14:paraId="19CBFC10" w14:textId="77777777" w:rsidR="00522853" w:rsidRPr="00522853" w:rsidRDefault="00522853" w:rsidP="00850D59">
      <w:pPr>
        <w:pStyle w:val="Prrafodelista"/>
        <w:tabs>
          <w:tab w:val="left" w:pos="709"/>
        </w:tabs>
        <w:ind w:left="360"/>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mediante la línea ética?</w:t>
      </w:r>
    </w:p>
    <w:p w14:paraId="4191B7DF" w14:textId="77777777" w:rsidR="00522853" w:rsidRPr="00522853" w:rsidRDefault="00522853" w:rsidP="005D778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¿Cuenta FIDUPREVISORA con un protocolo interno de las denuncias actualmente?</w:t>
      </w:r>
    </w:p>
    <w:p w14:paraId="70A38ADB" w14:textId="3BC91349" w:rsidR="00522853" w:rsidRPr="00850D59" w:rsidRDefault="00522853" w:rsidP="00850D5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¿Cuenta FIDUPREVISORA con un código de ética? En caso positivo, ¿Cuál fue su</w:t>
      </w:r>
      <w:r w:rsidR="00850D59">
        <w:rPr>
          <w:rFonts w:asciiTheme="minorHAnsi" w:hAnsiTheme="minorHAnsi" w:cstheme="minorHAnsi"/>
          <w:bCs/>
          <w:color w:val="000000" w:themeColor="text1"/>
          <w:lang w:val="es-ES"/>
        </w:rPr>
        <w:t xml:space="preserve"> </w:t>
      </w:r>
      <w:r w:rsidRPr="00850D59">
        <w:rPr>
          <w:rFonts w:asciiTheme="minorHAnsi" w:hAnsiTheme="minorHAnsi" w:cstheme="minorHAnsi"/>
          <w:bCs/>
          <w:color w:val="000000" w:themeColor="text1"/>
          <w:lang w:val="es-ES"/>
        </w:rPr>
        <w:t>última actualización?</w:t>
      </w:r>
    </w:p>
    <w:p w14:paraId="6BCDA99F" w14:textId="5E9E6B17" w:rsidR="00522853" w:rsidRPr="00850D59" w:rsidRDefault="00522853" w:rsidP="00850D5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¿Cuenta FIDUPREVISORA con Políticas de Protección al denunciante y Política de</w:t>
      </w:r>
      <w:r w:rsidR="00850D59">
        <w:rPr>
          <w:rFonts w:asciiTheme="minorHAnsi" w:hAnsiTheme="minorHAnsi" w:cstheme="minorHAnsi"/>
          <w:bCs/>
          <w:color w:val="000000" w:themeColor="text1"/>
          <w:lang w:val="es-ES"/>
        </w:rPr>
        <w:t xml:space="preserve"> </w:t>
      </w:r>
      <w:r w:rsidRPr="00850D59">
        <w:rPr>
          <w:rFonts w:asciiTheme="minorHAnsi" w:hAnsiTheme="minorHAnsi" w:cstheme="minorHAnsi"/>
          <w:bCs/>
          <w:color w:val="000000" w:themeColor="text1"/>
          <w:lang w:val="es-ES"/>
        </w:rPr>
        <w:t>NO retaliación al denunciante?</w:t>
      </w:r>
    </w:p>
    <w:p w14:paraId="5DA16E10" w14:textId="3C7C8D10" w:rsidR="00522853" w:rsidRPr="00850D59" w:rsidRDefault="00522853" w:rsidP="00850D59">
      <w:pPr>
        <w:pStyle w:val="Prrafodelista"/>
        <w:numPr>
          <w:ilvl w:val="0"/>
          <w:numId w:val="9"/>
        </w:numPr>
        <w:tabs>
          <w:tab w:val="left" w:pos="709"/>
        </w:tabs>
        <w:jc w:val="both"/>
        <w:rPr>
          <w:rFonts w:asciiTheme="minorHAnsi" w:hAnsiTheme="minorHAnsi" w:cstheme="minorHAnsi"/>
          <w:bCs/>
          <w:color w:val="000000" w:themeColor="text1"/>
          <w:lang w:val="es-ES"/>
        </w:rPr>
      </w:pPr>
      <w:r w:rsidRPr="00522853">
        <w:rPr>
          <w:rFonts w:asciiTheme="minorHAnsi" w:hAnsiTheme="minorHAnsi" w:cstheme="minorHAnsi"/>
          <w:bCs/>
          <w:color w:val="000000" w:themeColor="text1"/>
          <w:lang w:val="es-ES"/>
        </w:rPr>
        <w:t>¿Cuenta FIDUPREVISORA con Acuerdos de confidencialidad que protejan la</w:t>
      </w:r>
      <w:r w:rsidR="00850D59">
        <w:rPr>
          <w:rFonts w:asciiTheme="minorHAnsi" w:hAnsiTheme="minorHAnsi" w:cstheme="minorHAnsi"/>
          <w:bCs/>
          <w:color w:val="000000" w:themeColor="text1"/>
          <w:lang w:val="es-ES"/>
        </w:rPr>
        <w:t xml:space="preserve"> </w:t>
      </w:r>
      <w:r w:rsidRPr="00850D59">
        <w:rPr>
          <w:rFonts w:asciiTheme="minorHAnsi" w:hAnsiTheme="minorHAnsi" w:cstheme="minorHAnsi"/>
          <w:bCs/>
          <w:color w:val="000000" w:themeColor="text1"/>
          <w:lang w:val="es-ES"/>
        </w:rPr>
        <w:t>información interna de la compañía?</w:t>
      </w:r>
    </w:p>
    <w:p w14:paraId="28E500BC" w14:textId="77777777" w:rsidR="006D08E0" w:rsidRDefault="006D08E0" w:rsidP="00FE6249">
      <w:pPr>
        <w:pStyle w:val="Prrafodelista"/>
        <w:tabs>
          <w:tab w:val="left" w:pos="709"/>
        </w:tabs>
        <w:ind w:left="1080"/>
        <w:jc w:val="both"/>
        <w:rPr>
          <w:rFonts w:asciiTheme="minorHAnsi" w:hAnsiTheme="minorHAnsi" w:cstheme="minorHAnsi"/>
          <w:bCs/>
          <w:color w:val="000000" w:themeColor="text1"/>
          <w:lang w:val="es-ES"/>
        </w:rPr>
      </w:pPr>
    </w:p>
    <w:p w14:paraId="366A0CC0" w14:textId="1189758F" w:rsidR="00777F46" w:rsidRDefault="00FE6249" w:rsidP="00777F46">
      <w:pPr>
        <w:tabs>
          <w:tab w:val="left" w:pos="709"/>
        </w:tabs>
        <w:jc w:val="both"/>
        <w:rPr>
          <w:rFonts w:asciiTheme="minorHAnsi" w:hAnsiTheme="minorHAnsi" w:cstheme="minorHAnsi"/>
          <w:color w:val="000000" w:themeColor="text1"/>
          <w:lang w:val="es-ES"/>
        </w:rPr>
      </w:pPr>
      <w:r w:rsidRPr="00FE6249">
        <w:rPr>
          <w:rFonts w:asciiTheme="minorHAnsi" w:hAnsiTheme="minorHAnsi" w:cstheme="minorHAnsi"/>
          <w:b/>
          <w:bCs/>
          <w:color w:val="000000" w:themeColor="text1"/>
          <w:u w:val="single"/>
          <w:lang w:val="es-ES"/>
        </w:rPr>
        <w:t>RESPUESTA DE FIDUPREVISORA</w:t>
      </w:r>
      <w:r w:rsidRPr="00FE6249">
        <w:rPr>
          <w:rFonts w:asciiTheme="minorHAnsi" w:hAnsiTheme="minorHAnsi" w:cstheme="minorHAnsi"/>
          <w:bCs/>
          <w:color w:val="000000" w:themeColor="text1"/>
          <w:lang w:val="es-ES"/>
        </w:rPr>
        <w:t xml:space="preserve">: </w:t>
      </w:r>
      <w:r w:rsidRPr="00B03877">
        <w:rPr>
          <w:rFonts w:asciiTheme="minorHAnsi" w:hAnsiTheme="minorHAnsi" w:cstheme="minorHAnsi"/>
          <w:bCs/>
          <w:color w:val="0070C0"/>
          <w:lang w:val="es-ES"/>
        </w:rPr>
        <w:t xml:space="preserve">Para estas preguntas, en el contenido del presente documento con el cual se atienden las observaciones, se ha dado contestación a las mismas, a las que se solicita remitirse. </w:t>
      </w:r>
    </w:p>
    <w:p w14:paraId="0663927E" w14:textId="77777777" w:rsidR="00237CC7" w:rsidRDefault="00237CC7" w:rsidP="00237CC7">
      <w:pPr>
        <w:tabs>
          <w:tab w:val="left" w:pos="709"/>
        </w:tabs>
        <w:jc w:val="both"/>
        <w:rPr>
          <w:rFonts w:asciiTheme="minorHAnsi" w:hAnsiTheme="minorHAnsi" w:cstheme="minorHAnsi"/>
          <w:color w:val="000000" w:themeColor="text1"/>
          <w:lang w:val="es-ES"/>
        </w:rPr>
      </w:pPr>
    </w:p>
    <w:p w14:paraId="34F7AF23" w14:textId="77777777" w:rsidR="00237CC7" w:rsidRPr="00CD0FC5" w:rsidRDefault="00237CC7" w:rsidP="00237CC7">
      <w:pPr>
        <w:tabs>
          <w:tab w:val="left" w:pos="709"/>
        </w:tabs>
        <w:jc w:val="both"/>
        <w:rPr>
          <w:rFonts w:asciiTheme="minorHAnsi" w:hAnsiTheme="minorHAnsi" w:cstheme="minorHAnsi"/>
          <w:color w:val="000000" w:themeColor="text1"/>
        </w:rPr>
      </w:pPr>
    </w:p>
    <w:tbl>
      <w:tblPr>
        <w:tblStyle w:val="Tablaconcuadrcula"/>
        <w:tblW w:w="0" w:type="auto"/>
        <w:jc w:val="center"/>
        <w:tblLook w:val="04A0" w:firstRow="1" w:lastRow="0" w:firstColumn="1" w:lastColumn="0" w:noHBand="0" w:noVBand="1"/>
      </w:tblPr>
      <w:tblGrid>
        <w:gridCol w:w="2158"/>
        <w:gridCol w:w="1955"/>
        <w:gridCol w:w="1938"/>
        <w:gridCol w:w="2777"/>
      </w:tblGrid>
      <w:tr w:rsidR="00237CC7" w:rsidRPr="00CD0FC5" w14:paraId="31BCCB6C" w14:textId="77777777" w:rsidTr="00394F3D">
        <w:trPr>
          <w:jc w:val="center"/>
        </w:trPr>
        <w:tc>
          <w:tcPr>
            <w:tcW w:w="2158" w:type="dxa"/>
            <w:shd w:val="clear" w:color="auto" w:fill="D9D9D9" w:themeFill="background1" w:themeFillShade="D9"/>
            <w:vAlign w:val="center"/>
          </w:tcPr>
          <w:p w14:paraId="1D069082" w14:textId="77777777" w:rsidR="00237CC7" w:rsidRPr="00CD0FC5" w:rsidRDefault="00237CC7"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N° DE OBSERVACIONES</w:t>
            </w:r>
          </w:p>
        </w:tc>
        <w:tc>
          <w:tcPr>
            <w:tcW w:w="1955" w:type="dxa"/>
            <w:shd w:val="clear" w:color="auto" w:fill="D9D9D9" w:themeFill="background1" w:themeFillShade="D9"/>
            <w:vAlign w:val="center"/>
          </w:tcPr>
          <w:p w14:paraId="1FE286F2" w14:textId="77777777" w:rsidR="00237CC7" w:rsidRPr="00CD0FC5" w:rsidRDefault="00237CC7"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FECHA DE RECIBO</w:t>
            </w:r>
          </w:p>
        </w:tc>
        <w:tc>
          <w:tcPr>
            <w:tcW w:w="1938" w:type="dxa"/>
            <w:shd w:val="clear" w:color="auto" w:fill="D9D9D9" w:themeFill="background1" w:themeFillShade="D9"/>
            <w:vAlign w:val="center"/>
          </w:tcPr>
          <w:p w14:paraId="505FC2D6" w14:textId="77777777" w:rsidR="00237CC7" w:rsidRPr="00CD0FC5" w:rsidRDefault="00237CC7"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MEDIO DE RECIBO</w:t>
            </w:r>
          </w:p>
        </w:tc>
        <w:tc>
          <w:tcPr>
            <w:tcW w:w="2777" w:type="dxa"/>
            <w:shd w:val="clear" w:color="auto" w:fill="D9D9D9" w:themeFill="background1" w:themeFillShade="D9"/>
            <w:vAlign w:val="center"/>
          </w:tcPr>
          <w:p w14:paraId="04C26C2E" w14:textId="77777777" w:rsidR="00237CC7" w:rsidRPr="00CD0FC5" w:rsidRDefault="00237CC7" w:rsidP="00394F3D">
            <w:pPr>
              <w:jc w:val="center"/>
              <w:rPr>
                <w:rFonts w:asciiTheme="minorHAnsi" w:hAnsiTheme="minorHAnsi" w:cstheme="minorHAnsi"/>
                <w:b/>
                <w:color w:val="000000" w:themeColor="text1"/>
              </w:rPr>
            </w:pPr>
            <w:r w:rsidRPr="00CD0FC5">
              <w:rPr>
                <w:rFonts w:asciiTheme="minorHAnsi" w:hAnsiTheme="minorHAnsi" w:cstheme="minorHAnsi"/>
                <w:b/>
                <w:color w:val="000000" w:themeColor="text1"/>
              </w:rPr>
              <w:t>OBSERVANTE</w:t>
            </w:r>
          </w:p>
        </w:tc>
      </w:tr>
      <w:tr w:rsidR="00237CC7" w:rsidRPr="00CD0FC5" w14:paraId="66E31189" w14:textId="77777777" w:rsidTr="00394F3D">
        <w:trPr>
          <w:trHeight w:val="594"/>
          <w:jc w:val="center"/>
        </w:trPr>
        <w:tc>
          <w:tcPr>
            <w:tcW w:w="2158" w:type="dxa"/>
            <w:vAlign w:val="center"/>
          </w:tcPr>
          <w:p w14:paraId="32D4B63E" w14:textId="6546A74D" w:rsidR="00237CC7" w:rsidRPr="00CD0FC5" w:rsidRDefault="00237CC7" w:rsidP="00394F3D">
            <w:pPr>
              <w:jc w:val="center"/>
              <w:rPr>
                <w:rFonts w:asciiTheme="minorHAnsi" w:hAnsiTheme="minorHAnsi" w:cstheme="minorHAnsi"/>
                <w:color w:val="000000" w:themeColor="text1"/>
              </w:rPr>
            </w:pPr>
            <w:r>
              <w:rPr>
                <w:rFonts w:asciiTheme="minorHAnsi" w:hAnsiTheme="minorHAnsi" w:cstheme="minorHAnsi"/>
                <w:color w:val="000000" w:themeColor="text1"/>
              </w:rPr>
              <w:t>26</w:t>
            </w:r>
          </w:p>
        </w:tc>
        <w:tc>
          <w:tcPr>
            <w:tcW w:w="1955" w:type="dxa"/>
            <w:vAlign w:val="center"/>
          </w:tcPr>
          <w:p w14:paraId="2560315B" w14:textId="6EABAE10" w:rsidR="00237CC7" w:rsidRPr="00CD0FC5" w:rsidRDefault="00237CC7" w:rsidP="00394F3D">
            <w:pPr>
              <w:jc w:val="center"/>
              <w:rPr>
                <w:rFonts w:asciiTheme="minorHAnsi" w:hAnsiTheme="minorHAnsi" w:cstheme="minorHAnsi"/>
                <w:color w:val="000000" w:themeColor="text1"/>
              </w:rPr>
            </w:pPr>
            <w:r>
              <w:rPr>
                <w:rFonts w:asciiTheme="minorHAnsi" w:hAnsiTheme="minorHAnsi" w:cstheme="minorHAnsi"/>
                <w:color w:val="000000" w:themeColor="text1"/>
              </w:rPr>
              <w:t>30/12/2020</w:t>
            </w:r>
          </w:p>
        </w:tc>
        <w:tc>
          <w:tcPr>
            <w:tcW w:w="1938" w:type="dxa"/>
            <w:vAlign w:val="center"/>
          </w:tcPr>
          <w:p w14:paraId="765238D0" w14:textId="77777777" w:rsidR="00237CC7" w:rsidRPr="00CD0FC5" w:rsidRDefault="00237CC7" w:rsidP="00394F3D">
            <w:pPr>
              <w:jc w:val="center"/>
              <w:rPr>
                <w:rFonts w:asciiTheme="minorHAnsi" w:hAnsiTheme="minorHAnsi" w:cstheme="minorHAnsi"/>
                <w:color w:val="000000" w:themeColor="text1"/>
              </w:rPr>
            </w:pPr>
            <w:r w:rsidRPr="00CD0FC5">
              <w:rPr>
                <w:rFonts w:asciiTheme="minorHAnsi" w:hAnsiTheme="minorHAnsi" w:cstheme="minorHAnsi"/>
                <w:color w:val="000000" w:themeColor="text1"/>
              </w:rPr>
              <w:t>Correo Electrónico</w:t>
            </w:r>
          </w:p>
        </w:tc>
        <w:tc>
          <w:tcPr>
            <w:tcW w:w="2777" w:type="dxa"/>
            <w:vAlign w:val="center"/>
          </w:tcPr>
          <w:p w14:paraId="4B5A6BB6" w14:textId="13188896" w:rsidR="00237CC7" w:rsidRPr="00CD0FC5" w:rsidRDefault="00237CC7" w:rsidP="00394F3D">
            <w:pPr>
              <w:jc w:val="center"/>
              <w:rPr>
                <w:rFonts w:asciiTheme="minorHAnsi" w:hAnsiTheme="minorHAnsi" w:cstheme="minorHAnsi"/>
                <w:b/>
                <w:color w:val="000000" w:themeColor="text1"/>
              </w:rPr>
            </w:pPr>
            <w:r>
              <w:rPr>
                <w:rFonts w:asciiTheme="minorHAnsi" w:hAnsiTheme="minorHAnsi" w:cstheme="minorHAnsi"/>
                <w:b/>
                <w:color w:val="000000" w:themeColor="text1"/>
              </w:rPr>
              <w:t>Américas BPS</w:t>
            </w:r>
          </w:p>
        </w:tc>
      </w:tr>
    </w:tbl>
    <w:p w14:paraId="3024AE9B" w14:textId="77777777" w:rsidR="00237CC7" w:rsidRPr="00CD0FC5" w:rsidRDefault="00237CC7" w:rsidP="00237CC7">
      <w:pPr>
        <w:tabs>
          <w:tab w:val="left" w:pos="709"/>
        </w:tabs>
        <w:jc w:val="both"/>
        <w:rPr>
          <w:rFonts w:asciiTheme="minorHAnsi" w:hAnsiTheme="minorHAnsi" w:cstheme="minorHAnsi"/>
          <w:color w:val="000000" w:themeColor="text1"/>
        </w:rPr>
      </w:pPr>
      <w:r w:rsidRPr="00CD0FC5">
        <w:rPr>
          <w:rFonts w:asciiTheme="minorHAnsi" w:hAnsiTheme="minorHAnsi" w:cstheme="minorHAnsi"/>
          <w:color w:val="000000" w:themeColor="text1"/>
        </w:rPr>
        <w:t xml:space="preserve"> </w:t>
      </w:r>
    </w:p>
    <w:p w14:paraId="6C2B079E" w14:textId="10657C0C" w:rsidR="00FE6249"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  </w:t>
      </w:r>
      <w:r w:rsidRPr="00237CC7">
        <w:rPr>
          <w:rFonts w:asciiTheme="minorHAnsi" w:hAnsiTheme="minorHAnsi" w:cstheme="minorHAnsi"/>
          <w:bCs/>
          <w:color w:val="000000" w:themeColor="text1"/>
          <w:lang w:val="es-ES"/>
        </w:rPr>
        <w:t xml:space="preserve">Dado que se contratarán varias etapas, a </w:t>
      </w:r>
      <w:r w:rsidR="006D08E0" w:rsidRPr="00237CC7">
        <w:rPr>
          <w:rFonts w:asciiTheme="minorHAnsi" w:hAnsiTheme="minorHAnsi" w:cstheme="minorHAnsi"/>
          <w:bCs/>
          <w:color w:val="000000" w:themeColor="text1"/>
          <w:lang w:val="es-ES"/>
        </w:rPr>
        <w:t>saber,</w:t>
      </w:r>
      <w:r w:rsidRPr="00237CC7">
        <w:rPr>
          <w:rFonts w:asciiTheme="minorHAnsi" w:hAnsiTheme="minorHAnsi" w:cstheme="minorHAnsi"/>
          <w:bCs/>
          <w:color w:val="000000" w:themeColor="text1"/>
          <w:lang w:val="es-ES"/>
        </w:rPr>
        <w:t xml:space="preserve"> diagnosticar, </w:t>
      </w:r>
      <w:proofErr w:type="spellStart"/>
      <w:r w:rsidRPr="00237CC7">
        <w:rPr>
          <w:rFonts w:asciiTheme="minorHAnsi" w:hAnsiTheme="minorHAnsi" w:cstheme="minorHAnsi"/>
          <w:bCs/>
          <w:color w:val="000000" w:themeColor="text1"/>
          <w:lang w:val="es-ES"/>
        </w:rPr>
        <w:t>dise</w:t>
      </w:r>
      <w:r w:rsidR="006D08E0">
        <w:rPr>
          <w:rFonts w:asciiTheme="minorHAnsi" w:hAnsiTheme="minorHAnsi" w:cstheme="minorHAnsi"/>
          <w:bCs/>
          <w:color w:val="000000" w:themeColor="text1"/>
          <w:lang w:val="es-ES"/>
        </w:rPr>
        <w:t>ñar</w:t>
      </w:r>
      <w:proofErr w:type="spellEnd"/>
      <w:r w:rsidR="006D08E0">
        <w:rPr>
          <w:rFonts w:asciiTheme="minorHAnsi" w:hAnsiTheme="minorHAnsi" w:cstheme="minorHAnsi"/>
          <w:bCs/>
          <w:color w:val="000000" w:themeColor="text1"/>
          <w:lang w:val="es-ES"/>
        </w:rPr>
        <w:t>, implementar y administrar</w:t>
      </w:r>
      <w:r w:rsidRPr="00237CC7">
        <w:rPr>
          <w:rFonts w:asciiTheme="minorHAnsi" w:hAnsiTheme="minorHAnsi" w:cstheme="minorHAnsi"/>
          <w:bCs/>
          <w:color w:val="000000" w:themeColor="text1"/>
          <w:lang w:val="es-ES"/>
        </w:rPr>
        <w:t xml:space="preserve"> y dado que la implementación y </w:t>
      </w:r>
      <w:r w:rsidR="006D08E0" w:rsidRPr="00237CC7">
        <w:rPr>
          <w:rFonts w:asciiTheme="minorHAnsi" w:hAnsiTheme="minorHAnsi" w:cstheme="minorHAnsi"/>
          <w:bCs/>
          <w:color w:val="000000" w:themeColor="text1"/>
          <w:lang w:val="es-ES"/>
        </w:rPr>
        <w:t>administración no</w:t>
      </w:r>
      <w:r w:rsidRPr="00237CC7">
        <w:rPr>
          <w:rFonts w:asciiTheme="minorHAnsi" w:hAnsiTheme="minorHAnsi" w:cstheme="minorHAnsi"/>
          <w:bCs/>
          <w:color w:val="000000" w:themeColor="text1"/>
          <w:lang w:val="es-ES"/>
        </w:rPr>
        <w:t xml:space="preserve"> se pueden cuantificar en este momento, </w:t>
      </w:r>
      <w:r>
        <w:rPr>
          <w:rFonts w:asciiTheme="minorHAnsi" w:hAnsiTheme="minorHAnsi" w:cstheme="minorHAnsi"/>
          <w:bCs/>
          <w:color w:val="000000" w:themeColor="text1"/>
          <w:lang w:val="es-ES"/>
        </w:rPr>
        <w:t>¿</w:t>
      </w:r>
      <w:r w:rsidRPr="00237CC7">
        <w:rPr>
          <w:rFonts w:asciiTheme="minorHAnsi" w:hAnsiTheme="minorHAnsi" w:cstheme="minorHAnsi"/>
          <w:bCs/>
          <w:color w:val="000000" w:themeColor="text1"/>
          <w:lang w:val="es-ES"/>
        </w:rPr>
        <w:t>Podemos cotizar para cada etapa?</w:t>
      </w:r>
    </w:p>
    <w:p w14:paraId="43AA9590" w14:textId="77777777" w:rsidR="006D08E0" w:rsidRDefault="006D08E0" w:rsidP="006D08E0">
      <w:pPr>
        <w:pStyle w:val="Prrafodelista"/>
        <w:tabs>
          <w:tab w:val="left" w:pos="709"/>
        </w:tabs>
        <w:ind w:left="1080"/>
        <w:jc w:val="both"/>
        <w:rPr>
          <w:rFonts w:asciiTheme="minorHAnsi" w:hAnsiTheme="minorHAnsi" w:cstheme="minorHAnsi"/>
          <w:bCs/>
          <w:color w:val="000000" w:themeColor="text1"/>
          <w:lang w:val="es-ES"/>
        </w:rPr>
      </w:pPr>
    </w:p>
    <w:p w14:paraId="5BAFEF55" w14:textId="0DF3FC0E" w:rsidR="00FE6249" w:rsidRPr="00306A4F" w:rsidRDefault="00FE6249" w:rsidP="00FE6249">
      <w:pPr>
        <w:tabs>
          <w:tab w:val="left" w:pos="709"/>
        </w:tabs>
        <w:jc w:val="both"/>
        <w:rPr>
          <w:rFonts w:asciiTheme="minorHAnsi" w:hAnsiTheme="minorHAnsi" w:cstheme="minorHAnsi"/>
          <w:color w:val="FF0000"/>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w:t>
      </w:r>
      <w:r w:rsidRPr="00FE6249">
        <w:rPr>
          <w:rFonts w:asciiTheme="minorHAnsi" w:hAnsiTheme="minorHAnsi" w:cstheme="minorHAnsi"/>
          <w:bCs/>
          <w:color w:val="000000" w:themeColor="text1"/>
          <w:lang w:val="es-ES"/>
        </w:rPr>
        <w:t xml:space="preserve"> </w:t>
      </w:r>
      <w:r w:rsidRPr="00B03877">
        <w:rPr>
          <w:rFonts w:asciiTheme="minorHAnsi" w:hAnsiTheme="minorHAnsi" w:cstheme="minorHAnsi"/>
          <w:bCs/>
          <w:color w:val="0070C0"/>
          <w:lang w:val="es-ES"/>
        </w:rPr>
        <w:t>Nos remitimos a</w:t>
      </w:r>
      <w:r w:rsidR="008F07F5" w:rsidRPr="00B03877">
        <w:rPr>
          <w:rFonts w:asciiTheme="minorHAnsi" w:hAnsiTheme="minorHAnsi" w:cstheme="minorHAnsi"/>
          <w:bCs/>
          <w:color w:val="0070C0"/>
          <w:lang w:val="es-ES"/>
        </w:rPr>
        <w:t xml:space="preserve"> la</w:t>
      </w:r>
      <w:r w:rsidRPr="00B03877">
        <w:rPr>
          <w:rFonts w:asciiTheme="minorHAnsi" w:hAnsiTheme="minorHAnsi" w:cstheme="minorHAnsi"/>
          <w:bCs/>
          <w:color w:val="0070C0"/>
          <w:lang w:val="es-ES"/>
        </w:rPr>
        <w:t xml:space="preserve"> respuesta anterior, cuando se expuso: </w:t>
      </w:r>
      <w:r w:rsidRPr="00B03877">
        <w:rPr>
          <w:rFonts w:asciiTheme="minorHAnsi" w:hAnsiTheme="minorHAnsi" w:cstheme="minorHAnsi"/>
          <w:color w:val="0070C0"/>
        </w:rPr>
        <w:t xml:space="preserve">Fiduciaria La Previsora S.A. pagará un rubro mensual, atendiendo el presupuesto con el que cuenta para la contratación del servicio requerido en la vigencia 2021; una vez escogida la firma correspondiente, previa presentación de la cuenta de cobro respectiva, la cual deberá ser aprobada por el supervisor del contrato. Es </w:t>
      </w:r>
      <w:r w:rsidR="009A2819" w:rsidRPr="00B03877">
        <w:rPr>
          <w:rFonts w:asciiTheme="minorHAnsi" w:hAnsiTheme="minorHAnsi" w:cstheme="minorHAnsi"/>
          <w:color w:val="0070C0"/>
        </w:rPr>
        <w:t>decir,</w:t>
      </w:r>
      <w:r w:rsidRPr="00B03877">
        <w:rPr>
          <w:rFonts w:asciiTheme="minorHAnsi" w:hAnsiTheme="minorHAnsi" w:cstheme="minorHAnsi"/>
          <w:color w:val="0070C0"/>
        </w:rPr>
        <w:t xml:space="preserve"> se pagará por un servicio integral, no por denuncia. Los costos y gastos de implementación y otros, serán de cargo del proveedor, quien deberá realizar los cálculos necesarios para que se incorporen en la oferta que presente a consideración de Fiduciaria La Previsora S.A. </w:t>
      </w:r>
      <w:r w:rsidR="008F07F5" w:rsidRPr="00B03877">
        <w:rPr>
          <w:rFonts w:asciiTheme="minorHAnsi" w:hAnsiTheme="minorHAnsi" w:cstheme="minorHAnsi"/>
          <w:color w:val="0070C0"/>
        </w:rPr>
        <w:t>bajo un valor global.</w:t>
      </w:r>
    </w:p>
    <w:p w14:paraId="01A850AD" w14:textId="743E6D42" w:rsidR="00237CC7" w:rsidRPr="00FE6249" w:rsidRDefault="00237CC7" w:rsidP="00FE624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Cs/>
          <w:color w:val="000000" w:themeColor="text1"/>
          <w:lang w:val="es-ES"/>
        </w:rPr>
        <w:tab/>
      </w:r>
    </w:p>
    <w:p w14:paraId="662F25D6" w14:textId="2C32D380" w:rsidR="00237CC7"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 xml:space="preserve">Dado que no se conoce el tamaño de la operación, </w:t>
      </w:r>
      <w:r>
        <w:rPr>
          <w:rFonts w:asciiTheme="minorHAnsi" w:hAnsiTheme="minorHAnsi" w:cstheme="minorHAnsi"/>
          <w:bCs/>
          <w:color w:val="000000" w:themeColor="text1"/>
          <w:lang w:val="es-ES"/>
        </w:rPr>
        <w:t>¿</w:t>
      </w:r>
      <w:r w:rsidRPr="00237CC7">
        <w:rPr>
          <w:rFonts w:asciiTheme="minorHAnsi" w:hAnsiTheme="minorHAnsi" w:cstheme="minorHAnsi"/>
          <w:bCs/>
          <w:color w:val="000000" w:themeColor="text1"/>
          <w:lang w:val="es-ES"/>
        </w:rPr>
        <w:t>se puede proponer para la administración unidades de facturación, por puesto por ejemplo</w:t>
      </w:r>
      <w:r>
        <w:rPr>
          <w:rFonts w:asciiTheme="minorHAnsi" w:hAnsiTheme="minorHAnsi" w:cstheme="minorHAnsi"/>
          <w:bCs/>
          <w:color w:val="000000" w:themeColor="text1"/>
          <w:lang w:val="es-ES"/>
        </w:rPr>
        <w:t xml:space="preserve">? </w:t>
      </w:r>
    </w:p>
    <w:p w14:paraId="34E8ADFE" w14:textId="77777777" w:rsidR="00306A4F" w:rsidRDefault="00306A4F" w:rsidP="00306A4F">
      <w:pPr>
        <w:pStyle w:val="Prrafodelista"/>
        <w:tabs>
          <w:tab w:val="left" w:pos="709"/>
        </w:tabs>
        <w:ind w:left="1080"/>
        <w:jc w:val="both"/>
        <w:rPr>
          <w:rFonts w:asciiTheme="minorHAnsi" w:hAnsiTheme="minorHAnsi" w:cstheme="minorHAnsi"/>
          <w:bCs/>
          <w:color w:val="000000" w:themeColor="text1"/>
          <w:lang w:val="es-ES"/>
        </w:rPr>
      </w:pPr>
    </w:p>
    <w:p w14:paraId="5A650ED4" w14:textId="6440915D" w:rsidR="00FE6249" w:rsidRDefault="00FE6249" w:rsidP="00FE6249">
      <w:pPr>
        <w:tabs>
          <w:tab w:val="left" w:pos="709"/>
        </w:tabs>
        <w:jc w:val="both"/>
        <w:rPr>
          <w:rFonts w:asciiTheme="minorHAnsi" w:hAnsiTheme="minorHAnsi" w:cstheme="minorHAnsi"/>
          <w:b/>
          <w:bCs/>
          <w:color w:val="000000" w:themeColor="text1"/>
          <w:u w:val="single"/>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Pr="00B03877">
        <w:rPr>
          <w:rFonts w:asciiTheme="minorHAnsi" w:hAnsiTheme="minorHAnsi" w:cstheme="minorHAnsi"/>
          <w:bCs/>
          <w:color w:val="0070C0"/>
          <w:lang w:val="es-ES"/>
        </w:rPr>
        <w:t xml:space="preserve">Teniendo en cuenta las respuestas a las observaciones presentadas, en especial la respuesta a la observación que precede, la entidad considera que ha atendido esta, que permita que el posible oferente pueda presentar su oferta para la consideración correspondiente. </w:t>
      </w:r>
    </w:p>
    <w:p w14:paraId="18EE9501" w14:textId="77777777" w:rsidR="009A2819" w:rsidRPr="00FE6249" w:rsidRDefault="009A2819" w:rsidP="00FE6249">
      <w:pPr>
        <w:tabs>
          <w:tab w:val="left" w:pos="709"/>
        </w:tabs>
        <w:jc w:val="both"/>
        <w:rPr>
          <w:rFonts w:asciiTheme="minorHAnsi" w:hAnsiTheme="minorHAnsi" w:cstheme="minorHAnsi"/>
          <w:bCs/>
          <w:color w:val="000000" w:themeColor="text1"/>
          <w:lang w:val="es-ES"/>
        </w:rPr>
      </w:pPr>
    </w:p>
    <w:p w14:paraId="003AD55E" w14:textId="13D6FA78" w:rsidR="00FE6249"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Es posible prestar el servicio en modalidad de "trabajo en casa" y/o "teletrabajo"</w:t>
      </w:r>
    </w:p>
    <w:p w14:paraId="39537C6D" w14:textId="77777777" w:rsidR="009A2819" w:rsidRDefault="009A2819" w:rsidP="009A2819">
      <w:pPr>
        <w:pStyle w:val="Prrafodelista"/>
        <w:tabs>
          <w:tab w:val="left" w:pos="709"/>
        </w:tabs>
        <w:ind w:left="1080"/>
        <w:jc w:val="both"/>
        <w:rPr>
          <w:rFonts w:asciiTheme="minorHAnsi" w:hAnsiTheme="minorHAnsi" w:cstheme="minorHAnsi"/>
          <w:bCs/>
          <w:color w:val="000000" w:themeColor="text1"/>
          <w:lang w:val="es-ES"/>
        </w:rPr>
      </w:pPr>
    </w:p>
    <w:p w14:paraId="700F88C8" w14:textId="20C36F32" w:rsidR="009A2819" w:rsidRDefault="00FE6249" w:rsidP="00FE624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w:t>
      </w:r>
      <w:r w:rsidRPr="00FE6249">
        <w:rPr>
          <w:rFonts w:asciiTheme="minorHAnsi" w:hAnsiTheme="minorHAnsi" w:cstheme="minorHAnsi"/>
          <w:bCs/>
          <w:color w:val="000000" w:themeColor="text1"/>
          <w:lang w:val="es-ES"/>
        </w:rPr>
        <w:t xml:space="preserve"> </w:t>
      </w:r>
      <w:r w:rsidR="008F07F5" w:rsidRPr="00B03877">
        <w:rPr>
          <w:rFonts w:asciiTheme="minorHAnsi" w:hAnsiTheme="minorHAnsi" w:cstheme="minorHAnsi"/>
          <w:bCs/>
          <w:color w:val="0070C0"/>
          <w:lang w:val="es-ES"/>
        </w:rPr>
        <w:t>La E</w:t>
      </w:r>
      <w:r w:rsidRPr="00B03877">
        <w:rPr>
          <w:rFonts w:asciiTheme="minorHAnsi" w:hAnsiTheme="minorHAnsi" w:cstheme="minorHAnsi"/>
          <w:bCs/>
          <w:color w:val="0070C0"/>
          <w:lang w:val="es-ES"/>
        </w:rPr>
        <w:t xml:space="preserve">ntidad considera que con las respuestas contenidas en el documento de respuesta a observaciones se ha atendido esta observación. </w:t>
      </w:r>
      <w:r w:rsidR="00237CC7" w:rsidRPr="00B03877">
        <w:rPr>
          <w:rFonts w:asciiTheme="minorHAnsi" w:hAnsiTheme="minorHAnsi" w:cstheme="minorHAnsi"/>
          <w:bCs/>
          <w:color w:val="0070C0"/>
          <w:lang w:val="es-ES"/>
        </w:rPr>
        <w:tab/>
      </w:r>
    </w:p>
    <w:p w14:paraId="7C41E6A4" w14:textId="52D9293A" w:rsidR="00237CC7" w:rsidRPr="00FE6249" w:rsidRDefault="00237CC7" w:rsidP="00FE624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Cs/>
          <w:color w:val="000000" w:themeColor="text1"/>
          <w:lang w:val="es-ES"/>
        </w:rPr>
        <w:lastRenderedPageBreak/>
        <w:tab/>
      </w:r>
    </w:p>
    <w:p w14:paraId="334FDF32" w14:textId="1EFF6462" w:rsidR="00FE6249"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Definir volúmenes mensuales a gestionar</w:t>
      </w:r>
      <w:r w:rsidR="00FE6249">
        <w:rPr>
          <w:rFonts w:asciiTheme="minorHAnsi" w:hAnsiTheme="minorHAnsi" w:cstheme="minorHAnsi"/>
          <w:bCs/>
          <w:color w:val="000000" w:themeColor="text1"/>
          <w:lang w:val="es-ES"/>
        </w:rPr>
        <w:t>.</w:t>
      </w:r>
    </w:p>
    <w:p w14:paraId="46BAC3AA" w14:textId="77777777" w:rsidR="009A2819" w:rsidRDefault="009A2819" w:rsidP="009A2819">
      <w:pPr>
        <w:pStyle w:val="Prrafodelista"/>
        <w:tabs>
          <w:tab w:val="left" w:pos="709"/>
        </w:tabs>
        <w:ind w:left="1080"/>
        <w:jc w:val="both"/>
        <w:rPr>
          <w:rFonts w:asciiTheme="minorHAnsi" w:hAnsiTheme="minorHAnsi" w:cstheme="minorHAnsi"/>
          <w:bCs/>
          <w:color w:val="000000" w:themeColor="text1"/>
          <w:lang w:val="es-ES"/>
        </w:rPr>
      </w:pPr>
    </w:p>
    <w:p w14:paraId="7778F4A8" w14:textId="6F73E662" w:rsidR="00FE6249" w:rsidRPr="00CD0FC5" w:rsidRDefault="00FE6249" w:rsidP="00FE6249">
      <w:pPr>
        <w:tabs>
          <w:tab w:val="left" w:pos="709"/>
        </w:tabs>
        <w:contextualSpacing/>
        <w:jc w:val="both"/>
        <w:rPr>
          <w:rFonts w:asciiTheme="minorHAnsi" w:hAnsiTheme="minorHAnsi" w:cstheme="minorHAnsi"/>
          <w:b/>
          <w:color w:val="000000" w:themeColor="text1"/>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Pr="00B03877">
        <w:rPr>
          <w:rFonts w:asciiTheme="minorHAnsi" w:hAnsiTheme="minorHAnsi" w:cstheme="minorHAnsi"/>
          <w:bCs/>
          <w:color w:val="0070C0"/>
          <w:lang w:val="es-ES"/>
        </w:rPr>
        <w:t xml:space="preserve">Se reitera respuesta sobre volumen de denuncias cuando se expuso: </w:t>
      </w:r>
      <w:r w:rsidR="00237CC7" w:rsidRPr="00B03877">
        <w:rPr>
          <w:rFonts w:asciiTheme="minorHAnsi" w:hAnsiTheme="minorHAnsi" w:cstheme="minorHAnsi"/>
          <w:bCs/>
          <w:color w:val="0070C0"/>
          <w:lang w:val="es-ES"/>
        </w:rPr>
        <w:t xml:space="preserve"> </w:t>
      </w:r>
      <w:r w:rsidR="00237CC7" w:rsidRPr="00B03877">
        <w:rPr>
          <w:rFonts w:asciiTheme="minorHAnsi" w:hAnsiTheme="minorHAnsi" w:cstheme="minorHAnsi"/>
          <w:bCs/>
          <w:color w:val="0070C0"/>
          <w:lang w:val="es-ES"/>
        </w:rPr>
        <w:tab/>
      </w:r>
      <w:r w:rsidRPr="00B03877">
        <w:rPr>
          <w:rFonts w:asciiTheme="minorHAnsi" w:hAnsiTheme="minorHAnsi" w:cstheme="minorHAnsi"/>
          <w:bCs/>
          <w:color w:val="0070C0"/>
          <w:lang w:val="es-ES"/>
        </w:rPr>
        <w:t>“</w:t>
      </w:r>
      <w:r w:rsidRPr="00B03877">
        <w:rPr>
          <w:rFonts w:asciiTheme="minorHAnsi" w:hAnsiTheme="minorHAnsi" w:cstheme="minorHAnsi"/>
          <w:color w:val="0070C0"/>
          <w:lang w:val="es-ES"/>
        </w:rPr>
        <w:t>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3EAB34EE" w14:textId="17303654" w:rsidR="00237CC7" w:rsidRPr="00FE6249" w:rsidRDefault="00237CC7" w:rsidP="00FE624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Cs/>
          <w:color w:val="000000" w:themeColor="text1"/>
          <w:lang w:val="es-ES"/>
        </w:rPr>
        <w:tab/>
      </w:r>
    </w:p>
    <w:p w14:paraId="11B98D36" w14:textId="77777777" w:rsidR="009A2819"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Definir tiempo promedio de atención</w:t>
      </w:r>
      <w:r w:rsidR="00F9139D">
        <w:rPr>
          <w:rFonts w:asciiTheme="minorHAnsi" w:hAnsiTheme="minorHAnsi" w:cstheme="minorHAnsi"/>
          <w:bCs/>
          <w:color w:val="000000" w:themeColor="text1"/>
          <w:lang w:val="es-ES"/>
        </w:rPr>
        <w:t xml:space="preserve">. </w:t>
      </w:r>
    </w:p>
    <w:p w14:paraId="247A2805" w14:textId="77777777" w:rsidR="009A2819" w:rsidRDefault="009A2819" w:rsidP="009A2819">
      <w:pPr>
        <w:pStyle w:val="Prrafodelista"/>
        <w:tabs>
          <w:tab w:val="left" w:pos="709"/>
        </w:tabs>
        <w:ind w:left="1080"/>
        <w:jc w:val="both"/>
        <w:rPr>
          <w:rFonts w:asciiTheme="minorHAnsi" w:hAnsiTheme="minorHAnsi" w:cstheme="minorHAnsi"/>
          <w:bCs/>
          <w:color w:val="000000" w:themeColor="text1"/>
          <w:lang w:val="es-ES"/>
        </w:rPr>
      </w:pPr>
    </w:p>
    <w:p w14:paraId="479C54AE" w14:textId="77777777" w:rsidR="00850D59" w:rsidRDefault="009A2819" w:rsidP="00850D59">
      <w:pPr>
        <w:pStyle w:val="Prrafodelista"/>
        <w:tabs>
          <w:tab w:val="left" w:pos="709"/>
        </w:tabs>
        <w:ind w:left="0"/>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Cs/>
          <w:color w:val="FF0000"/>
          <w:lang w:val="es-ES"/>
        </w:rPr>
        <w:t xml:space="preserve">: </w:t>
      </w:r>
      <w:r w:rsidR="00F9139D" w:rsidRPr="00B03877">
        <w:rPr>
          <w:rFonts w:asciiTheme="minorHAnsi" w:hAnsiTheme="minorHAnsi" w:cstheme="minorHAnsi"/>
          <w:bCs/>
          <w:color w:val="0070C0"/>
          <w:lang w:val="es-ES"/>
        </w:rPr>
        <w:t>Dado que las denuncias allegadas deben ser presentadas ante el Comité de Transparencia, las respuestas que se alimentarán en la herramienta pueden oscilar entre 7 y 21 días aproximadamente.</w:t>
      </w:r>
      <w:r w:rsidR="00237CC7" w:rsidRPr="00237CC7">
        <w:rPr>
          <w:rFonts w:asciiTheme="minorHAnsi" w:hAnsiTheme="minorHAnsi" w:cstheme="minorHAnsi"/>
          <w:bCs/>
          <w:color w:val="000000" w:themeColor="text1"/>
          <w:lang w:val="es-ES"/>
        </w:rPr>
        <w:tab/>
      </w:r>
    </w:p>
    <w:p w14:paraId="6A9D34BC" w14:textId="214DFAD4" w:rsidR="00237CC7" w:rsidRDefault="00237CC7" w:rsidP="009A2819">
      <w:pPr>
        <w:pStyle w:val="Prrafodelista"/>
        <w:tabs>
          <w:tab w:val="left" w:pos="709"/>
        </w:tabs>
        <w:ind w:left="1080"/>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ab/>
      </w:r>
    </w:p>
    <w:p w14:paraId="5D183BBF" w14:textId="77777777" w:rsidR="00850D59"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Definir ANS a cumplir</w:t>
      </w:r>
      <w:r w:rsidRPr="00237CC7">
        <w:rPr>
          <w:rFonts w:asciiTheme="minorHAnsi" w:hAnsiTheme="minorHAnsi" w:cstheme="minorHAnsi"/>
          <w:bCs/>
          <w:color w:val="000000" w:themeColor="text1"/>
          <w:lang w:val="es-ES"/>
        </w:rPr>
        <w:tab/>
      </w:r>
      <w:r w:rsidR="00F9139D">
        <w:rPr>
          <w:rFonts w:asciiTheme="minorHAnsi" w:hAnsiTheme="minorHAnsi" w:cstheme="minorHAnsi"/>
          <w:bCs/>
          <w:color w:val="000000" w:themeColor="text1"/>
          <w:lang w:val="es-ES"/>
        </w:rPr>
        <w:t xml:space="preserve">. </w:t>
      </w:r>
    </w:p>
    <w:p w14:paraId="2518C38F" w14:textId="77777777" w:rsidR="00850D59" w:rsidRDefault="00850D59" w:rsidP="00850D59">
      <w:pPr>
        <w:pStyle w:val="Prrafodelista"/>
        <w:tabs>
          <w:tab w:val="left" w:pos="709"/>
        </w:tabs>
        <w:ind w:left="360"/>
        <w:jc w:val="both"/>
        <w:rPr>
          <w:rFonts w:asciiTheme="minorHAnsi" w:hAnsiTheme="minorHAnsi" w:cstheme="minorHAnsi"/>
          <w:bCs/>
          <w:color w:val="000000" w:themeColor="text1"/>
          <w:lang w:val="es-ES"/>
        </w:rPr>
      </w:pPr>
    </w:p>
    <w:p w14:paraId="59CCBF46" w14:textId="78A5663E" w:rsidR="00237CC7" w:rsidRDefault="00850D59" w:rsidP="00850D59">
      <w:pPr>
        <w:pStyle w:val="Prrafodelista"/>
        <w:tabs>
          <w:tab w:val="left" w:pos="709"/>
        </w:tabs>
        <w:ind w:left="0"/>
        <w:jc w:val="both"/>
        <w:rPr>
          <w:rFonts w:asciiTheme="minorHAnsi" w:hAnsiTheme="minorHAnsi" w:cstheme="minorHAnsi"/>
          <w:bCs/>
          <w:color w:val="FF0000"/>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w:t>
      </w:r>
      <w:r w:rsidRPr="00306A4F">
        <w:rPr>
          <w:rFonts w:asciiTheme="minorHAnsi" w:hAnsiTheme="minorHAnsi" w:cstheme="minorHAnsi"/>
          <w:bCs/>
          <w:color w:val="FF0000"/>
          <w:lang w:val="es-ES"/>
        </w:rPr>
        <w:t xml:space="preserve"> </w:t>
      </w:r>
      <w:r w:rsidR="00F9139D" w:rsidRPr="00B03877">
        <w:rPr>
          <w:rFonts w:asciiTheme="minorHAnsi" w:hAnsiTheme="minorHAnsi" w:cstheme="minorHAnsi"/>
          <w:bCs/>
          <w:color w:val="0070C0"/>
          <w:lang w:val="es-ES"/>
        </w:rPr>
        <w:t>E</w:t>
      </w:r>
      <w:r w:rsidRPr="00B03877">
        <w:rPr>
          <w:rFonts w:asciiTheme="minorHAnsi" w:hAnsiTheme="minorHAnsi" w:cstheme="minorHAnsi"/>
          <w:bCs/>
          <w:color w:val="0070C0"/>
          <w:lang w:val="es-ES"/>
        </w:rPr>
        <w:t>l</w:t>
      </w:r>
      <w:r w:rsidR="00F9139D" w:rsidRPr="00B03877">
        <w:rPr>
          <w:rFonts w:asciiTheme="minorHAnsi" w:hAnsiTheme="minorHAnsi" w:cstheme="minorHAnsi"/>
          <w:bCs/>
          <w:color w:val="0070C0"/>
          <w:lang w:val="es-ES"/>
        </w:rPr>
        <w:t xml:space="preserve"> denunciante deberá poder acceder a la herramienta para instaurar su denuncia y hacerle seguimiento con el radicado que se asigne. El proveedor debe alimentar la denuncia en la herramienta y remitir de manera sintética la(s) misma(s) al Auditor Corporativo y realizar acompañamiento para que todas las denuncias puedan contar con una respuesta, luego del </w:t>
      </w:r>
      <w:r w:rsidRPr="00B03877">
        <w:rPr>
          <w:rFonts w:asciiTheme="minorHAnsi" w:hAnsiTheme="minorHAnsi" w:cstheme="minorHAnsi"/>
          <w:bCs/>
          <w:color w:val="0070C0"/>
          <w:lang w:val="es-ES"/>
        </w:rPr>
        <w:t>trámite</w:t>
      </w:r>
      <w:r w:rsidR="00F9139D" w:rsidRPr="00B03877">
        <w:rPr>
          <w:rFonts w:asciiTheme="minorHAnsi" w:hAnsiTheme="minorHAnsi" w:cstheme="minorHAnsi"/>
          <w:bCs/>
          <w:color w:val="0070C0"/>
          <w:lang w:val="es-ES"/>
        </w:rPr>
        <w:t xml:space="preserve"> interno enunciado ampliamente en este do</w:t>
      </w:r>
      <w:r w:rsidR="00406A63" w:rsidRPr="00B03877">
        <w:rPr>
          <w:rFonts w:asciiTheme="minorHAnsi" w:hAnsiTheme="minorHAnsi" w:cstheme="minorHAnsi"/>
          <w:bCs/>
          <w:color w:val="0070C0"/>
          <w:lang w:val="es-ES"/>
        </w:rPr>
        <w:t>c</w:t>
      </w:r>
      <w:r w:rsidR="00F9139D" w:rsidRPr="00B03877">
        <w:rPr>
          <w:rFonts w:asciiTheme="minorHAnsi" w:hAnsiTheme="minorHAnsi" w:cstheme="minorHAnsi"/>
          <w:bCs/>
          <w:color w:val="0070C0"/>
          <w:lang w:val="es-ES"/>
        </w:rPr>
        <w:t>umento de respuesta a las observaciones.</w:t>
      </w:r>
    </w:p>
    <w:p w14:paraId="29FC5E0D" w14:textId="77777777" w:rsidR="00850D59" w:rsidRDefault="00850D59" w:rsidP="00850D59">
      <w:pPr>
        <w:pStyle w:val="Prrafodelista"/>
        <w:tabs>
          <w:tab w:val="left" w:pos="709"/>
        </w:tabs>
        <w:ind w:left="0"/>
        <w:jc w:val="both"/>
        <w:rPr>
          <w:rFonts w:asciiTheme="minorHAnsi" w:hAnsiTheme="minorHAnsi" w:cstheme="minorHAnsi"/>
          <w:bCs/>
          <w:color w:val="000000" w:themeColor="text1"/>
          <w:lang w:val="es-ES"/>
        </w:rPr>
      </w:pPr>
    </w:p>
    <w:p w14:paraId="786F6A4B" w14:textId="72DFC710" w:rsidR="00850D59" w:rsidRPr="00850D59" w:rsidRDefault="00237CC7" w:rsidP="00F9139D">
      <w:pPr>
        <w:pStyle w:val="Prrafodelista"/>
        <w:numPr>
          <w:ilvl w:val="0"/>
          <w:numId w:val="10"/>
        </w:numPr>
        <w:tabs>
          <w:tab w:val="left" w:pos="709"/>
        </w:tabs>
        <w:jc w:val="both"/>
        <w:rPr>
          <w:rFonts w:asciiTheme="minorHAnsi" w:hAnsiTheme="minorHAnsi" w:cstheme="minorHAnsi"/>
          <w:bCs/>
          <w:color w:val="FF0000"/>
          <w:lang w:val="es-ES"/>
        </w:rPr>
      </w:pPr>
      <w:r w:rsidRPr="00237CC7">
        <w:rPr>
          <w:rFonts w:asciiTheme="minorHAnsi" w:hAnsiTheme="minorHAnsi" w:cstheme="minorHAnsi"/>
          <w:bCs/>
          <w:color w:val="000000" w:themeColor="text1"/>
          <w:lang w:val="es-ES"/>
        </w:rPr>
        <w:t>Definir si la gestión será</w:t>
      </w:r>
      <w:r w:rsidR="00850D59">
        <w:rPr>
          <w:rFonts w:asciiTheme="minorHAnsi" w:hAnsiTheme="minorHAnsi" w:cstheme="minorHAnsi"/>
          <w:bCs/>
          <w:color w:val="000000" w:themeColor="text1"/>
          <w:lang w:val="es-ES"/>
        </w:rPr>
        <w:t xml:space="preserve"> por chat, correo </w:t>
      </w:r>
      <w:proofErr w:type="spellStart"/>
      <w:r w:rsidR="00850D59">
        <w:rPr>
          <w:rFonts w:asciiTheme="minorHAnsi" w:hAnsiTheme="minorHAnsi" w:cstheme="minorHAnsi"/>
          <w:bCs/>
          <w:color w:val="000000" w:themeColor="text1"/>
          <w:lang w:val="es-ES"/>
        </w:rPr>
        <w:t>ó</w:t>
      </w:r>
      <w:proofErr w:type="spellEnd"/>
      <w:r w:rsidR="00850D59">
        <w:rPr>
          <w:rFonts w:asciiTheme="minorHAnsi" w:hAnsiTheme="minorHAnsi" w:cstheme="minorHAnsi"/>
          <w:bCs/>
          <w:color w:val="000000" w:themeColor="text1"/>
          <w:lang w:val="es-ES"/>
        </w:rPr>
        <w:t xml:space="preserve"> página web</w:t>
      </w:r>
      <w:r w:rsidR="00F9139D">
        <w:rPr>
          <w:rFonts w:asciiTheme="minorHAnsi" w:hAnsiTheme="minorHAnsi" w:cstheme="minorHAnsi"/>
          <w:bCs/>
          <w:color w:val="000000" w:themeColor="text1"/>
          <w:lang w:val="es-ES"/>
        </w:rPr>
        <w:t xml:space="preserve">. </w:t>
      </w:r>
    </w:p>
    <w:p w14:paraId="6FF07064" w14:textId="77777777" w:rsidR="00850D59" w:rsidRDefault="00850D59" w:rsidP="00850D59">
      <w:pPr>
        <w:pStyle w:val="Prrafodelista"/>
        <w:tabs>
          <w:tab w:val="left" w:pos="709"/>
        </w:tabs>
        <w:ind w:left="360"/>
        <w:jc w:val="both"/>
        <w:rPr>
          <w:rFonts w:asciiTheme="minorHAnsi" w:hAnsiTheme="minorHAnsi" w:cstheme="minorHAnsi"/>
          <w:bCs/>
          <w:color w:val="000000" w:themeColor="text1"/>
          <w:lang w:val="es-ES"/>
        </w:rPr>
      </w:pPr>
    </w:p>
    <w:p w14:paraId="4F3FD8DE" w14:textId="5F6F91B1" w:rsidR="00850D59" w:rsidRDefault="00850D59" w:rsidP="00850D59">
      <w:pPr>
        <w:pStyle w:val="Prrafodelista"/>
        <w:tabs>
          <w:tab w:val="left" w:pos="709"/>
        </w:tabs>
        <w:ind w:left="0"/>
        <w:jc w:val="both"/>
        <w:rPr>
          <w:rFonts w:asciiTheme="minorHAnsi" w:hAnsiTheme="minorHAnsi" w:cstheme="minorHAnsi"/>
          <w:bCs/>
          <w:color w:val="FF0000"/>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F9139D" w:rsidRPr="00B03877">
        <w:rPr>
          <w:rFonts w:asciiTheme="minorHAnsi" w:hAnsiTheme="minorHAnsi" w:cstheme="minorHAnsi"/>
          <w:bCs/>
          <w:color w:val="0070C0"/>
          <w:lang w:val="es-ES"/>
        </w:rPr>
        <w:t>El link de la herramienta del proponente seleccionado se incorporará en la página web de Fiduciaria La Previsora S.A., y por la herramienta deberán presentarse las denuncias. Por correo electrónico deberá el proveedor informar sobre la (s) denuncia(as) al auditor Corporativo, independientemente que la (s) misma(s) se incorporen en la herramienta contratada</w:t>
      </w:r>
      <w:r w:rsidRPr="00B03877">
        <w:rPr>
          <w:rFonts w:asciiTheme="minorHAnsi" w:hAnsiTheme="minorHAnsi" w:cstheme="minorHAnsi"/>
          <w:bCs/>
          <w:color w:val="0070C0"/>
          <w:lang w:val="es-ES"/>
        </w:rPr>
        <w:t>.</w:t>
      </w:r>
    </w:p>
    <w:p w14:paraId="202CBF6A" w14:textId="705385C5" w:rsidR="00306A4F" w:rsidRDefault="00237CC7" w:rsidP="00850D59">
      <w:pPr>
        <w:pStyle w:val="Prrafodelista"/>
        <w:tabs>
          <w:tab w:val="left" w:pos="709"/>
        </w:tabs>
        <w:ind w:left="0"/>
        <w:jc w:val="both"/>
        <w:rPr>
          <w:rFonts w:asciiTheme="minorHAnsi" w:hAnsiTheme="minorHAnsi" w:cstheme="minorHAnsi"/>
          <w:bCs/>
          <w:color w:val="FF0000"/>
          <w:lang w:val="es-ES"/>
        </w:rPr>
      </w:pPr>
      <w:r w:rsidRPr="00306A4F">
        <w:rPr>
          <w:rFonts w:asciiTheme="minorHAnsi" w:hAnsiTheme="minorHAnsi" w:cstheme="minorHAnsi"/>
          <w:bCs/>
          <w:color w:val="FF0000"/>
          <w:lang w:val="es-ES"/>
        </w:rPr>
        <w:tab/>
      </w:r>
    </w:p>
    <w:p w14:paraId="169358CB" w14:textId="77777777" w:rsidR="00850D59" w:rsidRPr="00850D59" w:rsidRDefault="00237CC7" w:rsidP="00306A4F">
      <w:pPr>
        <w:pStyle w:val="Prrafodelista"/>
        <w:numPr>
          <w:ilvl w:val="0"/>
          <w:numId w:val="10"/>
        </w:numPr>
        <w:tabs>
          <w:tab w:val="left" w:pos="709"/>
        </w:tabs>
        <w:jc w:val="both"/>
        <w:rPr>
          <w:rFonts w:asciiTheme="minorHAnsi" w:hAnsiTheme="minorHAnsi" w:cstheme="minorHAnsi"/>
          <w:bCs/>
          <w:color w:val="FF0000"/>
          <w:lang w:val="es-ES"/>
        </w:rPr>
      </w:pPr>
      <w:r w:rsidRPr="00306A4F">
        <w:rPr>
          <w:rFonts w:asciiTheme="minorHAnsi" w:hAnsiTheme="minorHAnsi" w:cstheme="minorHAnsi"/>
          <w:bCs/>
          <w:color w:val="000000" w:themeColor="text1"/>
          <w:lang w:val="es-ES"/>
        </w:rPr>
        <w:t>Aclarar si la gestión es solo la radicación de la PQR o se debe hacer algún seguimiento para la respuesta final.</w:t>
      </w:r>
      <w:r w:rsidR="00F9139D" w:rsidRPr="00306A4F">
        <w:rPr>
          <w:rFonts w:asciiTheme="minorHAnsi" w:hAnsiTheme="minorHAnsi" w:cstheme="minorHAnsi"/>
          <w:bCs/>
          <w:color w:val="000000" w:themeColor="text1"/>
          <w:lang w:val="es-ES"/>
        </w:rPr>
        <w:t xml:space="preserve"> </w:t>
      </w:r>
    </w:p>
    <w:p w14:paraId="0B63477A" w14:textId="77777777" w:rsidR="00850D59" w:rsidRDefault="00850D59" w:rsidP="00850D59">
      <w:pPr>
        <w:pStyle w:val="Prrafodelista"/>
        <w:tabs>
          <w:tab w:val="left" w:pos="709"/>
        </w:tabs>
        <w:ind w:left="360"/>
        <w:jc w:val="both"/>
        <w:rPr>
          <w:rFonts w:asciiTheme="minorHAnsi" w:hAnsiTheme="minorHAnsi" w:cstheme="minorHAnsi"/>
          <w:bCs/>
          <w:color w:val="000000" w:themeColor="text1"/>
          <w:lang w:val="es-ES"/>
        </w:rPr>
      </w:pPr>
    </w:p>
    <w:p w14:paraId="12759183" w14:textId="4DFC5623" w:rsidR="00306A4F" w:rsidRDefault="00850D59" w:rsidP="00850D59">
      <w:pPr>
        <w:pStyle w:val="Prrafodelista"/>
        <w:tabs>
          <w:tab w:val="left" w:pos="709"/>
        </w:tabs>
        <w:ind w:left="0"/>
        <w:jc w:val="both"/>
        <w:rPr>
          <w:rFonts w:asciiTheme="minorHAnsi" w:hAnsiTheme="minorHAnsi" w:cstheme="minorHAnsi"/>
          <w:color w:val="FF0000"/>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F9139D" w:rsidRPr="00B03877">
        <w:rPr>
          <w:rFonts w:asciiTheme="minorHAnsi" w:hAnsiTheme="minorHAnsi" w:cstheme="minorHAnsi"/>
          <w:bCs/>
          <w:color w:val="0070C0"/>
          <w:lang w:val="es-ES"/>
        </w:rPr>
        <w:t xml:space="preserve">Esto ya se respondió anteriormente al señalar: </w:t>
      </w:r>
      <w:r w:rsidR="00F9139D" w:rsidRPr="00B03877">
        <w:rPr>
          <w:rFonts w:asciiTheme="minorHAnsi" w:hAnsiTheme="minorHAnsi" w:cstheme="minorHAnsi"/>
          <w:color w:val="0070C0"/>
        </w:rPr>
        <w:t>El acompañamiento se considera el poder remitir por correo electrónico de manera sintética la denuncia, al Auditor Corporativo, para que pueda presentar la denuncia al Comité de Transparencia de Fiduprevisora y realizar seguimiento para que la traza de la denuncia sea actualizada, en procura que los denunciantes puedan contar con la información necesaria sobre el tramite dado a la misma, por lo que en desarrollo del Acompañamiento, el oferente deberá informar periódicamente sobre el particular y recomendar la incorporación de información correspondiente en la herramienta ( Línea Ética).</w:t>
      </w:r>
    </w:p>
    <w:p w14:paraId="648159B3" w14:textId="77777777" w:rsidR="00850D59" w:rsidRPr="00306A4F" w:rsidRDefault="00850D59" w:rsidP="00850D59">
      <w:pPr>
        <w:pStyle w:val="Prrafodelista"/>
        <w:tabs>
          <w:tab w:val="left" w:pos="709"/>
        </w:tabs>
        <w:ind w:left="0"/>
        <w:jc w:val="both"/>
        <w:rPr>
          <w:rFonts w:asciiTheme="minorHAnsi" w:hAnsiTheme="minorHAnsi" w:cstheme="minorHAnsi"/>
          <w:bCs/>
          <w:color w:val="FF0000"/>
          <w:lang w:val="es-ES"/>
        </w:rPr>
      </w:pPr>
    </w:p>
    <w:p w14:paraId="63F56299" w14:textId="77777777" w:rsidR="00850D59" w:rsidRPr="00850D59" w:rsidRDefault="00237CC7" w:rsidP="00306A4F">
      <w:pPr>
        <w:pStyle w:val="Prrafodelista"/>
        <w:numPr>
          <w:ilvl w:val="0"/>
          <w:numId w:val="10"/>
        </w:numPr>
        <w:tabs>
          <w:tab w:val="left" w:pos="709"/>
        </w:tabs>
        <w:jc w:val="both"/>
        <w:rPr>
          <w:rFonts w:asciiTheme="minorHAnsi" w:hAnsiTheme="minorHAnsi" w:cstheme="minorHAnsi"/>
          <w:bCs/>
          <w:color w:val="FF0000"/>
          <w:lang w:val="es-ES"/>
        </w:rPr>
      </w:pPr>
      <w:r w:rsidRPr="00306A4F">
        <w:rPr>
          <w:rFonts w:asciiTheme="minorHAnsi" w:hAnsiTheme="minorHAnsi" w:cstheme="minorHAnsi"/>
          <w:bCs/>
          <w:color w:val="000000" w:themeColor="text1"/>
          <w:lang w:val="es-ES"/>
        </w:rPr>
        <w:t>Definir horarios de Gestión</w:t>
      </w:r>
      <w:r w:rsidRPr="00306A4F">
        <w:rPr>
          <w:rFonts w:asciiTheme="minorHAnsi" w:hAnsiTheme="minorHAnsi" w:cstheme="minorHAnsi"/>
          <w:bCs/>
          <w:color w:val="000000" w:themeColor="text1"/>
          <w:lang w:val="es-ES"/>
        </w:rPr>
        <w:tab/>
      </w:r>
    </w:p>
    <w:p w14:paraId="3D10B9FA" w14:textId="77777777" w:rsidR="00850D59" w:rsidRDefault="00850D59" w:rsidP="00850D59">
      <w:pPr>
        <w:tabs>
          <w:tab w:val="left" w:pos="709"/>
        </w:tabs>
        <w:jc w:val="both"/>
        <w:rPr>
          <w:rFonts w:asciiTheme="minorHAnsi" w:hAnsiTheme="minorHAnsi" w:cstheme="minorHAnsi"/>
          <w:bCs/>
          <w:color w:val="000000" w:themeColor="text1"/>
          <w:lang w:val="es-ES"/>
        </w:rPr>
      </w:pPr>
    </w:p>
    <w:p w14:paraId="6AEA30CB" w14:textId="15450987" w:rsidR="00F9139D" w:rsidRPr="00406A63" w:rsidRDefault="00850D59" w:rsidP="00406A63">
      <w:pPr>
        <w:tabs>
          <w:tab w:val="left" w:pos="709"/>
        </w:tabs>
        <w:jc w:val="both"/>
        <w:rPr>
          <w:rFonts w:asciiTheme="minorHAnsi" w:hAnsiTheme="minorHAnsi" w:cstheme="minorHAnsi"/>
          <w:bCs/>
          <w:color w:val="FF0000"/>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406A63" w:rsidRPr="00B03877">
        <w:rPr>
          <w:rFonts w:asciiTheme="minorHAnsi" w:hAnsiTheme="minorHAnsi" w:cstheme="minorHAnsi"/>
          <w:bCs/>
          <w:color w:val="0070C0"/>
          <w:lang w:val="es-ES"/>
        </w:rPr>
        <w:t>Dado que el servicio deberá prestarse en línea por link que figurará en la página web de Fiduprevisora, el horario de atención será 7 x 24, desde el día de suscripción del acta de inicio hasta la fecha de terminación del respectivo contrato.</w:t>
      </w:r>
    </w:p>
    <w:p w14:paraId="7B9ABE39" w14:textId="58C226D1" w:rsidR="00237CC7" w:rsidRDefault="00F9139D" w:rsidP="00F9139D">
      <w:pPr>
        <w:pStyle w:val="Prrafodelista"/>
        <w:tabs>
          <w:tab w:val="left" w:pos="709"/>
        </w:tabs>
        <w:ind w:left="1080"/>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 </w:t>
      </w:r>
      <w:r w:rsidR="00237CC7" w:rsidRPr="00237CC7">
        <w:rPr>
          <w:rFonts w:asciiTheme="minorHAnsi" w:hAnsiTheme="minorHAnsi" w:cstheme="minorHAnsi"/>
          <w:bCs/>
          <w:color w:val="000000" w:themeColor="text1"/>
          <w:lang w:val="es-ES"/>
        </w:rPr>
        <w:tab/>
      </w:r>
    </w:p>
    <w:p w14:paraId="76801A6D" w14:textId="48568903" w:rsidR="00237CC7"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"Dada la naturaleza de la línea ética, siendo temas de confidencialidad, ¿Se requiere realizar la gestión de valoración de experienci</w:t>
      </w:r>
      <w:r w:rsidR="008F07F5">
        <w:rPr>
          <w:rFonts w:asciiTheme="minorHAnsi" w:hAnsiTheme="minorHAnsi" w:cstheme="minorHAnsi"/>
          <w:bCs/>
          <w:color w:val="000000" w:themeColor="text1"/>
          <w:lang w:val="es-ES"/>
        </w:rPr>
        <w:t>a (monitoreo de interacciones)?</w:t>
      </w:r>
      <w:r w:rsidRPr="00237CC7">
        <w:rPr>
          <w:rFonts w:asciiTheme="minorHAnsi" w:hAnsiTheme="minorHAnsi" w:cstheme="minorHAnsi"/>
          <w:bCs/>
          <w:color w:val="000000" w:themeColor="text1"/>
          <w:lang w:val="es-ES"/>
        </w:rPr>
        <w:t xml:space="preserve"> de ser así, tendríamos que complementar las inquietudes con:</w:t>
      </w:r>
    </w:p>
    <w:p w14:paraId="1D493EED" w14:textId="77777777" w:rsidR="00237CC7" w:rsidRPr="00237CC7" w:rsidRDefault="00237CC7" w:rsidP="005D7789">
      <w:pPr>
        <w:pStyle w:val="Prrafodelista"/>
        <w:numPr>
          <w:ilvl w:val="1"/>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¿Cuántos monitores de calidad se deben asignar a este proceso?</w:t>
      </w:r>
    </w:p>
    <w:p w14:paraId="1DFFBA34" w14:textId="77777777" w:rsidR="00237CC7" w:rsidRPr="00237CC7" w:rsidRDefault="00237CC7" w:rsidP="005D7789">
      <w:pPr>
        <w:pStyle w:val="Prrafodelista"/>
        <w:numPr>
          <w:ilvl w:val="1"/>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¿Qué indicadores de calidad se requieren para este proceso?</w:t>
      </w:r>
    </w:p>
    <w:p w14:paraId="769727E4" w14:textId="77777777" w:rsidR="00237CC7" w:rsidRPr="00237CC7" w:rsidRDefault="00237CC7" w:rsidP="005D7789">
      <w:pPr>
        <w:pStyle w:val="Prrafodelista"/>
        <w:numPr>
          <w:ilvl w:val="1"/>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lastRenderedPageBreak/>
        <w:t>¿La muestra puede asignarse con base en las buenas prácticas de COPS?</w:t>
      </w:r>
    </w:p>
    <w:p w14:paraId="7F6689BC" w14:textId="77777777" w:rsidR="00F9139D" w:rsidRDefault="00237CC7" w:rsidP="005D7789">
      <w:pPr>
        <w:pStyle w:val="Prrafodelista"/>
        <w:numPr>
          <w:ilvl w:val="1"/>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¿Cuáles son las metas para cada uno de los indicadores de calidad?"</w:t>
      </w:r>
    </w:p>
    <w:p w14:paraId="3058084F" w14:textId="77777777" w:rsidR="00F9139D" w:rsidRDefault="00F9139D" w:rsidP="00F9139D">
      <w:pPr>
        <w:tabs>
          <w:tab w:val="left" w:pos="709"/>
        </w:tabs>
        <w:jc w:val="both"/>
        <w:rPr>
          <w:rFonts w:asciiTheme="minorHAnsi" w:hAnsiTheme="minorHAnsi" w:cstheme="minorHAnsi"/>
          <w:bCs/>
          <w:color w:val="000000" w:themeColor="text1"/>
          <w:lang w:val="es-ES"/>
        </w:rPr>
      </w:pPr>
    </w:p>
    <w:p w14:paraId="78494BFA" w14:textId="77777777" w:rsidR="00850D59" w:rsidRPr="00B03877" w:rsidRDefault="00850D59" w:rsidP="00F9139D">
      <w:pPr>
        <w:tabs>
          <w:tab w:val="left" w:pos="709"/>
        </w:tabs>
        <w:jc w:val="both"/>
        <w:rPr>
          <w:rFonts w:asciiTheme="minorHAnsi" w:hAnsiTheme="minorHAnsi" w:cstheme="minorHAnsi"/>
          <w:bCs/>
          <w:color w:val="0070C0"/>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461E03" w:rsidRPr="00B03877">
        <w:rPr>
          <w:rFonts w:asciiTheme="minorHAnsi" w:hAnsiTheme="minorHAnsi" w:cstheme="minorHAnsi"/>
          <w:bCs/>
          <w:color w:val="0070C0"/>
          <w:lang w:val="es-ES"/>
        </w:rPr>
        <w:t>En este documento de contestación e observaciones</w:t>
      </w:r>
      <w:r w:rsidR="00F9139D" w:rsidRPr="00B03877">
        <w:rPr>
          <w:rFonts w:asciiTheme="minorHAnsi" w:hAnsiTheme="minorHAnsi" w:cstheme="minorHAnsi"/>
          <w:bCs/>
          <w:color w:val="0070C0"/>
          <w:lang w:val="es-ES"/>
        </w:rPr>
        <w:t xml:space="preserve"> se ha explicado al detalle el proceder en relación con el servicio requerido de Línea Ética y en definitiva Fiduciaria La Previsora desea que el servicio contratado garantice que el 100% de las denuncias o tramites presentados a través del servicio contratado cuente con respuesta, luego de los trámites internos ejecutados.</w:t>
      </w:r>
    </w:p>
    <w:p w14:paraId="1FE24F37" w14:textId="2EF4A3E4" w:rsidR="00237CC7" w:rsidRPr="00F9139D" w:rsidRDefault="00F9139D" w:rsidP="00F9139D">
      <w:pPr>
        <w:tabs>
          <w:tab w:val="left" w:pos="709"/>
        </w:tabs>
        <w:jc w:val="both"/>
        <w:rPr>
          <w:rFonts w:asciiTheme="minorHAnsi" w:hAnsiTheme="minorHAnsi" w:cstheme="minorHAnsi"/>
          <w:bCs/>
          <w:color w:val="000000" w:themeColor="text1"/>
          <w:lang w:val="es-ES"/>
        </w:rPr>
      </w:pPr>
      <w:r w:rsidRPr="00B03877">
        <w:rPr>
          <w:rFonts w:asciiTheme="minorHAnsi" w:hAnsiTheme="minorHAnsi" w:cstheme="minorHAnsi"/>
          <w:bCs/>
          <w:color w:val="0070C0"/>
          <w:lang w:val="es-ES"/>
        </w:rPr>
        <w:t xml:space="preserve">Los informes mensuales que deberá presentar el proveedor para sustentar su cuenta de cobro deberán hacer referencia entre otros, a número de denuncias presentadas, su </w:t>
      </w:r>
      <w:r w:rsidR="00461E03" w:rsidRPr="00B03877">
        <w:rPr>
          <w:rFonts w:asciiTheme="minorHAnsi" w:hAnsiTheme="minorHAnsi" w:cstheme="minorHAnsi"/>
          <w:bCs/>
          <w:color w:val="0070C0"/>
          <w:lang w:val="es-ES"/>
        </w:rPr>
        <w:t>tipicidad, estado de la denuncia.</w:t>
      </w:r>
      <w:r w:rsidRPr="00B03877">
        <w:rPr>
          <w:rFonts w:asciiTheme="minorHAnsi" w:hAnsiTheme="minorHAnsi" w:cstheme="minorHAnsi"/>
          <w:bCs/>
          <w:color w:val="0070C0"/>
          <w:lang w:val="es-ES"/>
        </w:rPr>
        <w:t xml:space="preserve">  </w:t>
      </w:r>
      <w:r w:rsidR="00237CC7" w:rsidRPr="00F9139D">
        <w:rPr>
          <w:rFonts w:asciiTheme="minorHAnsi" w:hAnsiTheme="minorHAnsi" w:cstheme="minorHAnsi"/>
          <w:bCs/>
          <w:color w:val="000000" w:themeColor="text1"/>
          <w:lang w:val="es-ES"/>
        </w:rPr>
        <w:tab/>
      </w:r>
    </w:p>
    <w:p w14:paraId="52603A60" w14:textId="77777777" w:rsidR="00237CC7" w:rsidRPr="00237CC7" w:rsidRDefault="00237CC7" w:rsidP="00237CC7">
      <w:pPr>
        <w:tabs>
          <w:tab w:val="left" w:pos="709"/>
        </w:tabs>
        <w:jc w:val="both"/>
        <w:rPr>
          <w:rFonts w:asciiTheme="minorHAnsi" w:hAnsiTheme="minorHAnsi" w:cstheme="minorHAnsi"/>
          <w:bCs/>
          <w:color w:val="000000" w:themeColor="text1"/>
          <w:lang w:val="es-ES"/>
        </w:rPr>
      </w:pPr>
    </w:p>
    <w:p w14:paraId="7E5A0C80" w14:textId="77777777" w:rsidR="00850D59"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Por el alcance del requerimiento, consideramos que no es necesario incluir el modelo de experiencia, ya que no visualizamos que aplique y además se incrementaría de manera innecesaria el costo de la propuesta</w:t>
      </w:r>
      <w:r w:rsidR="00461E03">
        <w:rPr>
          <w:rFonts w:asciiTheme="minorHAnsi" w:hAnsiTheme="minorHAnsi" w:cstheme="minorHAnsi"/>
          <w:bCs/>
          <w:color w:val="000000" w:themeColor="text1"/>
          <w:lang w:val="es-ES"/>
        </w:rPr>
        <w:t xml:space="preserve">. </w:t>
      </w:r>
    </w:p>
    <w:p w14:paraId="5D844C6F" w14:textId="77777777" w:rsidR="00850D59" w:rsidRDefault="00850D59" w:rsidP="00850D59">
      <w:pPr>
        <w:pStyle w:val="Prrafodelista"/>
        <w:tabs>
          <w:tab w:val="left" w:pos="709"/>
        </w:tabs>
        <w:ind w:left="360"/>
        <w:jc w:val="both"/>
        <w:rPr>
          <w:rFonts w:asciiTheme="minorHAnsi" w:hAnsiTheme="minorHAnsi" w:cstheme="minorHAnsi"/>
          <w:bCs/>
          <w:color w:val="000000" w:themeColor="text1"/>
          <w:lang w:val="es-ES"/>
        </w:rPr>
      </w:pPr>
    </w:p>
    <w:p w14:paraId="4A52B08E" w14:textId="0C0EAB33" w:rsidR="00850D59" w:rsidRDefault="00850D59" w:rsidP="00850D59">
      <w:pPr>
        <w:pStyle w:val="Prrafodelista"/>
        <w:tabs>
          <w:tab w:val="left" w:pos="0"/>
        </w:tabs>
        <w:ind w:left="0"/>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461E03" w:rsidRPr="00B03877">
        <w:rPr>
          <w:rFonts w:asciiTheme="minorHAnsi" w:hAnsiTheme="minorHAnsi" w:cstheme="minorHAnsi"/>
          <w:bCs/>
          <w:color w:val="0070C0"/>
          <w:lang w:val="es-ES"/>
        </w:rPr>
        <w:t>Los documentos de solicitud de oferta incorporan este ítem y es necesario para Fiduciaria La Previsora este aspecto, ya que la información que manejará el proveedo</w:t>
      </w:r>
      <w:r w:rsidRPr="00B03877">
        <w:rPr>
          <w:rFonts w:asciiTheme="minorHAnsi" w:hAnsiTheme="minorHAnsi" w:cstheme="minorHAnsi"/>
          <w:bCs/>
          <w:color w:val="0070C0"/>
          <w:lang w:val="es-ES"/>
        </w:rPr>
        <w:t>r a seleccionar es confidencial</w:t>
      </w:r>
      <w:r w:rsidR="00461E03" w:rsidRPr="00B03877">
        <w:rPr>
          <w:rFonts w:asciiTheme="minorHAnsi" w:hAnsiTheme="minorHAnsi" w:cstheme="minorHAnsi"/>
          <w:bCs/>
          <w:color w:val="0070C0"/>
          <w:lang w:val="es-ES"/>
        </w:rPr>
        <w:t xml:space="preserve">, por lo que la experiencia es un aspecto de gran trascendencia por lo señalado. </w:t>
      </w:r>
    </w:p>
    <w:p w14:paraId="1FA075F1" w14:textId="232129F0" w:rsidR="00237CC7" w:rsidRDefault="00237CC7" w:rsidP="00850D59">
      <w:pPr>
        <w:pStyle w:val="Prrafodelista"/>
        <w:tabs>
          <w:tab w:val="left" w:pos="709"/>
        </w:tabs>
        <w:ind w:left="360"/>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ab/>
      </w:r>
    </w:p>
    <w:p w14:paraId="56A8FA05" w14:textId="77777777" w:rsidR="00850D59" w:rsidRDefault="00237CC7" w:rsidP="00461E03">
      <w:pPr>
        <w:pStyle w:val="Prrafodelista"/>
        <w:numPr>
          <w:ilvl w:val="0"/>
          <w:numId w:val="10"/>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S</w:t>
      </w:r>
      <w:r w:rsidRPr="00237CC7">
        <w:rPr>
          <w:rFonts w:asciiTheme="minorHAnsi" w:hAnsiTheme="minorHAnsi" w:cstheme="minorHAnsi"/>
          <w:bCs/>
          <w:color w:val="000000" w:themeColor="text1"/>
          <w:lang w:val="es-ES"/>
        </w:rPr>
        <w:t xml:space="preserve">olicitamos amablemente confirmar si en la actualidad ya cuentan con un sistema </w:t>
      </w:r>
      <w:proofErr w:type="gramStart"/>
      <w:r w:rsidRPr="00237CC7">
        <w:rPr>
          <w:rFonts w:asciiTheme="minorHAnsi" w:hAnsiTheme="minorHAnsi" w:cstheme="minorHAnsi"/>
          <w:bCs/>
          <w:color w:val="000000" w:themeColor="text1"/>
          <w:lang w:val="es-ES"/>
        </w:rPr>
        <w:t xml:space="preserve">( </w:t>
      </w:r>
      <w:proofErr w:type="spellStart"/>
      <w:r w:rsidRPr="00237CC7">
        <w:rPr>
          <w:rFonts w:asciiTheme="minorHAnsi" w:hAnsiTheme="minorHAnsi" w:cstheme="minorHAnsi"/>
          <w:bCs/>
          <w:color w:val="000000" w:themeColor="text1"/>
          <w:lang w:val="es-ES"/>
        </w:rPr>
        <w:t>herramieta</w:t>
      </w:r>
      <w:proofErr w:type="spellEnd"/>
      <w:proofErr w:type="gramEnd"/>
      <w:r w:rsidRPr="00237CC7">
        <w:rPr>
          <w:rFonts w:asciiTheme="minorHAnsi" w:hAnsiTheme="minorHAnsi" w:cstheme="minorHAnsi"/>
          <w:bCs/>
          <w:color w:val="000000" w:themeColor="text1"/>
          <w:lang w:val="es-ES"/>
        </w:rPr>
        <w:t>) de denuncias, tienen contemplado migración de información al sistema  requerido y objeto de la presente invitación.</w:t>
      </w:r>
    </w:p>
    <w:p w14:paraId="43D46BAC" w14:textId="77777777" w:rsidR="00850D59" w:rsidRDefault="00850D59" w:rsidP="00850D59">
      <w:pPr>
        <w:pStyle w:val="Prrafodelista"/>
        <w:tabs>
          <w:tab w:val="left" w:pos="709"/>
        </w:tabs>
        <w:ind w:left="360"/>
        <w:jc w:val="both"/>
        <w:rPr>
          <w:rFonts w:asciiTheme="minorHAnsi" w:hAnsiTheme="minorHAnsi" w:cstheme="minorHAnsi"/>
          <w:bCs/>
          <w:color w:val="000000" w:themeColor="text1"/>
          <w:lang w:val="es-ES"/>
        </w:rPr>
      </w:pPr>
    </w:p>
    <w:p w14:paraId="3FEE6F23" w14:textId="3EA8487B" w:rsidR="00306A4F" w:rsidRDefault="00850D59" w:rsidP="00850D5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461E03" w:rsidRPr="00B03877">
        <w:rPr>
          <w:rFonts w:asciiTheme="minorHAnsi" w:hAnsiTheme="minorHAnsi" w:cstheme="minorHAnsi"/>
          <w:bCs/>
          <w:color w:val="0070C0"/>
          <w:lang w:val="es-ES"/>
        </w:rPr>
        <w:t xml:space="preserve">El anterior servicio contratado culminó en la vigencia 2021, motivo por el cual se adelanta el actual proceso. No se ha contemplado migración de la información. </w:t>
      </w:r>
      <w:r w:rsidR="00237CC7" w:rsidRPr="00850D59">
        <w:rPr>
          <w:rFonts w:asciiTheme="minorHAnsi" w:hAnsiTheme="minorHAnsi" w:cstheme="minorHAnsi"/>
          <w:bCs/>
          <w:color w:val="000000" w:themeColor="text1"/>
          <w:lang w:val="es-ES"/>
        </w:rPr>
        <w:tab/>
      </w:r>
    </w:p>
    <w:p w14:paraId="58F17D1C" w14:textId="77777777" w:rsidR="00850D59" w:rsidRPr="00850D59" w:rsidRDefault="00850D59" w:rsidP="00850D59">
      <w:pPr>
        <w:tabs>
          <w:tab w:val="left" w:pos="709"/>
        </w:tabs>
        <w:jc w:val="both"/>
        <w:rPr>
          <w:rFonts w:asciiTheme="minorHAnsi" w:hAnsiTheme="minorHAnsi" w:cstheme="minorHAnsi"/>
          <w:bCs/>
          <w:color w:val="000000" w:themeColor="text1"/>
          <w:lang w:val="es-ES"/>
        </w:rPr>
      </w:pPr>
    </w:p>
    <w:p w14:paraId="1F046C17" w14:textId="77777777" w:rsidR="00850D59" w:rsidRDefault="00237CC7" w:rsidP="00461E03">
      <w:pPr>
        <w:pStyle w:val="Prrafodelista"/>
        <w:numPr>
          <w:ilvl w:val="0"/>
          <w:numId w:val="10"/>
        </w:numPr>
        <w:tabs>
          <w:tab w:val="left" w:pos="709"/>
        </w:tabs>
        <w:jc w:val="both"/>
        <w:rPr>
          <w:rFonts w:asciiTheme="minorHAnsi" w:hAnsiTheme="minorHAnsi" w:cstheme="minorHAnsi"/>
          <w:bCs/>
          <w:color w:val="000000" w:themeColor="text1"/>
          <w:lang w:val="es-ES"/>
        </w:rPr>
      </w:pPr>
      <w:r w:rsidRPr="00306A4F">
        <w:rPr>
          <w:rFonts w:asciiTheme="minorHAnsi" w:hAnsiTheme="minorHAnsi" w:cstheme="minorHAnsi"/>
          <w:bCs/>
          <w:color w:val="000000" w:themeColor="text1"/>
          <w:lang w:val="es-ES"/>
        </w:rPr>
        <w:t>Cuentan actualmente con datos Estadísticos que permitan cuantificar las volumetrías diarias de denuncias y tipologías.</w:t>
      </w:r>
      <w:r w:rsidR="00461E03" w:rsidRPr="00306A4F">
        <w:rPr>
          <w:rFonts w:asciiTheme="minorHAnsi" w:hAnsiTheme="minorHAnsi" w:cstheme="minorHAnsi"/>
          <w:bCs/>
          <w:color w:val="000000" w:themeColor="text1"/>
          <w:lang w:val="es-ES"/>
        </w:rPr>
        <w:t xml:space="preserve"> </w:t>
      </w:r>
    </w:p>
    <w:p w14:paraId="41450605" w14:textId="77777777" w:rsidR="00850D59" w:rsidRDefault="00850D59" w:rsidP="00850D59">
      <w:pPr>
        <w:tabs>
          <w:tab w:val="left" w:pos="709"/>
        </w:tabs>
        <w:jc w:val="both"/>
        <w:rPr>
          <w:rFonts w:asciiTheme="minorHAnsi" w:hAnsiTheme="minorHAnsi" w:cstheme="minorHAnsi"/>
          <w:bCs/>
          <w:color w:val="000000" w:themeColor="text1"/>
          <w:lang w:val="es-ES"/>
        </w:rPr>
      </w:pPr>
    </w:p>
    <w:p w14:paraId="0C953C5A" w14:textId="2EA1FBEA" w:rsidR="00461E03" w:rsidRPr="00306A4F" w:rsidRDefault="00850D59" w:rsidP="00850D5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 xml:space="preserve">: </w:t>
      </w:r>
      <w:r w:rsidR="00461E03" w:rsidRPr="00B03877">
        <w:rPr>
          <w:rFonts w:asciiTheme="minorHAnsi" w:hAnsiTheme="minorHAnsi" w:cstheme="minorHAnsi"/>
          <w:bCs/>
          <w:color w:val="0070C0"/>
          <w:lang w:val="es-ES"/>
        </w:rPr>
        <w:t xml:space="preserve">En esta contestación de observaciones se han suministrado datos estadísticos de </w:t>
      </w:r>
      <w:r w:rsidRPr="00B03877">
        <w:rPr>
          <w:rFonts w:asciiTheme="minorHAnsi" w:hAnsiTheme="minorHAnsi" w:cstheme="minorHAnsi"/>
          <w:bCs/>
          <w:color w:val="0070C0"/>
          <w:lang w:val="es-ES"/>
        </w:rPr>
        <w:t>volumetría</w:t>
      </w:r>
      <w:r w:rsidR="00461E03" w:rsidRPr="00B03877">
        <w:rPr>
          <w:rFonts w:asciiTheme="minorHAnsi" w:hAnsiTheme="minorHAnsi" w:cstheme="minorHAnsi"/>
          <w:bCs/>
          <w:color w:val="0070C0"/>
          <w:lang w:val="es-ES"/>
        </w:rPr>
        <w:t xml:space="preserve"> y comportamiento de denuncias al señalar: </w:t>
      </w:r>
      <w:r w:rsidR="00461E03" w:rsidRPr="00B03877">
        <w:rPr>
          <w:rFonts w:asciiTheme="minorHAnsi" w:hAnsiTheme="minorHAnsi" w:cstheme="minorHAnsi"/>
          <w:color w:val="0070C0"/>
          <w:lang w:val="es-ES"/>
        </w:rPr>
        <w:t xml:space="preserve">Por la línea Ética en el 2020 se recibieron aproximadamente entre 20 a 30 denuncias mensuales, sin embargo, se considera oportuno señalar, que entre el 80 y 90% de estas, correspondían a Peticiones, Quejas y Reclamos, los cuales deben ser atendidos internamente por la Dirección de Servicio al Cliente. Ante ello, una vez recibidas aquellas, se dio traslado a la mencionada dependencia; y se actualizó la herramienta con la información correspondiente, para conocimiento de la persona que incorporó a través de la línea ética aquella(s) </w:t>
      </w:r>
    </w:p>
    <w:p w14:paraId="4FBD1CA4" w14:textId="4EE66A03" w:rsidR="00237CC7" w:rsidRDefault="00237CC7" w:rsidP="00461E03">
      <w:pPr>
        <w:pStyle w:val="Prrafodelista"/>
        <w:tabs>
          <w:tab w:val="left" w:pos="709"/>
        </w:tabs>
        <w:ind w:left="1080"/>
        <w:jc w:val="both"/>
        <w:rPr>
          <w:rFonts w:asciiTheme="minorHAnsi" w:hAnsiTheme="minorHAnsi" w:cstheme="minorHAnsi"/>
          <w:bCs/>
          <w:color w:val="000000" w:themeColor="text1"/>
          <w:lang w:val="es-ES"/>
        </w:rPr>
      </w:pPr>
    </w:p>
    <w:p w14:paraId="761DE219" w14:textId="77777777" w:rsidR="00850D59" w:rsidRDefault="00237CC7" w:rsidP="00461E03">
      <w:pPr>
        <w:pStyle w:val="Prrafodelista"/>
        <w:numPr>
          <w:ilvl w:val="0"/>
          <w:numId w:val="10"/>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Cuáles son</w:t>
      </w:r>
      <w:r w:rsidRPr="00237CC7">
        <w:rPr>
          <w:rFonts w:asciiTheme="minorHAnsi" w:hAnsiTheme="minorHAnsi" w:cstheme="minorHAnsi"/>
          <w:bCs/>
          <w:color w:val="000000" w:themeColor="text1"/>
          <w:lang w:val="es-ES"/>
        </w:rPr>
        <w:t xml:space="preserve"> </w:t>
      </w:r>
      <w:r w:rsidR="00850D59" w:rsidRPr="00237CC7">
        <w:rPr>
          <w:rFonts w:asciiTheme="minorHAnsi" w:hAnsiTheme="minorHAnsi" w:cstheme="minorHAnsi"/>
          <w:bCs/>
          <w:color w:val="000000" w:themeColor="text1"/>
          <w:lang w:val="es-ES"/>
        </w:rPr>
        <w:t>los ANS</w:t>
      </w:r>
      <w:r w:rsidRPr="00237CC7">
        <w:rPr>
          <w:rFonts w:asciiTheme="minorHAnsi" w:hAnsiTheme="minorHAnsi" w:cstheme="minorHAnsi"/>
          <w:bCs/>
          <w:color w:val="000000" w:themeColor="text1"/>
          <w:lang w:val="es-ES"/>
        </w:rPr>
        <w:t xml:space="preserve"> que tienen contemplado par</w:t>
      </w:r>
      <w:r>
        <w:rPr>
          <w:rFonts w:asciiTheme="minorHAnsi" w:hAnsiTheme="minorHAnsi" w:cstheme="minorHAnsi"/>
          <w:bCs/>
          <w:color w:val="000000" w:themeColor="text1"/>
          <w:lang w:val="es-ES"/>
        </w:rPr>
        <w:t>a dar gestión a las denuncias.</w:t>
      </w:r>
    </w:p>
    <w:p w14:paraId="570B805F" w14:textId="77777777" w:rsidR="00850D59" w:rsidRDefault="00850D59" w:rsidP="00850D59">
      <w:pPr>
        <w:pStyle w:val="Prrafodelista"/>
        <w:tabs>
          <w:tab w:val="left" w:pos="709"/>
        </w:tabs>
        <w:ind w:left="360"/>
        <w:jc w:val="both"/>
        <w:rPr>
          <w:rFonts w:asciiTheme="minorHAnsi" w:hAnsiTheme="minorHAnsi" w:cstheme="minorHAnsi"/>
          <w:bCs/>
          <w:color w:val="000000" w:themeColor="text1"/>
          <w:lang w:val="es-ES"/>
        </w:rPr>
      </w:pPr>
    </w:p>
    <w:p w14:paraId="327D82C4" w14:textId="77C291C0" w:rsidR="00461E03" w:rsidRPr="00850D59" w:rsidRDefault="00850D59" w:rsidP="00850D59">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w:t>
      </w:r>
      <w:r w:rsidRPr="00850D59">
        <w:rPr>
          <w:rFonts w:asciiTheme="minorHAnsi" w:hAnsiTheme="minorHAnsi" w:cstheme="minorHAnsi"/>
          <w:b/>
          <w:bCs/>
          <w:color w:val="000000" w:themeColor="text1"/>
          <w:lang w:val="es-ES"/>
        </w:rPr>
        <w:t xml:space="preserve">  </w:t>
      </w:r>
      <w:r w:rsidR="00461E03" w:rsidRPr="00B03877">
        <w:rPr>
          <w:rFonts w:asciiTheme="minorHAnsi" w:hAnsiTheme="minorHAnsi" w:cstheme="minorHAnsi"/>
          <w:bCs/>
          <w:color w:val="0070C0"/>
          <w:lang w:val="es-ES"/>
        </w:rPr>
        <w:t>E</w:t>
      </w:r>
      <w:r w:rsidRPr="00B03877">
        <w:rPr>
          <w:rFonts w:asciiTheme="minorHAnsi" w:hAnsiTheme="minorHAnsi" w:cstheme="minorHAnsi"/>
          <w:bCs/>
          <w:color w:val="0070C0"/>
          <w:lang w:val="es-ES"/>
        </w:rPr>
        <w:t>l</w:t>
      </w:r>
      <w:r w:rsidR="00461E03" w:rsidRPr="00B03877">
        <w:rPr>
          <w:rFonts w:asciiTheme="minorHAnsi" w:hAnsiTheme="minorHAnsi" w:cstheme="minorHAnsi"/>
          <w:bCs/>
          <w:color w:val="0070C0"/>
          <w:lang w:val="es-ES"/>
        </w:rPr>
        <w:t xml:space="preserve"> denunciante deberá poder acceder a la herramienta para instaurar su denuncia y hacerle seguimiento con el radicado que se asigne. El proveedor debe alimentar la denuncia en la herramienta y remitir de manera sintética la(s) misma(s) al Auditor Corporativo y realizar acompañamiento para que todas las denuncias puedan contar con una respuesta, luego del </w:t>
      </w:r>
      <w:r w:rsidR="009F75C4" w:rsidRPr="00B03877">
        <w:rPr>
          <w:rFonts w:asciiTheme="minorHAnsi" w:hAnsiTheme="minorHAnsi" w:cstheme="minorHAnsi"/>
          <w:bCs/>
          <w:color w:val="0070C0"/>
          <w:lang w:val="es-ES"/>
        </w:rPr>
        <w:t>trámite</w:t>
      </w:r>
      <w:r w:rsidR="00461E03" w:rsidRPr="00B03877">
        <w:rPr>
          <w:rFonts w:asciiTheme="minorHAnsi" w:hAnsiTheme="minorHAnsi" w:cstheme="minorHAnsi"/>
          <w:bCs/>
          <w:color w:val="0070C0"/>
          <w:lang w:val="es-ES"/>
        </w:rPr>
        <w:t xml:space="preserve"> interno enunciado ampliamente en este </w:t>
      </w:r>
      <w:r w:rsidR="009F75C4" w:rsidRPr="00B03877">
        <w:rPr>
          <w:rFonts w:asciiTheme="minorHAnsi" w:hAnsiTheme="minorHAnsi" w:cstheme="minorHAnsi"/>
          <w:bCs/>
          <w:color w:val="0070C0"/>
          <w:lang w:val="es-ES"/>
        </w:rPr>
        <w:t>documento</w:t>
      </w:r>
      <w:r w:rsidR="00461E03" w:rsidRPr="00B03877">
        <w:rPr>
          <w:rFonts w:asciiTheme="minorHAnsi" w:hAnsiTheme="minorHAnsi" w:cstheme="minorHAnsi"/>
          <w:bCs/>
          <w:color w:val="0070C0"/>
          <w:lang w:val="es-ES"/>
        </w:rPr>
        <w:t xml:space="preserve"> de respuesta a las observaciones.</w:t>
      </w:r>
    </w:p>
    <w:p w14:paraId="6B5D0DE1" w14:textId="2BEC561A" w:rsidR="00237CC7" w:rsidRPr="00461E03" w:rsidRDefault="00237CC7" w:rsidP="00461E03">
      <w:pPr>
        <w:tabs>
          <w:tab w:val="left" w:pos="709"/>
        </w:tabs>
        <w:jc w:val="both"/>
        <w:rPr>
          <w:rFonts w:asciiTheme="minorHAnsi" w:hAnsiTheme="minorHAnsi" w:cstheme="minorHAnsi"/>
          <w:bCs/>
          <w:color w:val="000000" w:themeColor="text1"/>
          <w:lang w:val="es-ES"/>
        </w:rPr>
      </w:pPr>
      <w:r w:rsidRPr="00461E03">
        <w:rPr>
          <w:rFonts w:asciiTheme="minorHAnsi" w:hAnsiTheme="minorHAnsi" w:cstheme="minorHAnsi"/>
          <w:bCs/>
          <w:color w:val="000000" w:themeColor="text1"/>
          <w:lang w:val="es-ES"/>
        </w:rPr>
        <w:tab/>
      </w:r>
      <w:r w:rsidRPr="00461E03">
        <w:rPr>
          <w:rFonts w:asciiTheme="minorHAnsi" w:hAnsiTheme="minorHAnsi" w:cstheme="minorHAnsi"/>
          <w:bCs/>
          <w:color w:val="000000" w:themeColor="text1"/>
          <w:lang w:val="es-ES"/>
        </w:rPr>
        <w:tab/>
      </w:r>
    </w:p>
    <w:p w14:paraId="08EB46B3" w14:textId="77777777" w:rsidR="009F75C4"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Respecto al análisis</w:t>
      </w:r>
      <w:r>
        <w:rPr>
          <w:rFonts w:asciiTheme="minorHAnsi" w:hAnsiTheme="minorHAnsi" w:cstheme="minorHAnsi"/>
          <w:bCs/>
          <w:color w:val="000000" w:themeColor="text1"/>
          <w:lang w:val="es-ES"/>
        </w:rPr>
        <w:t xml:space="preserve"> de las denuncias de requerir</w:t>
      </w:r>
      <w:r w:rsidRPr="00237CC7">
        <w:rPr>
          <w:rFonts w:asciiTheme="minorHAnsi" w:hAnsiTheme="minorHAnsi" w:cstheme="minorHAnsi"/>
          <w:bCs/>
          <w:color w:val="000000" w:themeColor="text1"/>
          <w:lang w:val="es-ES"/>
        </w:rPr>
        <w:t xml:space="preserve"> escalamientos a otras áreas al interior de </w:t>
      </w:r>
      <w:proofErr w:type="spellStart"/>
      <w:r w:rsidRPr="00237CC7">
        <w:rPr>
          <w:rFonts w:asciiTheme="minorHAnsi" w:hAnsiTheme="minorHAnsi" w:cstheme="minorHAnsi"/>
          <w:bCs/>
          <w:color w:val="000000" w:themeColor="text1"/>
          <w:lang w:val="es-ES"/>
        </w:rPr>
        <w:t>Fideprevisora</w:t>
      </w:r>
      <w:proofErr w:type="spellEnd"/>
      <w:r w:rsidRPr="00237CC7">
        <w:rPr>
          <w:rFonts w:asciiTheme="minorHAnsi" w:hAnsiTheme="minorHAnsi" w:cstheme="minorHAnsi"/>
          <w:bCs/>
          <w:color w:val="000000" w:themeColor="text1"/>
          <w:lang w:val="es-ES"/>
        </w:rPr>
        <w:t>, que mecanismo y ANS se tienen contemplados para esa finalidad.</w:t>
      </w:r>
      <w:r w:rsidRPr="00237CC7">
        <w:rPr>
          <w:rFonts w:asciiTheme="minorHAnsi" w:hAnsiTheme="minorHAnsi" w:cstheme="minorHAnsi"/>
          <w:bCs/>
          <w:color w:val="000000" w:themeColor="text1"/>
          <w:lang w:val="es-ES"/>
        </w:rPr>
        <w:tab/>
      </w:r>
    </w:p>
    <w:p w14:paraId="115EDC10" w14:textId="77777777" w:rsidR="009F75C4" w:rsidRDefault="009F75C4" w:rsidP="009F75C4">
      <w:pPr>
        <w:tabs>
          <w:tab w:val="left" w:pos="709"/>
        </w:tabs>
        <w:jc w:val="both"/>
        <w:rPr>
          <w:rFonts w:asciiTheme="minorHAnsi" w:hAnsiTheme="minorHAnsi" w:cstheme="minorHAnsi"/>
          <w:bCs/>
          <w:color w:val="FF0000"/>
          <w:lang w:val="es-ES"/>
        </w:rPr>
      </w:pPr>
    </w:p>
    <w:p w14:paraId="40D1FDFD" w14:textId="70F72D5E" w:rsidR="00237CC7" w:rsidRDefault="009F75C4" w:rsidP="009F75C4">
      <w:pPr>
        <w:tabs>
          <w:tab w:val="left" w:pos="709"/>
        </w:tabs>
        <w:jc w:val="both"/>
        <w:rPr>
          <w:rFonts w:asciiTheme="minorHAnsi" w:hAnsiTheme="minorHAnsi" w:cstheme="minorHAnsi"/>
          <w:bCs/>
          <w:color w:val="000000" w:themeColor="text1"/>
          <w:lang w:val="es-ES"/>
        </w:rPr>
      </w:pPr>
      <w:r w:rsidRPr="00FE6249">
        <w:rPr>
          <w:rFonts w:asciiTheme="minorHAnsi" w:hAnsiTheme="minorHAnsi" w:cstheme="minorHAnsi"/>
          <w:b/>
          <w:bCs/>
          <w:color w:val="000000" w:themeColor="text1"/>
          <w:u w:val="single"/>
          <w:lang w:val="es-ES"/>
        </w:rPr>
        <w:t>RESPUESTA DE FIDUPREVISORA</w:t>
      </w:r>
      <w:r>
        <w:rPr>
          <w:rFonts w:asciiTheme="minorHAnsi" w:hAnsiTheme="minorHAnsi" w:cstheme="minorHAnsi"/>
          <w:b/>
          <w:bCs/>
          <w:color w:val="000000" w:themeColor="text1"/>
          <w:u w:val="single"/>
          <w:lang w:val="es-ES"/>
        </w:rPr>
        <w:t>:</w:t>
      </w:r>
      <w:r w:rsidRPr="00850D59">
        <w:rPr>
          <w:rFonts w:asciiTheme="minorHAnsi" w:hAnsiTheme="minorHAnsi" w:cstheme="minorHAnsi"/>
          <w:b/>
          <w:bCs/>
          <w:color w:val="000000" w:themeColor="text1"/>
          <w:lang w:val="es-ES"/>
        </w:rPr>
        <w:t xml:space="preserve">  </w:t>
      </w:r>
      <w:r w:rsidR="00461E03" w:rsidRPr="00B03877">
        <w:rPr>
          <w:rFonts w:asciiTheme="minorHAnsi" w:hAnsiTheme="minorHAnsi" w:cstheme="minorHAnsi"/>
          <w:bCs/>
          <w:color w:val="0070C0"/>
          <w:lang w:val="es-ES"/>
        </w:rPr>
        <w:t xml:space="preserve">Con las respuestas </w:t>
      </w:r>
      <w:r w:rsidR="00306A4F" w:rsidRPr="00B03877">
        <w:rPr>
          <w:rFonts w:asciiTheme="minorHAnsi" w:hAnsiTheme="minorHAnsi" w:cstheme="minorHAnsi"/>
          <w:bCs/>
          <w:color w:val="0070C0"/>
          <w:lang w:val="es-ES"/>
        </w:rPr>
        <w:t>brindadas</w:t>
      </w:r>
      <w:r w:rsidR="00461E03" w:rsidRPr="00B03877">
        <w:rPr>
          <w:rFonts w:asciiTheme="minorHAnsi" w:hAnsiTheme="minorHAnsi" w:cstheme="minorHAnsi"/>
          <w:bCs/>
          <w:color w:val="0070C0"/>
          <w:lang w:val="es-ES"/>
        </w:rPr>
        <w:t xml:space="preserve"> en este documento, se entiende que esta </w:t>
      </w:r>
      <w:r w:rsidRPr="00B03877">
        <w:rPr>
          <w:rFonts w:asciiTheme="minorHAnsi" w:hAnsiTheme="minorHAnsi" w:cstheme="minorHAnsi"/>
          <w:bCs/>
          <w:color w:val="0070C0"/>
          <w:lang w:val="es-ES"/>
        </w:rPr>
        <w:t>pregunta ha</w:t>
      </w:r>
      <w:r w:rsidR="00461E03" w:rsidRPr="00B03877">
        <w:rPr>
          <w:rFonts w:asciiTheme="minorHAnsi" w:hAnsiTheme="minorHAnsi" w:cstheme="minorHAnsi"/>
          <w:bCs/>
          <w:color w:val="0070C0"/>
          <w:lang w:val="es-ES"/>
        </w:rPr>
        <w:t xml:space="preserve"> sido atendida. </w:t>
      </w:r>
    </w:p>
    <w:p w14:paraId="559462FD" w14:textId="77777777" w:rsidR="009F75C4" w:rsidRPr="009F75C4" w:rsidRDefault="009F75C4" w:rsidP="009F75C4">
      <w:pPr>
        <w:tabs>
          <w:tab w:val="left" w:pos="709"/>
        </w:tabs>
        <w:jc w:val="both"/>
        <w:rPr>
          <w:rFonts w:asciiTheme="minorHAnsi" w:hAnsiTheme="minorHAnsi" w:cstheme="minorHAnsi"/>
          <w:bCs/>
          <w:color w:val="000000" w:themeColor="text1"/>
          <w:lang w:val="es-ES"/>
        </w:rPr>
      </w:pPr>
    </w:p>
    <w:p w14:paraId="755A7BB5" w14:textId="7E6A0B74" w:rsidR="00237CC7"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 xml:space="preserve">Solicitamos de manera respetuosa aportar la   minuta de contrato que se tiene   contemplado </w:t>
      </w:r>
      <w:r w:rsidR="009F75C4" w:rsidRPr="00237CC7">
        <w:rPr>
          <w:rFonts w:asciiTheme="minorHAnsi" w:hAnsiTheme="minorHAnsi" w:cstheme="minorHAnsi"/>
          <w:bCs/>
          <w:color w:val="000000" w:themeColor="text1"/>
          <w:lang w:val="es-ES"/>
        </w:rPr>
        <w:t>para la</w:t>
      </w:r>
      <w:r w:rsidRPr="00237CC7">
        <w:rPr>
          <w:rFonts w:asciiTheme="minorHAnsi" w:hAnsiTheme="minorHAnsi" w:cstheme="minorHAnsi"/>
          <w:bCs/>
          <w:color w:val="000000" w:themeColor="text1"/>
          <w:lang w:val="es-ES"/>
        </w:rPr>
        <w:t xml:space="preserve"> ejecución de los servicios requeridos. </w:t>
      </w:r>
    </w:p>
    <w:p w14:paraId="5B58DEB9" w14:textId="77777777" w:rsidR="00237CC7" w:rsidRDefault="00237CC7" w:rsidP="00237CC7">
      <w:pPr>
        <w:tabs>
          <w:tab w:val="left" w:pos="709"/>
        </w:tabs>
        <w:jc w:val="both"/>
        <w:rPr>
          <w:rFonts w:asciiTheme="minorHAnsi" w:hAnsiTheme="minorHAnsi" w:cstheme="minorHAnsi"/>
          <w:bCs/>
          <w:color w:val="000000" w:themeColor="text1"/>
          <w:lang w:val="es-ES"/>
        </w:rPr>
      </w:pPr>
    </w:p>
    <w:p w14:paraId="7B654DB9" w14:textId="5237794B" w:rsidR="00237CC7" w:rsidRPr="00306A4F" w:rsidRDefault="00237CC7" w:rsidP="00237CC7">
      <w:pPr>
        <w:tabs>
          <w:tab w:val="left" w:pos="709"/>
        </w:tabs>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lastRenderedPageBreak/>
        <w:t>RESPUESTA DE FIDUPREVISORA:</w:t>
      </w:r>
      <w:r>
        <w:rPr>
          <w:rFonts w:asciiTheme="minorHAnsi" w:hAnsiTheme="minorHAnsi" w:cstheme="minorHAnsi"/>
          <w:bCs/>
          <w:color w:val="000000" w:themeColor="text1"/>
        </w:rPr>
        <w:t xml:space="preserve"> </w:t>
      </w:r>
      <w:r w:rsidRPr="00B03877">
        <w:rPr>
          <w:rFonts w:asciiTheme="minorHAnsi" w:hAnsiTheme="minorHAnsi" w:cstheme="minorHAnsi"/>
          <w:bCs/>
          <w:color w:val="0070C0"/>
        </w:rPr>
        <w:t>Esta se aportará en el proceso que se adelante para la contratación de la Línea Ética.</w:t>
      </w:r>
    </w:p>
    <w:p w14:paraId="2FB7AD2C" w14:textId="1BAD1DB1" w:rsidR="00237CC7" w:rsidRPr="00237CC7" w:rsidRDefault="00237CC7" w:rsidP="00237CC7">
      <w:p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ab/>
      </w:r>
    </w:p>
    <w:p w14:paraId="15610751" w14:textId="38A656DB" w:rsidR="00461E03"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 xml:space="preserve">Respecto a la sensibilización a Funcionarios de la Entidad, confirmar si de manera previa será suministrado algún tipo de material, </w:t>
      </w:r>
      <w:r w:rsidR="005D1C60" w:rsidRPr="00237CC7">
        <w:rPr>
          <w:rFonts w:asciiTheme="minorHAnsi" w:hAnsiTheme="minorHAnsi" w:cstheme="minorHAnsi"/>
          <w:bCs/>
          <w:color w:val="000000" w:themeColor="text1"/>
          <w:lang w:val="es-ES"/>
        </w:rPr>
        <w:t>política</w:t>
      </w:r>
      <w:r w:rsidRPr="00237CC7">
        <w:rPr>
          <w:rFonts w:asciiTheme="minorHAnsi" w:hAnsiTheme="minorHAnsi" w:cstheme="minorHAnsi"/>
          <w:bCs/>
          <w:color w:val="000000" w:themeColor="text1"/>
          <w:lang w:val="es-ES"/>
        </w:rPr>
        <w:t>, manual o lineamiento para la misma</w:t>
      </w:r>
      <w:r w:rsidR="00461E03">
        <w:rPr>
          <w:rFonts w:asciiTheme="minorHAnsi" w:hAnsiTheme="minorHAnsi" w:cstheme="minorHAnsi"/>
          <w:bCs/>
          <w:color w:val="000000" w:themeColor="text1"/>
          <w:lang w:val="es-ES"/>
        </w:rPr>
        <w:t>.</w:t>
      </w:r>
    </w:p>
    <w:p w14:paraId="605EEC51" w14:textId="77777777" w:rsidR="009F75C4" w:rsidRDefault="009F75C4" w:rsidP="009F75C4">
      <w:pPr>
        <w:pStyle w:val="Prrafodelista"/>
        <w:tabs>
          <w:tab w:val="left" w:pos="709"/>
        </w:tabs>
        <w:ind w:left="360"/>
        <w:jc w:val="both"/>
        <w:rPr>
          <w:rFonts w:asciiTheme="minorHAnsi" w:hAnsiTheme="minorHAnsi" w:cstheme="minorHAnsi"/>
          <w:bCs/>
          <w:color w:val="000000" w:themeColor="text1"/>
          <w:lang w:val="es-ES"/>
        </w:rPr>
      </w:pPr>
    </w:p>
    <w:p w14:paraId="59892D48" w14:textId="77777777" w:rsidR="009F75C4" w:rsidRDefault="009F75C4" w:rsidP="009F75C4">
      <w:pPr>
        <w:pStyle w:val="Prrafodelista"/>
        <w:tabs>
          <w:tab w:val="left" w:pos="709"/>
        </w:tabs>
        <w:ind w:left="0"/>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Cs/>
          <w:color w:val="000000" w:themeColor="text1"/>
        </w:rPr>
        <w:t xml:space="preserve"> </w:t>
      </w:r>
      <w:r w:rsidR="00461E03" w:rsidRPr="00B03877">
        <w:rPr>
          <w:rFonts w:asciiTheme="minorHAnsi" w:hAnsiTheme="minorHAnsi" w:cstheme="minorHAnsi"/>
          <w:bCs/>
          <w:color w:val="0070C0"/>
          <w:lang w:val="es-ES"/>
        </w:rPr>
        <w:t>Deberá ser estructurado por el proveedor, con las condiciones del servicio que se incorporen en el contrato y que han sido socializadas en los términos allegados oportunamente para la invitación a cotizar</w:t>
      </w:r>
      <w:r w:rsidR="00461E03" w:rsidRPr="00306A4F">
        <w:rPr>
          <w:rFonts w:asciiTheme="minorHAnsi" w:hAnsiTheme="minorHAnsi" w:cstheme="minorHAnsi"/>
          <w:bCs/>
          <w:color w:val="FF0000"/>
          <w:lang w:val="es-ES"/>
        </w:rPr>
        <w:t xml:space="preserve"> </w:t>
      </w:r>
    </w:p>
    <w:p w14:paraId="21E7A9F2" w14:textId="6FF9B45C" w:rsidR="00237CC7" w:rsidRDefault="00237CC7" w:rsidP="009F75C4">
      <w:pPr>
        <w:pStyle w:val="Prrafodelista"/>
        <w:tabs>
          <w:tab w:val="left" w:pos="709"/>
        </w:tabs>
        <w:ind w:left="0"/>
        <w:jc w:val="both"/>
        <w:rPr>
          <w:rFonts w:asciiTheme="minorHAnsi" w:hAnsiTheme="minorHAnsi" w:cstheme="minorHAnsi"/>
          <w:bCs/>
          <w:color w:val="000000" w:themeColor="text1"/>
          <w:lang w:val="es-ES"/>
        </w:rPr>
      </w:pPr>
      <w:r w:rsidRPr="00237CC7">
        <w:rPr>
          <w:rFonts w:asciiTheme="minorHAnsi" w:hAnsiTheme="minorHAnsi" w:cstheme="minorHAnsi"/>
          <w:bCs/>
          <w:color w:val="000000" w:themeColor="text1"/>
          <w:lang w:val="es-ES"/>
        </w:rPr>
        <w:tab/>
      </w:r>
      <w:r w:rsidRPr="00237CC7">
        <w:rPr>
          <w:rFonts w:asciiTheme="minorHAnsi" w:hAnsiTheme="minorHAnsi" w:cstheme="minorHAnsi"/>
          <w:bCs/>
          <w:color w:val="000000" w:themeColor="text1"/>
          <w:lang w:val="es-ES"/>
        </w:rPr>
        <w:tab/>
      </w:r>
    </w:p>
    <w:p w14:paraId="779AB182" w14:textId="661E68D0" w:rsidR="009F75C4" w:rsidRPr="009F75C4" w:rsidRDefault="00237CC7" w:rsidP="005D7789">
      <w:pPr>
        <w:pStyle w:val="Prrafodelista"/>
        <w:numPr>
          <w:ilvl w:val="0"/>
          <w:numId w:val="10"/>
        </w:numPr>
        <w:tabs>
          <w:tab w:val="left" w:pos="709"/>
        </w:tabs>
        <w:jc w:val="both"/>
        <w:rPr>
          <w:rFonts w:asciiTheme="minorHAnsi" w:hAnsiTheme="minorHAnsi" w:cstheme="minorHAnsi"/>
          <w:bCs/>
          <w:lang w:val="es-ES"/>
        </w:rPr>
      </w:pPr>
      <w:r>
        <w:rPr>
          <w:rFonts w:asciiTheme="minorHAnsi" w:hAnsiTheme="minorHAnsi" w:cstheme="minorHAnsi"/>
          <w:bCs/>
          <w:color w:val="000000" w:themeColor="text1"/>
          <w:lang w:val="es-ES"/>
        </w:rPr>
        <w:t>Cuá</w:t>
      </w:r>
      <w:r w:rsidRPr="00237CC7">
        <w:rPr>
          <w:rFonts w:asciiTheme="minorHAnsi" w:hAnsiTheme="minorHAnsi" w:cstheme="minorHAnsi"/>
          <w:bCs/>
          <w:color w:val="000000" w:themeColor="text1"/>
          <w:lang w:val="es-ES"/>
        </w:rPr>
        <w:t>les son los tramites a cargo del auditor corpor</w:t>
      </w:r>
      <w:r>
        <w:rPr>
          <w:rFonts w:asciiTheme="minorHAnsi" w:hAnsiTheme="minorHAnsi" w:cstheme="minorHAnsi"/>
          <w:bCs/>
          <w:color w:val="000000" w:themeColor="text1"/>
          <w:lang w:val="es-ES"/>
        </w:rPr>
        <w:t>ativo, que ANS tendrá</w:t>
      </w:r>
      <w:r w:rsidR="009F75C4">
        <w:rPr>
          <w:rFonts w:asciiTheme="minorHAnsi" w:hAnsiTheme="minorHAnsi" w:cstheme="minorHAnsi"/>
          <w:bCs/>
          <w:lang w:val="es-ES"/>
        </w:rPr>
        <w:t xml:space="preserve">.  </w:t>
      </w:r>
      <w:r w:rsidRPr="009F75C4">
        <w:rPr>
          <w:rFonts w:asciiTheme="minorHAnsi" w:hAnsiTheme="minorHAnsi" w:cstheme="minorHAnsi"/>
          <w:bCs/>
          <w:lang w:val="es-ES"/>
        </w:rPr>
        <w:t>Aparte del auditor, qué otros roles podrán intervenir en el sistema de denuncias</w:t>
      </w:r>
      <w:r w:rsidR="00461E03" w:rsidRPr="009F75C4">
        <w:rPr>
          <w:rFonts w:asciiTheme="minorHAnsi" w:hAnsiTheme="minorHAnsi" w:cstheme="minorHAnsi"/>
          <w:bCs/>
          <w:lang w:val="es-ES"/>
        </w:rPr>
        <w:t xml:space="preserve">. </w:t>
      </w:r>
    </w:p>
    <w:p w14:paraId="719934F3" w14:textId="77777777" w:rsidR="009F75C4" w:rsidRDefault="009F75C4" w:rsidP="009F75C4">
      <w:pPr>
        <w:pStyle w:val="Prrafodelista"/>
        <w:tabs>
          <w:tab w:val="left" w:pos="709"/>
        </w:tabs>
        <w:ind w:left="360"/>
        <w:jc w:val="both"/>
        <w:rPr>
          <w:rFonts w:asciiTheme="minorHAnsi" w:hAnsiTheme="minorHAnsi" w:cstheme="minorHAnsi"/>
          <w:bCs/>
          <w:color w:val="000000" w:themeColor="text1"/>
          <w:lang w:val="es-ES"/>
        </w:rPr>
      </w:pPr>
    </w:p>
    <w:p w14:paraId="72F32BFC" w14:textId="77777777" w:rsidR="009F75C4" w:rsidRPr="00B03877" w:rsidRDefault="009F75C4" w:rsidP="009F75C4">
      <w:pPr>
        <w:pStyle w:val="Prrafodelista"/>
        <w:tabs>
          <w:tab w:val="left" w:pos="709"/>
        </w:tabs>
        <w:ind w:left="0"/>
        <w:jc w:val="both"/>
        <w:rPr>
          <w:rFonts w:asciiTheme="minorHAnsi" w:hAnsiTheme="minorHAnsi" w:cstheme="minorHAnsi"/>
          <w:bCs/>
          <w:color w:val="0070C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Cs/>
          <w:color w:val="000000" w:themeColor="text1"/>
        </w:rPr>
        <w:t xml:space="preserve"> </w:t>
      </w:r>
      <w:r w:rsidR="00461E03" w:rsidRPr="00B03877">
        <w:rPr>
          <w:rFonts w:asciiTheme="minorHAnsi" w:hAnsiTheme="minorHAnsi" w:cstheme="minorHAnsi"/>
          <w:bCs/>
          <w:color w:val="0070C0"/>
          <w:lang w:val="es-ES"/>
        </w:rPr>
        <w:t xml:space="preserve">Aspecto ampliamente explicado en este documento de respuesta a observaciones. </w:t>
      </w:r>
    </w:p>
    <w:p w14:paraId="14B7142D" w14:textId="0EFBF503" w:rsidR="00237CC7" w:rsidRPr="00306A4F" w:rsidRDefault="00237CC7" w:rsidP="009F75C4">
      <w:pPr>
        <w:pStyle w:val="Prrafodelista"/>
        <w:tabs>
          <w:tab w:val="left" w:pos="709"/>
        </w:tabs>
        <w:ind w:left="360"/>
        <w:jc w:val="both"/>
        <w:rPr>
          <w:rFonts w:asciiTheme="minorHAnsi" w:hAnsiTheme="minorHAnsi" w:cstheme="minorHAnsi"/>
          <w:bCs/>
          <w:color w:val="FF0000"/>
          <w:lang w:val="es-ES"/>
        </w:rPr>
      </w:pPr>
      <w:r w:rsidRPr="00306A4F">
        <w:rPr>
          <w:rFonts w:asciiTheme="minorHAnsi" w:hAnsiTheme="minorHAnsi" w:cstheme="minorHAnsi"/>
          <w:bCs/>
          <w:color w:val="FF0000"/>
          <w:lang w:val="es-ES"/>
        </w:rPr>
        <w:tab/>
      </w:r>
      <w:r w:rsidRPr="00306A4F">
        <w:rPr>
          <w:rFonts w:asciiTheme="minorHAnsi" w:hAnsiTheme="minorHAnsi" w:cstheme="minorHAnsi"/>
          <w:bCs/>
          <w:color w:val="FF0000"/>
          <w:lang w:val="es-ES"/>
        </w:rPr>
        <w:tab/>
      </w:r>
      <w:r w:rsidRPr="00306A4F">
        <w:rPr>
          <w:rFonts w:asciiTheme="minorHAnsi" w:hAnsiTheme="minorHAnsi" w:cstheme="minorHAnsi"/>
          <w:bCs/>
          <w:color w:val="FF0000"/>
          <w:lang w:val="es-ES"/>
        </w:rPr>
        <w:tab/>
      </w:r>
      <w:r w:rsidRPr="00306A4F">
        <w:rPr>
          <w:rFonts w:asciiTheme="minorHAnsi" w:hAnsiTheme="minorHAnsi" w:cstheme="minorHAnsi"/>
          <w:bCs/>
          <w:color w:val="FF0000"/>
          <w:lang w:val="es-ES"/>
        </w:rPr>
        <w:tab/>
      </w:r>
    </w:p>
    <w:p w14:paraId="15BDDF9D" w14:textId="77777777" w:rsidR="009F75C4" w:rsidRDefault="00237CC7" w:rsidP="005D7789">
      <w:pPr>
        <w:pStyle w:val="Prrafodelista"/>
        <w:numPr>
          <w:ilvl w:val="0"/>
          <w:numId w:val="10"/>
        </w:numPr>
        <w:tabs>
          <w:tab w:val="left" w:pos="709"/>
        </w:tabs>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Qué ESTADOS, se tienen contemp</w:t>
      </w:r>
      <w:r w:rsidRPr="00237CC7">
        <w:rPr>
          <w:rFonts w:asciiTheme="minorHAnsi" w:hAnsiTheme="minorHAnsi" w:cstheme="minorHAnsi"/>
          <w:bCs/>
          <w:color w:val="000000" w:themeColor="text1"/>
          <w:lang w:val="es-ES"/>
        </w:rPr>
        <w:t>l</w:t>
      </w:r>
      <w:r>
        <w:rPr>
          <w:rFonts w:asciiTheme="minorHAnsi" w:hAnsiTheme="minorHAnsi" w:cstheme="minorHAnsi"/>
          <w:bCs/>
          <w:color w:val="000000" w:themeColor="text1"/>
          <w:lang w:val="es-ES"/>
        </w:rPr>
        <w:t>a</w:t>
      </w:r>
      <w:r w:rsidRPr="00237CC7">
        <w:rPr>
          <w:rFonts w:asciiTheme="minorHAnsi" w:hAnsiTheme="minorHAnsi" w:cstheme="minorHAnsi"/>
          <w:bCs/>
          <w:color w:val="000000" w:themeColor="text1"/>
          <w:lang w:val="es-ES"/>
        </w:rPr>
        <w:t>dos para la visualizaci</w:t>
      </w:r>
      <w:r>
        <w:rPr>
          <w:rFonts w:asciiTheme="minorHAnsi" w:hAnsiTheme="minorHAnsi" w:cstheme="minorHAnsi"/>
          <w:bCs/>
          <w:color w:val="000000" w:themeColor="text1"/>
          <w:lang w:val="es-ES"/>
        </w:rPr>
        <w:t>ón del ciudadano de la denuncia</w:t>
      </w:r>
      <w:r w:rsidRPr="00237CC7">
        <w:rPr>
          <w:rFonts w:asciiTheme="minorHAnsi" w:hAnsiTheme="minorHAnsi" w:cstheme="minorHAnsi"/>
          <w:bCs/>
          <w:color w:val="000000" w:themeColor="text1"/>
          <w:lang w:val="es-ES"/>
        </w:rPr>
        <w:t>, con qu</w:t>
      </w:r>
      <w:r>
        <w:rPr>
          <w:rFonts w:asciiTheme="minorHAnsi" w:hAnsiTheme="minorHAnsi" w:cstheme="minorHAnsi"/>
          <w:bCs/>
          <w:color w:val="000000" w:themeColor="text1"/>
          <w:lang w:val="es-ES"/>
        </w:rPr>
        <w:t>é nivel de detalle se permitirá</w:t>
      </w:r>
      <w:r w:rsidRPr="00237CC7">
        <w:rPr>
          <w:rFonts w:asciiTheme="minorHAnsi" w:hAnsiTheme="minorHAnsi" w:cstheme="minorHAnsi"/>
          <w:bCs/>
          <w:color w:val="000000" w:themeColor="text1"/>
          <w:lang w:val="es-ES"/>
        </w:rPr>
        <w:t xml:space="preserve"> al ciudadano tener acceso al Estado de la denuncia.</w:t>
      </w:r>
      <w:r w:rsidR="00461E03">
        <w:rPr>
          <w:rFonts w:asciiTheme="minorHAnsi" w:hAnsiTheme="minorHAnsi" w:cstheme="minorHAnsi"/>
          <w:bCs/>
          <w:color w:val="000000" w:themeColor="text1"/>
          <w:lang w:val="es-ES"/>
        </w:rPr>
        <w:t xml:space="preserve"> </w:t>
      </w:r>
    </w:p>
    <w:p w14:paraId="77C22616" w14:textId="77777777" w:rsidR="009F75C4" w:rsidRDefault="009F75C4" w:rsidP="009F75C4">
      <w:pPr>
        <w:pStyle w:val="Prrafodelista"/>
        <w:tabs>
          <w:tab w:val="left" w:pos="709"/>
        </w:tabs>
        <w:ind w:left="360"/>
        <w:jc w:val="both"/>
        <w:rPr>
          <w:rFonts w:asciiTheme="minorHAnsi" w:hAnsiTheme="minorHAnsi" w:cstheme="minorHAnsi"/>
          <w:bCs/>
          <w:color w:val="000000" w:themeColor="text1"/>
          <w:lang w:val="es-ES"/>
        </w:rPr>
      </w:pPr>
    </w:p>
    <w:p w14:paraId="53C42864" w14:textId="77777777" w:rsidR="009F75C4" w:rsidRDefault="009F75C4" w:rsidP="009F75C4">
      <w:pPr>
        <w:pStyle w:val="Prrafodelista"/>
        <w:tabs>
          <w:tab w:val="left" w:pos="709"/>
        </w:tabs>
        <w:ind w:left="0"/>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Cs/>
          <w:color w:val="000000" w:themeColor="text1"/>
        </w:rPr>
        <w:t xml:space="preserve"> </w:t>
      </w:r>
      <w:r w:rsidR="00461E03" w:rsidRPr="00B03877">
        <w:rPr>
          <w:rFonts w:asciiTheme="minorHAnsi" w:hAnsiTheme="minorHAnsi" w:cstheme="minorHAnsi"/>
          <w:bCs/>
          <w:color w:val="0070C0"/>
          <w:lang w:val="es-ES"/>
        </w:rPr>
        <w:t xml:space="preserve">De manera </w:t>
      </w:r>
      <w:r w:rsidRPr="00B03877">
        <w:rPr>
          <w:rFonts w:asciiTheme="minorHAnsi" w:hAnsiTheme="minorHAnsi" w:cstheme="minorHAnsi"/>
          <w:bCs/>
          <w:color w:val="0070C0"/>
          <w:lang w:val="es-ES"/>
        </w:rPr>
        <w:t>sintética</w:t>
      </w:r>
      <w:r w:rsidR="00461E03" w:rsidRPr="00B03877">
        <w:rPr>
          <w:rFonts w:asciiTheme="minorHAnsi" w:hAnsiTheme="minorHAnsi" w:cstheme="minorHAnsi"/>
          <w:bCs/>
          <w:color w:val="0070C0"/>
          <w:lang w:val="es-ES"/>
        </w:rPr>
        <w:t xml:space="preserve"> se informará en la herramienta, de las decisiones que tome sobre la denuncia el Comité de Transparencia. En caso que el tramite incorporado sea una PQR simplemente se informará que se da traslado a la Dirección de Servicio al Cliente para lo de su competencia. </w:t>
      </w:r>
      <w:r w:rsidR="00237CC7" w:rsidRPr="00306A4F">
        <w:rPr>
          <w:rFonts w:asciiTheme="minorHAnsi" w:hAnsiTheme="minorHAnsi" w:cstheme="minorHAnsi"/>
          <w:bCs/>
          <w:color w:val="FF0000"/>
          <w:lang w:val="es-ES"/>
        </w:rPr>
        <w:tab/>
      </w:r>
    </w:p>
    <w:p w14:paraId="75A6FE7A" w14:textId="50908827" w:rsidR="00237CC7" w:rsidRDefault="00237CC7" w:rsidP="009F75C4">
      <w:pPr>
        <w:pStyle w:val="Prrafodelista"/>
        <w:tabs>
          <w:tab w:val="left" w:pos="709"/>
        </w:tabs>
        <w:ind w:left="0"/>
        <w:jc w:val="both"/>
        <w:rPr>
          <w:rFonts w:asciiTheme="minorHAnsi" w:hAnsiTheme="minorHAnsi" w:cstheme="minorHAnsi"/>
          <w:bCs/>
          <w:color w:val="000000" w:themeColor="text1"/>
          <w:lang w:val="es-ES"/>
        </w:rPr>
      </w:pPr>
      <w:r w:rsidRPr="00306A4F">
        <w:rPr>
          <w:rFonts w:asciiTheme="minorHAnsi" w:hAnsiTheme="minorHAnsi" w:cstheme="minorHAnsi"/>
          <w:bCs/>
          <w:color w:val="FF0000"/>
          <w:lang w:val="es-ES"/>
        </w:rPr>
        <w:tab/>
      </w:r>
    </w:p>
    <w:p w14:paraId="2CFFF643" w14:textId="77777777" w:rsidR="009F75C4" w:rsidRPr="009F75C4" w:rsidRDefault="00237CC7" w:rsidP="005D7789">
      <w:pPr>
        <w:pStyle w:val="Prrafodelista"/>
        <w:numPr>
          <w:ilvl w:val="0"/>
          <w:numId w:val="10"/>
        </w:numPr>
        <w:tabs>
          <w:tab w:val="left" w:pos="709"/>
        </w:tabs>
        <w:jc w:val="both"/>
        <w:rPr>
          <w:rFonts w:asciiTheme="minorHAnsi" w:hAnsiTheme="minorHAnsi" w:cstheme="minorHAnsi"/>
          <w:bCs/>
          <w:color w:val="FF0000"/>
          <w:lang w:val="es-ES"/>
        </w:rPr>
      </w:pPr>
      <w:r>
        <w:rPr>
          <w:rFonts w:asciiTheme="minorHAnsi" w:hAnsiTheme="minorHAnsi" w:cstheme="minorHAnsi"/>
          <w:bCs/>
          <w:color w:val="000000" w:themeColor="text1"/>
          <w:lang w:val="es-ES"/>
        </w:rPr>
        <w:t>Qué</w:t>
      </w:r>
      <w:r w:rsidRPr="00237CC7">
        <w:rPr>
          <w:rFonts w:asciiTheme="minorHAnsi" w:hAnsiTheme="minorHAnsi" w:cstheme="minorHAnsi"/>
          <w:bCs/>
          <w:color w:val="000000" w:themeColor="text1"/>
          <w:lang w:val="es-ES"/>
        </w:rPr>
        <w:t xml:space="preserve"> proceso se tiene contemplado para aquellas peticiones (temas</w:t>
      </w:r>
      <w:r>
        <w:rPr>
          <w:rFonts w:asciiTheme="minorHAnsi" w:hAnsiTheme="minorHAnsi" w:cstheme="minorHAnsi"/>
          <w:bCs/>
          <w:color w:val="000000" w:themeColor="text1"/>
          <w:lang w:val="es-ES"/>
        </w:rPr>
        <w:t xml:space="preserve"> diferentes a denuncias)</w:t>
      </w:r>
      <w:r w:rsidRPr="00237CC7">
        <w:rPr>
          <w:rFonts w:asciiTheme="minorHAnsi" w:hAnsiTheme="minorHAnsi" w:cstheme="minorHAnsi"/>
          <w:bCs/>
          <w:color w:val="000000" w:themeColor="text1"/>
          <w:lang w:val="es-ES"/>
        </w:rPr>
        <w:t xml:space="preserve"> que por error los ciudadanos formulen por el canal de denuncias.</w:t>
      </w:r>
      <w:r w:rsidR="00130DB1">
        <w:rPr>
          <w:rFonts w:asciiTheme="minorHAnsi" w:hAnsiTheme="minorHAnsi" w:cstheme="minorHAnsi"/>
          <w:bCs/>
          <w:color w:val="000000" w:themeColor="text1"/>
          <w:lang w:val="es-ES"/>
        </w:rPr>
        <w:t xml:space="preserve"> </w:t>
      </w:r>
    </w:p>
    <w:p w14:paraId="07B64439" w14:textId="77777777" w:rsidR="009F75C4" w:rsidRDefault="009F75C4" w:rsidP="009F75C4">
      <w:pPr>
        <w:tabs>
          <w:tab w:val="left" w:pos="709"/>
        </w:tabs>
        <w:jc w:val="both"/>
        <w:rPr>
          <w:rFonts w:asciiTheme="minorHAnsi" w:hAnsiTheme="minorHAnsi" w:cstheme="minorHAnsi"/>
          <w:bCs/>
          <w:color w:val="FF0000"/>
          <w:lang w:val="es-ES"/>
        </w:rPr>
      </w:pPr>
    </w:p>
    <w:p w14:paraId="09C13EA9" w14:textId="351D1260" w:rsidR="00237CC7" w:rsidRPr="009F75C4" w:rsidRDefault="009F75C4" w:rsidP="009F75C4">
      <w:pPr>
        <w:tabs>
          <w:tab w:val="left" w:pos="709"/>
        </w:tabs>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Cs/>
          <w:color w:val="000000" w:themeColor="text1"/>
        </w:rPr>
        <w:t xml:space="preserve"> </w:t>
      </w:r>
      <w:r w:rsidRPr="00B03877">
        <w:rPr>
          <w:rFonts w:asciiTheme="minorHAnsi" w:hAnsiTheme="minorHAnsi" w:cstheme="minorHAnsi"/>
          <w:bCs/>
          <w:color w:val="0070C0"/>
          <w:lang w:val="es-ES"/>
        </w:rPr>
        <w:t>El Auditor Corporativo dará</w:t>
      </w:r>
      <w:r w:rsidR="00130DB1" w:rsidRPr="00B03877">
        <w:rPr>
          <w:rFonts w:asciiTheme="minorHAnsi" w:hAnsiTheme="minorHAnsi" w:cstheme="minorHAnsi"/>
          <w:bCs/>
          <w:color w:val="0070C0"/>
          <w:lang w:val="es-ES"/>
        </w:rPr>
        <w:t xml:space="preserve"> traslado a la Dirección de Servicio al Cliente. </w:t>
      </w:r>
      <w:r w:rsidR="00237CC7" w:rsidRPr="00B03877">
        <w:rPr>
          <w:rFonts w:asciiTheme="minorHAnsi" w:hAnsiTheme="minorHAnsi" w:cstheme="minorHAnsi"/>
          <w:bCs/>
          <w:color w:val="0070C0"/>
          <w:lang w:val="es-ES"/>
        </w:rPr>
        <w:t xml:space="preserve"> </w:t>
      </w:r>
      <w:r w:rsidR="00237CC7" w:rsidRPr="009F75C4">
        <w:rPr>
          <w:rFonts w:asciiTheme="minorHAnsi" w:hAnsiTheme="minorHAnsi" w:cstheme="minorHAnsi"/>
          <w:bCs/>
          <w:color w:val="FF0000"/>
          <w:lang w:val="es-ES"/>
        </w:rPr>
        <w:tab/>
      </w:r>
      <w:r w:rsidR="00237CC7" w:rsidRPr="009F75C4">
        <w:rPr>
          <w:rFonts w:asciiTheme="minorHAnsi" w:hAnsiTheme="minorHAnsi" w:cstheme="minorHAnsi"/>
          <w:bCs/>
          <w:color w:val="FF0000"/>
          <w:lang w:val="es-ES"/>
        </w:rPr>
        <w:tab/>
      </w:r>
    </w:p>
    <w:p w14:paraId="7B67E482" w14:textId="77777777" w:rsidR="009F75C4" w:rsidRPr="009F75C4" w:rsidRDefault="00237CC7" w:rsidP="005D7789">
      <w:pPr>
        <w:pStyle w:val="Prrafodelista"/>
        <w:numPr>
          <w:ilvl w:val="0"/>
          <w:numId w:val="10"/>
        </w:numPr>
        <w:tabs>
          <w:tab w:val="left" w:pos="709"/>
        </w:tabs>
        <w:jc w:val="both"/>
        <w:rPr>
          <w:rFonts w:asciiTheme="minorHAnsi" w:hAnsiTheme="minorHAnsi" w:cstheme="minorHAnsi"/>
          <w:bCs/>
          <w:color w:val="FF0000"/>
          <w:lang w:val="es-ES"/>
        </w:rPr>
      </w:pPr>
      <w:r w:rsidRPr="00237CC7">
        <w:rPr>
          <w:rFonts w:asciiTheme="minorHAnsi" w:hAnsiTheme="minorHAnsi" w:cstheme="minorHAnsi"/>
          <w:bCs/>
          <w:color w:val="000000" w:themeColor="text1"/>
          <w:lang w:val="es-ES"/>
        </w:rPr>
        <w:t>Para el sistema de denuncias confirmar si es necesario discriminar</w:t>
      </w:r>
      <w:r w:rsidR="005D1C60">
        <w:rPr>
          <w:rFonts w:asciiTheme="minorHAnsi" w:hAnsiTheme="minorHAnsi" w:cstheme="minorHAnsi"/>
          <w:bCs/>
          <w:color w:val="000000" w:themeColor="text1"/>
          <w:lang w:val="es-ES"/>
        </w:rPr>
        <w:t xml:space="preserve"> aquellas formuladas por</w:t>
      </w:r>
      <w:r>
        <w:rPr>
          <w:rFonts w:asciiTheme="minorHAnsi" w:hAnsiTheme="minorHAnsi" w:cstheme="minorHAnsi"/>
          <w:bCs/>
          <w:color w:val="000000" w:themeColor="text1"/>
          <w:lang w:val="es-ES"/>
        </w:rPr>
        <w:t xml:space="preserve"> funci</w:t>
      </w:r>
      <w:r w:rsidRPr="00237CC7">
        <w:rPr>
          <w:rFonts w:asciiTheme="minorHAnsi" w:hAnsiTheme="minorHAnsi" w:cstheme="minorHAnsi"/>
          <w:bCs/>
          <w:color w:val="000000" w:themeColor="text1"/>
          <w:lang w:val="es-ES"/>
        </w:rPr>
        <w:t xml:space="preserve">onarios de la de la </w:t>
      </w:r>
      <w:r w:rsidR="005D1C60" w:rsidRPr="00237CC7">
        <w:rPr>
          <w:rFonts w:asciiTheme="minorHAnsi" w:hAnsiTheme="minorHAnsi" w:cstheme="minorHAnsi"/>
          <w:bCs/>
          <w:color w:val="000000" w:themeColor="text1"/>
          <w:lang w:val="es-ES"/>
        </w:rPr>
        <w:t>ciudadanía</w:t>
      </w:r>
      <w:r w:rsidRPr="00237CC7">
        <w:rPr>
          <w:rFonts w:asciiTheme="minorHAnsi" w:hAnsiTheme="minorHAnsi" w:cstheme="minorHAnsi"/>
          <w:bCs/>
          <w:color w:val="000000" w:themeColor="text1"/>
          <w:lang w:val="es-ES"/>
        </w:rPr>
        <w:t xml:space="preserve"> en general.</w:t>
      </w:r>
      <w:r w:rsidR="00130DB1">
        <w:rPr>
          <w:rFonts w:asciiTheme="minorHAnsi" w:hAnsiTheme="minorHAnsi" w:cstheme="minorHAnsi"/>
          <w:bCs/>
          <w:color w:val="000000" w:themeColor="text1"/>
          <w:lang w:val="es-ES"/>
        </w:rPr>
        <w:t xml:space="preserve"> </w:t>
      </w:r>
    </w:p>
    <w:p w14:paraId="4A5DF2BC" w14:textId="77777777" w:rsidR="009F75C4" w:rsidRDefault="009F75C4" w:rsidP="009F75C4">
      <w:pPr>
        <w:tabs>
          <w:tab w:val="left" w:pos="709"/>
        </w:tabs>
        <w:jc w:val="both"/>
        <w:rPr>
          <w:rFonts w:asciiTheme="minorHAnsi" w:hAnsiTheme="minorHAnsi" w:cstheme="minorHAnsi"/>
          <w:bCs/>
          <w:color w:val="FF0000"/>
          <w:lang w:val="es-ES"/>
        </w:rPr>
      </w:pPr>
    </w:p>
    <w:p w14:paraId="31953942" w14:textId="265F71BA" w:rsidR="00237CC7" w:rsidRPr="009F75C4" w:rsidRDefault="009F75C4" w:rsidP="009F75C4">
      <w:pPr>
        <w:tabs>
          <w:tab w:val="left" w:pos="709"/>
        </w:tabs>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Cs/>
          <w:color w:val="000000" w:themeColor="text1"/>
        </w:rPr>
        <w:t xml:space="preserve"> </w:t>
      </w:r>
      <w:r w:rsidR="00130DB1" w:rsidRPr="00B03877">
        <w:rPr>
          <w:rFonts w:asciiTheme="minorHAnsi" w:hAnsiTheme="minorHAnsi" w:cstheme="minorHAnsi"/>
          <w:bCs/>
          <w:color w:val="0070C0"/>
          <w:lang w:val="es-ES"/>
        </w:rPr>
        <w:t>Se deberá informar si es aportado, el nombre del denunciante, para ser suministrado en el Comité de Transparencia de Fiduciaria La Previsora S.A., a</w:t>
      </w:r>
      <w:r w:rsidRPr="00B03877">
        <w:rPr>
          <w:rFonts w:asciiTheme="minorHAnsi" w:hAnsiTheme="minorHAnsi" w:cstheme="minorHAnsi"/>
          <w:bCs/>
          <w:color w:val="0070C0"/>
          <w:lang w:val="es-ES"/>
        </w:rPr>
        <w:t xml:space="preserve"> </w:t>
      </w:r>
      <w:r w:rsidR="00130DB1" w:rsidRPr="00B03877">
        <w:rPr>
          <w:rFonts w:asciiTheme="minorHAnsi" w:hAnsiTheme="minorHAnsi" w:cstheme="minorHAnsi"/>
          <w:bCs/>
          <w:color w:val="0070C0"/>
          <w:lang w:val="es-ES"/>
        </w:rPr>
        <w:t>manera simplemente informativo</w:t>
      </w:r>
      <w:r w:rsidRPr="00B03877">
        <w:rPr>
          <w:rFonts w:asciiTheme="minorHAnsi" w:hAnsiTheme="minorHAnsi" w:cstheme="minorHAnsi"/>
          <w:bCs/>
          <w:color w:val="0070C0"/>
          <w:lang w:val="es-ES"/>
        </w:rPr>
        <w:t>.</w:t>
      </w:r>
      <w:r w:rsidR="00237CC7" w:rsidRPr="009F75C4">
        <w:rPr>
          <w:rFonts w:asciiTheme="minorHAnsi" w:hAnsiTheme="minorHAnsi" w:cstheme="minorHAnsi"/>
          <w:bCs/>
          <w:color w:val="FF0000"/>
          <w:lang w:val="es-ES"/>
        </w:rPr>
        <w:tab/>
      </w:r>
      <w:r w:rsidR="00237CC7" w:rsidRPr="009F75C4">
        <w:rPr>
          <w:rFonts w:asciiTheme="minorHAnsi" w:hAnsiTheme="minorHAnsi" w:cstheme="minorHAnsi"/>
          <w:bCs/>
          <w:color w:val="FF0000"/>
          <w:lang w:val="es-ES"/>
        </w:rPr>
        <w:tab/>
      </w:r>
    </w:p>
    <w:p w14:paraId="654E1A47" w14:textId="77777777" w:rsidR="009F75C4" w:rsidRPr="009F75C4" w:rsidRDefault="00237CC7" w:rsidP="005D7789">
      <w:pPr>
        <w:pStyle w:val="Prrafodelista"/>
        <w:numPr>
          <w:ilvl w:val="0"/>
          <w:numId w:val="10"/>
        </w:numPr>
        <w:tabs>
          <w:tab w:val="left" w:pos="709"/>
        </w:tabs>
        <w:jc w:val="both"/>
        <w:rPr>
          <w:rFonts w:asciiTheme="minorHAnsi" w:hAnsiTheme="minorHAnsi" w:cstheme="minorHAnsi"/>
          <w:bCs/>
          <w:color w:val="FF0000"/>
          <w:lang w:val="es-ES"/>
        </w:rPr>
      </w:pPr>
      <w:r>
        <w:rPr>
          <w:rFonts w:asciiTheme="minorHAnsi" w:hAnsiTheme="minorHAnsi" w:cstheme="minorHAnsi"/>
          <w:bCs/>
          <w:color w:val="000000" w:themeColor="text1"/>
          <w:lang w:val="es-ES"/>
        </w:rPr>
        <w:t>Qué</w:t>
      </w:r>
      <w:r w:rsidRPr="00237CC7">
        <w:rPr>
          <w:rFonts w:asciiTheme="minorHAnsi" w:hAnsiTheme="minorHAnsi" w:cstheme="minorHAnsi"/>
          <w:bCs/>
          <w:color w:val="000000" w:themeColor="text1"/>
          <w:lang w:val="es-ES"/>
        </w:rPr>
        <w:t xml:space="preserve"> tipo de informes </w:t>
      </w:r>
      <w:r w:rsidR="005D1C60" w:rsidRPr="00237CC7">
        <w:rPr>
          <w:rFonts w:asciiTheme="minorHAnsi" w:hAnsiTheme="minorHAnsi" w:cstheme="minorHAnsi"/>
          <w:bCs/>
          <w:color w:val="000000" w:themeColor="text1"/>
          <w:lang w:val="es-ES"/>
        </w:rPr>
        <w:t>Estadísticos</w:t>
      </w:r>
      <w:r w:rsidRPr="00237CC7">
        <w:rPr>
          <w:rFonts w:asciiTheme="minorHAnsi" w:hAnsiTheme="minorHAnsi" w:cstheme="minorHAnsi"/>
          <w:bCs/>
          <w:color w:val="000000" w:themeColor="text1"/>
          <w:lang w:val="es-ES"/>
        </w:rPr>
        <w:t xml:space="preserve"> tienen contemplados.</w:t>
      </w:r>
      <w:r w:rsidR="00130DB1">
        <w:rPr>
          <w:rFonts w:asciiTheme="minorHAnsi" w:hAnsiTheme="minorHAnsi" w:cstheme="minorHAnsi"/>
          <w:bCs/>
          <w:color w:val="000000" w:themeColor="text1"/>
          <w:lang w:val="es-ES"/>
        </w:rPr>
        <w:t xml:space="preserve"> </w:t>
      </w:r>
    </w:p>
    <w:p w14:paraId="0B032156" w14:textId="77777777" w:rsidR="009F75C4" w:rsidRDefault="009F75C4" w:rsidP="009F75C4">
      <w:pPr>
        <w:tabs>
          <w:tab w:val="left" w:pos="709"/>
        </w:tabs>
        <w:jc w:val="both"/>
        <w:rPr>
          <w:rFonts w:asciiTheme="minorHAnsi" w:hAnsiTheme="minorHAnsi" w:cstheme="minorHAnsi"/>
          <w:bCs/>
          <w:color w:val="FF0000"/>
          <w:lang w:val="es-ES"/>
        </w:rPr>
      </w:pPr>
    </w:p>
    <w:p w14:paraId="3BE01D64" w14:textId="52AAE4FF" w:rsidR="00237CC7" w:rsidRPr="009F75C4" w:rsidRDefault="009F75C4" w:rsidP="009F75C4">
      <w:pPr>
        <w:tabs>
          <w:tab w:val="left" w:pos="709"/>
        </w:tabs>
        <w:jc w:val="both"/>
        <w:rPr>
          <w:rFonts w:asciiTheme="minorHAnsi" w:hAnsiTheme="minorHAnsi" w:cstheme="minorHAnsi"/>
          <w:bCs/>
          <w:color w:val="FF0000"/>
          <w:lang w:val="es-ES"/>
        </w:rPr>
      </w:pPr>
      <w:r w:rsidRPr="00CD0FC5">
        <w:rPr>
          <w:rFonts w:asciiTheme="minorHAnsi" w:hAnsiTheme="minorHAnsi" w:cstheme="minorHAnsi"/>
          <w:b/>
          <w:color w:val="000000" w:themeColor="text1"/>
          <w:u w:val="single"/>
        </w:rPr>
        <w:t>RESPUESTA DE FIDUPREVISORA:</w:t>
      </w:r>
      <w:r>
        <w:rPr>
          <w:rFonts w:asciiTheme="minorHAnsi" w:hAnsiTheme="minorHAnsi" w:cstheme="minorHAnsi"/>
          <w:bCs/>
          <w:color w:val="000000" w:themeColor="text1"/>
        </w:rPr>
        <w:t xml:space="preserve"> </w:t>
      </w:r>
      <w:r w:rsidR="00130DB1" w:rsidRPr="00B03877">
        <w:rPr>
          <w:rFonts w:asciiTheme="minorHAnsi" w:hAnsiTheme="minorHAnsi" w:cstheme="minorHAnsi"/>
          <w:bCs/>
          <w:color w:val="0070C0"/>
          <w:lang w:val="es-ES"/>
        </w:rPr>
        <w:t xml:space="preserve">Mensuales para el pago correspondiente, que señalen entre otros, el número de denuncias presentadas, como se catalogan y su estado al momento de la consolidación mensual.  </w:t>
      </w:r>
      <w:r w:rsidR="00237CC7" w:rsidRPr="009F75C4">
        <w:rPr>
          <w:rFonts w:asciiTheme="minorHAnsi" w:hAnsiTheme="minorHAnsi" w:cstheme="minorHAnsi"/>
          <w:bCs/>
          <w:color w:val="FF0000"/>
          <w:lang w:val="es-ES"/>
        </w:rPr>
        <w:tab/>
      </w:r>
      <w:r w:rsidR="00237CC7" w:rsidRPr="009F75C4">
        <w:rPr>
          <w:rFonts w:asciiTheme="minorHAnsi" w:hAnsiTheme="minorHAnsi" w:cstheme="minorHAnsi"/>
          <w:bCs/>
          <w:color w:val="FF0000"/>
          <w:lang w:val="es-ES"/>
        </w:rPr>
        <w:tab/>
      </w:r>
    </w:p>
    <w:p w14:paraId="3A4A034F" w14:textId="7A231FCA" w:rsidR="00237CC7" w:rsidRPr="00237CC7" w:rsidRDefault="00237CC7" w:rsidP="00B03877">
      <w:pPr>
        <w:tabs>
          <w:tab w:val="left" w:pos="709"/>
        </w:tabs>
        <w:ind w:left="709" w:hanging="709"/>
        <w:jc w:val="both"/>
        <w:rPr>
          <w:rFonts w:asciiTheme="minorHAnsi" w:hAnsiTheme="minorHAnsi" w:cstheme="minorHAnsi"/>
          <w:bCs/>
          <w:color w:val="000000" w:themeColor="text1"/>
          <w:lang w:val="es-ES"/>
        </w:rPr>
      </w:pPr>
    </w:p>
    <w:p w14:paraId="5029FB16" w14:textId="77777777" w:rsidR="003D1830" w:rsidRPr="00CD0FC5" w:rsidRDefault="003D1830" w:rsidP="00674015">
      <w:pPr>
        <w:ind w:left="-284" w:right="-801"/>
        <w:jc w:val="both"/>
        <w:rPr>
          <w:rFonts w:asciiTheme="minorHAnsi" w:hAnsiTheme="minorHAnsi" w:cstheme="minorHAnsi"/>
          <w:b/>
          <w:iCs/>
          <w:color w:val="000000" w:themeColor="text1"/>
          <w:lang w:val="es-ES"/>
        </w:rPr>
      </w:pPr>
    </w:p>
    <w:p w14:paraId="75925E58" w14:textId="77777777" w:rsidR="003D1830" w:rsidRPr="00CD0FC5" w:rsidRDefault="003D1830" w:rsidP="00674015">
      <w:pPr>
        <w:ind w:left="-284" w:right="-801"/>
        <w:jc w:val="both"/>
        <w:rPr>
          <w:rFonts w:asciiTheme="minorHAnsi" w:hAnsiTheme="minorHAnsi" w:cstheme="minorHAnsi"/>
          <w:b/>
          <w:iCs/>
          <w:color w:val="000000" w:themeColor="text1"/>
          <w:lang w:val="es-ES"/>
        </w:rPr>
      </w:pPr>
    </w:p>
    <w:p w14:paraId="7EBCF561" w14:textId="13AD3AAD" w:rsidR="00781626" w:rsidRPr="00CD0FC5" w:rsidRDefault="00674015" w:rsidP="00EB2BEA">
      <w:pPr>
        <w:ind w:left="-284" w:right="-801"/>
        <w:jc w:val="both"/>
        <w:rPr>
          <w:rFonts w:asciiTheme="minorHAnsi" w:hAnsiTheme="minorHAnsi" w:cstheme="minorHAnsi"/>
          <w:color w:val="000000" w:themeColor="text1"/>
        </w:rPr>
      </w:pPr>
      <w:r w:rsidRPr="00CD0FC5">
        <w:rPr>
          <w:rFonts w:asciiTheme="minorHAnsi" w:hAnsiTheme="minorHAnsi" w:cstheme="minorHAnsi"/>
          <w:b/>
          <w:iCs/>
          <w:color w:val="000000" w:themeColor="text1"/>
          <w:lang w:val="es-ES"/>
        </w:rPr>
        <w:t xml:space="preserve"> “Defensoría del Consumidor Financiero</w:t>
      </w:r>
      <w:r w:rsidRPr="00CD0FC5">
        <w:rPr>
          <w:rFonts w:asciiTheme="minorHAnsi" w:hAnsiTheme="minorHAnsi" w:cstheme="minorHAnsi"/>
          <w:iCs/>
          <w:color w:val="000000" w:themeColor="text1"/>
          <w:lang w:val="es-ES"/>
        </w:rPr>
        <w:t>: Dr. JOSÉ FEDERICO USTÁRIZ GÓNZALEZ. Carrera 11 A No 96-51 - Oficina 203, Edificio Oficity en la ciudad de Bogotá D.C. PBX 6108161 / 6108164, Fax: Ext. 500. E-mail: defensoriafiduprevisora@ustarizabogados.com de 8:00 am - 6:00 pm, lunes a viernes en jornada continua”.</w:t>
      </w:r>
      <w:r w:rsidR="00EB2BEA">
        <w:rPr>
          <w:rFonts w:asciiTheme="minorHAnsi" w:hAnsiTheme="minorHAnsi" w:cstheme="minorHAnsi"/>
          <w:color w:val="000000" w:themeColor="text1"/>
        </w:rPr>
        <w:t xml:space="preserve"> </w:t>
      </w:r>
      <w:r w:rsidRPr="00CD0FC5">
        <w:rPr>
          <w:rFonts w:asciiTheme="minorHAnsi" w:hAnsiTheme="minorHAnsi" w:cstheme="minorHAnsi"/>
          <w:iCs/>
          <w:color w:val="000000" w:themeColor="text1"/>
          <w:lang w:val="es-ES"/>
        </w:rPr>
        <w:t xml:space="preserve">Las funciones del Defensor del Consumidor son: Dar trámite a las quejas contra las entidades vigiladas en forma objetiva y gratuita. Ser vocero de los consumidores financieros ante la institución. Usted puede formular sus quejas contra la entidad con destino al Defensor del Consumidor en cualquiera agencia, sucursal, oficina de corresponsalía u oficina de atención al público de la entidad, asimismo tiene la posibilidad de dirigirse al Defensor con el ánimo de que éste formule recomendaciones y propuestas en aquellos </w:t>
      </w:r>
      <w:r w:rsidRPr="00306A4F">
        <w:rPr>
          <w:rFonts w:asciiTheme="minorHAnsi" w:hAnsiTheme="minorHAnsi" w:cstheme="minorHAnsi"/>
          <w:iCs/>
          <w:color w:val="FF0000"/>
          <w:lang w:val="es-ES"/>
        </w:rPr>
        <w:t>aspectos</w:t>
      </w:r>
      <w:r w:rsidRPr="00CD0FC5">
        <w:rPr>
          <w:rFonts w:asciiTheme="minorHAnsi" w:hAnsiTheme="minorHAnsi" w:cstheme="minorHAnsi"/>
          <w:iCs/>
          <w:color w:val="000000" w:themeColor="text1"/>
          <w:lang w:val="es-ES"/>
        </w:rPr>
        <w:t xml:space="preserve"> que puedan favorecer las buenas relaciones entre la Fiduciaria y sus Consumidores. Para la presentación de quejas ante el Defensor del Consumidor no se exige ninguna formalidad, se sugiere que la misma contenga como mínimo los siguientes datos del reclamante: 1. Nombres y apellidos completos 2. Identificación 3. Domicilio (dirección y ciudad) 4. Descripción de los hechos y/o derechos que considere que le han </w:t>
      </w:r>
      <w:r w:rsidRPr="00CD0FC5">
        <w:rPr>
          <w:rFonts w:asciiTheme="minorHAnsi" w:hAnsiTheme="minorHAnsi" w:cstheme="minorHAnsi"/>
          <w:iCs/>
          <w:color w:val="000000" w:themeColor="text1"/>
          <w:lang w:val="es-ES"/>
        </w:rPr>
        <w:lastRenderedPageBreak/>
        <w:t>sido vulnerados. De igual forma puede hacer uso del App "Defensoría del Consumidor Financiero" disponible para su descarga desde cualquier smartphone, por Play Store o por App Store.</w:t>
      </w:r>
    </w:p>
    <w:sectPr w:rsidR="00781626" w:rsidRPr="00CD0FC5" w:rsidSect="005870CC">
      <w:headerReference w:type="default" r:id="rId12"/>
      <w:footerReference w:type="default" r:id="rId13"/>
      <w:type w:val="continuous"/>
      <w:pgSz w:w="12240" w:h="15840"/>
      <w:pgMar w:top="1560" w:right="1325" w:bottom="1418" w:left="1701" w:header="0" w:footer="22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2BE1A" w14:textId="77777777" w:rsidR="006775F9" w:rsidRDefault="006775F9">
      <w:r>
        <w:separator/>
      </w:r>
    </w:p>
  </w:endnote>
  <w:endnote w:type="continuationSeparator" w:id="0">
    <w:p w14:paraId="69C55840" w14:textId="77777777" w:rsidR="006775F9" w:rsidRDefault="0067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辋ތ"/>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EDF67" w14:textId="77777777" w:rsidR="00394F3D" w:rsidRDefault="00394F3D">
    <w:pPr>
      <w:autoSpaceDE w:val="0"/>
      <w:spacing w:line="180" w:lineRule="exact"/>
      <w:ind w:left="708" w:hanging="708"/>
    </w:pPr>
    <w:r>
      <w:rPr>
        <w:noProof/>
        <w:lang w:val="es-CO" w:eastAsia="es-CO"/>
      </w:rPr>
      <w:drawing>
        <wp:anchor distT="0" distB="0" distL="114300" distR="114300" simplePos="0" relativeHeight="251680768" behindDoc="0" locked="0" layoutInCell="1" allowOverlap="1" wp14:anchorId="59207093" wp14:editId="4C8BA074">
          <wp:simplePos x="0" y="0"/>
          <wp:positionH relativeFrom="column">
            <wp:posOffset>-928216</wp:posOffset>
          </wp:positionH>
          <wp:positionV relativeFrom="margin">
            <wp:align>center</wp:align>
          </wp:positionV>
          <wp:extent cx="352428" cy="1430651"/>
          <wp:effectExtent l="0" t="0" r="9522" b="0"/>
          <wp:wrapSquare wrapText="bothSides"/>
          <wp:docPr id="21" name="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52428" cy="1430651"/>
                  </a:xfrm>
                  <a:prstGeom prst="rect">
                    <a:avLst/>
                  </a:prstGeom>
                  <a:noFill/>
                  <a:ln>
                    <a:noFill/>
                    <a:prstDash/>
                  </a:ln>
                </pic:spPr>
              </pic:pic>
            </a:graphicData>
          </a:graphic>
        </wp:anchor>
      </w:drawing>
    </w:r>
    <w:r>
      <w:rPr>
        <w:noProof/>
        <w:lang w:val="es-CO" w:eastAsia="es-CO"/>
      </w:rPr>
      <w:drawing>
        <wp:anchor distT="0" distB="0" distL="114300" distR="114300" simplePos="0" relativeHeight="251681792" behindDoc="1" locked="0" layoutInCell="1" allowOverlap="1" wp14:anchorId="23974EF2" wp14:editId="7EBC545B">
          <wp:simplePos x="0" y="0"/>
          <wp:positionH relativeFrom="margin">
            <wp:align>center</wp:align>
          </wp:positionH>
          <wp:positionV relativeFrom="paragraph">
            <wp:posOffset>-753749</wp:posOffset>
          </wp:positionV>
          <wp:extent cx="7813676" cy="1047170"/>
          <wp:effectExtent l="0" t="0" r="0" b="580"/>
          <wp:wrapNone/>
          <wp:docPr id="22"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13676" cy="1047170"/>
                  </a:xfrm>
                  <a:prstGeom prst="rect">
                    <a:avLst/>
                  </a:prstGeom>
                  <a:noFill/>
                  <a:ln>
                    <a:noFill/>
                    <a:prstDash/>
                  </a:ln>
                </pic:spPr>
              </pic:pic>
            </a:graphicData>
          </a:graphic>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726DF" w14:textId="77777777" w:rsidR="006775F9" w:rsidRDefault="006775F9">
      <w:r>
        <w:separator/>
      </w:r>
    </w:p>
  </w:footnote>
  <w:footnote w:type="continuationSeparator" w:id="0">
    <w:p w14:paraId="2F884E5F" w14:textId="77777777" w:rsidR="006775F9" w:rsidRDefault="006775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50E32" w14:textId="77777777" w:rsidR="00394F3D" w:rsidRDefault="00394F3D">
    <w:pPr>
      <w:pStyle w:val="Encabezado"/>
      <w:ind w:left="-1134"/>
    </w:pPr>
  </w:p>
  <w:p w14:paraId="404E54C1" w14:textId="77777777" w:rsidR="00394F3D" w:rsidRDefault="00394F3D">
    <w:pPr>
      <w:pStyle w:val="Encabezado"/>
      <w:ind w:left="-1134"/>
    </w:pPr>
  </w:p>
  <w:p w14:paraId="1816399F" w14:textId="77777777" w:rsidR="00394F3D" w:rsidRDefault="00394F3D">
    <w:pPr>
      <w:pStyle w:val="Encabezado"/>
    </w:pPr>
    <w:r>
      <w:rPr>
        <w:noProof/>
        <w:lang w:val="es-CO" w:eastAsia="es-CO"/>
      </w:rPr>
      <w:drawing>
        <wp:anchor distT="0" distB="0" distL="114300" distR="114300" simplePos="0" relativeHeight="251679744" behindDoc="0" locked="0" layoutInCell="1" allowOverlap="1" wp14:anchorId="652D76F3" wp14:editId="1C39312E">
          <wp:simplePos x="0" y="0"/>
          <wp:positionH relativeFrom="margin">
            <wp:posOffset>-33018</wp:posOffset>
          </wp:positionH>
          <wp:positionV relativeFrom="paragraph">
            <wp:posOffset>40005</wp:posOffset>
          </wp:positionV>
          <wp:extent cx="1824986" cy="628650"/>
          <wp:effectExtent l="0" t="0" r="3814" b="0"/>
          <wp:wrapSquare wrapText="bothSides"/>
          <wp:docPr id="20"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4986" cy="628650"/>
                  </a:xfrm>
                  <a:prstGeom prst="rect">
                    <a:avLst/>
                  </a:prstGeom>
                  <a:noFill/>
                  <a:ln>
                    <a:noFill/>
                    <a:prstDash/>
                  </a:ln>
                </pic:spPr>
              </pic:pic>
            </a:graphicData>
          </a:graphic>
        </wp:anchor>
      </w:drawing>
    </w:r>
  </w:p>
  <w:p w14:paraId="27AD4382" w14:textId="77777777" w:rsidR="00394F3D" w:rsidRDefault="00394F3D">
    <w:pPr>
      <w:pStyle w:val="Encabezado"/>
    </w:pPr>
    <w:r>
      <w:t xml:space="preserve">           </w:t>
    </w:r>
  </w:p>
  <w:p w14:paraId="3D03954A" w14:textId="77777777" w:rsidR="00394F3D" w:rsidRDefault="00394F3D">
    <w:pPr>
      <w:pStyle w:val="Encabezado"/>
    </w:pPr>
  </w:p>
  <w:p w14:paraId="4D83012A" w14:textId="77777777" w:rsidR="00394F3D" w:rsidRDefault="00394F3D">
    <w:pPr>
      <w:pStyle w:val="Encabezado"/>
    </w:pPr>
  </w:p>
  <w:p w14:paraId="35D07476" w14:textId="77777777" w:rsidR="00394F3D" w:rsidRDefault="00394F3D">
    <w:pPr>
      <w:pStyle w:val="Encabezado"/>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D40"/>
    <w:multiLevelType w:val="hybridMultilevel"/>
    <w:tmpl w:val="70A61506"/>
    <w:lvl w:ilvl="0" w:tplc="C9D69114">
      <w:start w:val="1"/>
      <w:numFmt w:val="decimal"/>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E767A9F"/>
    <w:multiLevelType w:val="hybridMultilevel"/>
    <w:tmpl w:val="DDBE603C"/>
    <w:lvl w:ilvl="0" w:tplc="C9D69114">
      <w:start w:val="1"/>
      <w:numFmt w:val="decimal"/>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3CE0CC3"/>
    <w:multiLevelType w:val="hybridMultilevel"/>
    <w:tmpl w:val="DDBE603C"/>
    <w:lvl w:ilvl="0" w:tplc="C9D69114">
      <w:start w:val="1"/>
      <w:numFmt w:val="decimal"/>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48847A4"/>
    <w:multiLevelType w:val="hybridMultilevel"/>
    <w:tmpl w:val="8484300A"/>
    <w:lvl w:ilvl="0" w:tplc="7BC0E4D8">
      <w:start w:val="1"/>
      <w:numFmt w:val="decimal"/>
      <w:lvlText w:val="%1."/>
      <w:lvlJc w:val="left"/>
      <w:pPr>
        <w:ind w:left="360" w:hanging="360"/>
      </w:pPr>
      <w:rPr>
        <w:rFonts w:hint="default"/>
        <w:b/>
        <w:i w:val="0"/>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FFA7DB3"/>
    <w:multiLevelType w:val="hybridMultilevel"/>
    <w:tmpl w:val="FDE83E1A"/>
    <w:lvl w:ilvl="0" w:tplc="6BA65D32">
      <w:start w:val="1"/>
      <w:numFmt w:val="decimal"/>
      <w:lvlText w:val="%1."/>
      <w:lvlJc w:val="left"/>
      <w:pPr>
        <w:ind w:left="1440" w:hanging="360"/>
      </w:pPr>
      <w:rPr>
        <w:rFonts w:hint="default"/>
      </w:rPr>
    </w:lvl>
    <w:lvl w:ilvl="1" w:tplc="040A0013">
      <w:start w:val="1"/>
      <w:numFmt w:val="upperRoman"/>
      <w:lvlText w:val="%2."/>
      <w:lvlJc w:val="righ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15:restartNumberingAfterBreak="0">
    <w:nsid w:val="22B11D43"/>
    <w:multiLevelType w:val="hybridMultilevel"/>
    <w:tmpl w:val="DDBE603C"/>
    <w:lvl w:ilvl="0" w:tplc="C9D69114">
      <w:start w:val="1"/>
      <w:numFmt w:val="decimal"/>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339A5492"/>
    <w:multiLevelType w:val="hybridMultilevel"/>
    <w:tmpl w:val="DDBE603C"/>
    <w:lvl w:ilvl="0" w:tplc="C9D69114">
      <w:start w:val="1"/>
      <w:numFmt w:val="decimal"/>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63186840"/>
    <w:multiLevelType w:val="hybridMultilevel"/>
    <w:tmpl w:val="1924025C"/>
    <w:lvl w:ilvl="0" w:tplc="C2B6627E">
      <w:start w:val="1"/>
      <w:numFmt w:val="decimal"/>
      <w:lvlText w:val="%1."/>
      <w:lvlJc w:val="left"/>
      <w:pPr>
        <w:ind w:left="360" w:hanging="360"/>
      </w:pPr>
      <w:rPr>
        <w:rFonts w:hint="default"/>
        <w:b/>
        <w:i w:val="0"/>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70401734"/>
    <w:multiLevelType w:val="hybridMultilevel"/>
    <w:tmpl w:val="70A61506"/>
    <w:lvl w:ilvl="0" w:tplc="C9D69114">
      <w:start w:val="1"/>
      <w:numFmt w:val="decimal"/>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7C83090E"/>
    <w:multiLevelType w:val="multilevel"/>
    <w:tmpl w:val="09DEFEA4"/>
    <w:lvl w:ilvl="0">
      <w:start w:val="1"/>
      <w:numFmt w:val="decimal"/>
      <w:lvlText w:val="%1."/>
      <w:lvlJc w:val="left"/>
      <w:pPr>
        <w:ind w:left="360" w:hanging="360"/>
      </w:pPr>
      <w:rPr>
        <w:rFonts w:hint="default"/>
        <w:b/>
        <w:i w:val="0"/>
      </w:rPr>
    </w:lvl>
    <w:lvl w:ilvl="1">
      <w:start w:val="2"/>
      <w:numFmt w:val="decimal"/>
      <w:isLgl/>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8"/>
  </w:num>
  <w:num w:numId="2">
    <w:abstractNumId w:val="0"/>
  </w:num>
  <w:num w:numId="3">
    <w:abstractNumId w:val="2"/>
  </w:num>
  <w:num w:numId="4">
    <w:abstractNumId w:val="7"/>
  </w:num>
  <w:num w:numId="5">
    <w:abstractNumId w:val="1"/>
  </w:num>
  <w:num w:numId="6">
    <w:abstractNumId w:val="9"/>
  </w:num>
  <w:num w:numId="7">
    <w:abstractNumId w:val="4"/>
  </w:num>
  <w:num w:numId="8">
    <w:abstractNumId w:val="6"/>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15"/>
    <w:rsid w:val="00011CC1"/>
    <w:rsid w:val="00011FF7"/>
    <w:rsid w:val="00016943"/>
    <w:rsid w:val="00027D49"/>
    <w:rsid w:val="0003301D"/>
    <w:rsid w:val="000337AB"/>
    <w:rsid w:val="00033869"/>
    <w:rsid w:val="0004016A"/>
    <w:rsid w:val="0004065E"/>
    <w:rsid w:val="000437C7"/>
    <w:rsid w:val="000623DA"/>
    <w:rsid w:val="00062E29"/>
    <w:rsid w:val="00064338"/>
    <w:rsid w:val="0006569F"/>
    <w:rsid w:val="00076768"/>
    <w:rsid w:val="00096790"/>
    <w:rsid w:val="000A1115"/>
    <w:rsid w:val="000A1FF5"/>
    <w:rsid w:val="000A7940"/>
    <w:rsid w:val="000C0A96"/>
    <w:rsid w:val="000C161B"/>
    <w:rsid w:val="000C3D53"/>
    <w:rsid w:val="000C6B15"/>
    <w:rsid w:val="000D0076"/>
    <w:rsid w:val="000D0115"/>
    <w:rsid w:val="000D3D75"/>
    <w:rsid w:val="000E2AA7"/>
    <w:rsid w:val="000E6934"/>
    <w:rsid w:val="000F0017"/>
    <w:rsid w:val="000F10F9"/>
    <w:rsid w:val="000F4A79"/>
    <w:rsid w:val="000F4D0B"/>
    <w:rsid w:val="000F5AB8"/>
    <w:rsid w:val="000F64CC"/>
    <w:rsid w:val="001001E5"/>
    <w:rsid w:val="00103546"/>
    <w:rsid w:val="00103CA2"/>
    <w:rsid w:val="00104B9A"/>
    <w:rsid w:val="00104ECE"/>
    <w:rsid w:val="00110272"/>
    <w:rsid w:val="00112E0D"/>
    <w:rsid w:val="00112E6B"/>
    <w:rsid w:val="00130DB1"/>
    <w:rsid w:val="001346ED"/>
    <w:rsid w:val="00144CA0"/>
    <w:rsid w:val="00145627"/>
    <w:rsid w:val="00145C7E"/>
    <w:rsid w:val="001524E7"/>
    <w:rsid w:val="00180557"/>
    <w:rsid w:val="00181EE4"/>
    <w:rsid w:val="00182F5C"/>
    <w:rsid w:val="001925A7"/>
    <w:rsid w:val="001A39E5"/>
    <w:rsid w:val="001C144A"/>
    <w:rsid w:val="001D32EF"/>
    <w:rsid w:val="001D5ADE"/>
    <w:rsid w:val="001E182C"/>
    <w:rsid w:val="001E2220"/>
    <w:rsid w:val="001E72CB"/>
    <w:rsid w:val="001E7F7F"/>
    <w:rsid w:val="001F2FD7"/>
    <w:rsid w:val="001F313C"/>
    <w:rsid w:val="001F4A73"/>
    <w:rsid w:val="001F5B13"/>
    <w:rsid w:val="001F7CF2"/>
    <w:rsid w:val="00200A08"/>
    <w:rsid w:val="00206287"/>
    <w:rsid w:val="002075D9"/>
    <w:rsid w:val="00211618"/>
    <w:rsid w:val="00211AD7"/>
    <w:rsid w:val="0021259C"/>
    <w:rsid w:val="00217CDD"/>
    <w:rsid w:val="0022299A"/>
    <w:rsid w:val="00223282"/>
    <w:rsid w:val="00225D32"/>
    <w:rsid w:val="00226171"/>
    <w:rsid w:val="00235876"/>
    <w:rsid w:val="00237CC7"/>
    <w:rsid w:val="00240F3A"/>
    <w:rsid w:val="002420F9"/>
    <w:rsid w:val="002442A1"/>
    <w:rsid w:val="00252109"/>
    <w:rsid w:val="00252D53"/>
    <w:rsid w:val="0025390A"/>
    <w:rsid w:val="002615FF"/>
    <w:rsid w:val="00293CD9"/>
    <w:rsid w:val="00294851"/>
    <w:rsid w:val="00297645"/>
    <w:rsid w:val="002A2E28"/>
    <w:rsid w:val="002A376B"/>
    <w:rsid w:val="002A38C4"/>
    <w:rsid w:val="002B13E5"/>
    <w:rsid w:val="002B1C24"/>
    <w:rsid w:val="002B68D7"/>
    <w:rsid w:val="002B76B8"/>
    <w:rsid w:val="002C18DE"/>
    <w:rsid w:val="002D0003"/>
    <w:rsid w:val="002E5C9E"/>
    <w:rsid w:val="002F42E7"/>
    <w:rsid w:val="002F59B5"/>
    <w:rsid w:val="00306760"/>
    <w:rsid w:val="00306A4F"/>
    <w:rsid w:val="0031528B"/>
    <w:rsid w:val="0032274F"/>
    <w:rsid w:val="003316E0"/>
    <w:rsid w:val="003371F9"/>
    <w:rsid w:val="0034335A"/>
    <w:rsid w:val="00353B47"/>
    <w:rsid w:val="0035454C"/>
    <w:rsid w:val="00354B53"/>
    <w:rsid w:val="003568E4"/>
    <w:rsid w:val="003575F4"/>
    <w:rsid w:val="00357D0D"/>
    <w:rsid w:val="003648B7"/>
    <w:rsid w:val="00373581"/>
    <w:rsid w:val="00373E1A"/>
    <w:rsid w:val="0037445F"/>
    <w:rsid w:val="00377AE4"/>
    <w:rsid w:val="00383BD2"/>
    <w:rsid w:val="00394F3D"/>
    <w:rsid w:val="003B2C1F"/>
    <w:rsid w:val="003B5F25"/>
    <w:rsid w:val="003B77BF"/>
    <w:rsid w:val="003C0878"/>
    <w:rsid w:val="003C0B88"/>
    <w:rsid w:val="003C7180"/>
    <w:rsid w:val="003D1244"/>
    <w:rsid w:val="003D1830"/>
    <w:rsid w:val="003D6202"/>
    <w:rsid w:val="003E318A"/>
    <w:rsid w:val="003E72B2"/>
    <w:rsid w:val="003F1699"/>
    <w:rsid w:val="003F4B2A"/>
    <w:rsid w:val="003F566F"/>
    <w:rsid w:val="004017E2"/>
    <w:rsid w:val="004045EE"/>
    <w:rsid w:val="00405A02"/>
    <w:rsid w:val="00405BFB"/>
    <w:rsid w:val="00405FD0"/>
    <w:rsid w:val="004060FD"/>
    <w:rsid w:val="00406A63"/>
    <w:rsid w:val="0043061D"/>
    <w:rsid w:val="0043185A"/>
    <w:rsid w:val="00433CEF"/>
    <w:rsid w:val="00434E47"/>
    <w:rsid w:val="004402C4"/>
    <w:rsid w:val="00442125"/>
    <w:rsid w:val="0045012D"/>
    <w:rsid w:val="00451755"/>
    <w:rsid w:val="0046001B"/>
    <w:rsid w:val="00461E03"/>
    <w:rsid w:val="00462F72"/>
    <w:rsid w:val="0046520A"/>
    <w:rsid w:val="00465F32"/>
    <w:rsid w:val="004716FB"/>
    <w:rsid w:val="004720EB"/>
    <w:rsid w:val="00476821"/>
    <w:rsid w:val="00481932"/>
    <w:rsid w:val="00483088"/>
    <w:rsid w:val="0049140A"/>
    <w:rsid w:val="004923D2"/>
    <w:rsid w:val="00493FFF"/>
    <w:rsid w:val="00496E36"/>
    <w:rsid w:val="004A1436"/>
    <w:rsid w:val="004A2DD1"/>
    <w:rsid w:val="004A315D"/>
    <w:rsid w:val="004A787D"/>
    <w:rsid w:val="004B0205"/>
    <w:rsid w:val="004B112F"/>
    <w:rsid w:val="004B38AA"/>
    <w:rsid w:val="004B394C"/>
    <w:rsid w:val="004C2CB8"/>
    <w:rsid w:val="004C4719"/>
    <w:rsid w:val="004C4CBD"/>
    <w:rsid w:val="004D09AA"/>
    <w:rsid w:val="004D11FC"/>
    <w:rsid w:val="004D2A5C"/>
    <w:rsid w:val="004D3E70"/>
    <w:rsid w:val="004E296F"/>
    <w:rsid w:val="004E3C66"/>
    <w:rsid w:val="004E66A8"/>
    <w:rsid w:val="004E6D58"/>
    <w:rsid w:val="004F2F1C"/>
    <w:rsid w:val="004F45A7"/>
    <w:rsid w:val="004F75A9"/>
    <w:rsid w:val="00502A24"/>
    <w:rsid w:val="0051390B"/>
    <w:rsid w:val="005162CE"/>
    <w:rsid w:val="00522853"/>
    <w:rsid w:val="00525C53"/>
    <w:rsid w:val="00526098"/>
    <w:rsid w:val="00530040"/>
    <w:rsid w:val="00541AA8"/>
    <w:rsid w:val="00542002"/>
    <w:rsid w:val="005466C9"/>
    <w:rsid w:val="00550F67"/>
    <w:rsid w:val="00552B2C"/>
    <w:rsid w:val="005726FF"/>
    <w:rsid w:val="005870CC"/>
    <w:rsid w:val="00587A52"/>
    <w:rsid w:val="0059525A"/>
    <w:rsid w:val="0059562D"/>
    <w:rsid w:val="005A0075"/>
    <w:rsid w:val="005A5FFB"/>
    <w:rsid w:val="005B0775"/>
    <w:rsid w:val="005B155D"/>
    <w:rsid w:val="005B23CE"/>
    <w:rsid w:val="005B2D1D"/>
    <w:rsid w:val="005B38C1"/>
    <w:rsid w:val="005B54ED"/>
    <w:rsid w:val="005B7153"/>
    <w:rsid w:val="005C085F"/>
    <w:rsid w:val="005C3C79"/>
    <w:rsid w:val="005D07C1"/>
    <w:rsid w:val="005D1C60"/>
    <w:rsid w:val="005D2878"/>
    <w:rsid w:val="005D56AE"/>
    <w:rsid w:val="005D662F"/>
    <w:rsid w:val="005D7789"/>
    <w:rsid w:val="005E66CE"/>
    <w:rsid w:val="005F1CC1"/>
    <w:rsid w:val="005F400E"/>
    <w:rsid w:val="00601C23"/>
    <w:rsid w:val="006025B3"/>
    <w:rsid w:val="00604198"/>
    <w:rsid w:val="0060483A"/>
    <w:rsid w:val="00610CCE"/>
    <w:rsid w:val="00611671"/>
    <w:rsid w:val="00611A74"/>
    <w:rsid w:val="00613BA4"/>
    <w:rsid w:val="00614435"/>
    <w:rsid w:val="00617C88"/>
    <w:rsid w:val="00623B52"/>
    <w:rsid w:val="006266B2"/>
    <w:rsid w:val="006331D9"/>
    <w:rsid w:val="006336A0"/>
    <w:rsid w:val="00634F95"/>
    <w:rsid w:val="006415F8"/>
    <w:rsid w:val="00643016"/>
    <w:rsid w:val="0065114A"/>
    <w:rsid w:val="006614F4"/>
    <w:rsid w:val="00664BB8"/>
    <w:rsid w:val="00672238"/>
    <w:rsid w:val="00674015"/>
    <w:rsid w:val="00674D5D"/>
    <w:rsid w:val="006775F9"/>
    <w:rsid w:val="006922AB"/>
    <w:rsid w:val="006932D5"/>
    <w:rsid w:val="00694B36"/>
    <w:rsid w:val="006A05B9"/>
    <w:rsid w:val="006A610F"/>
    <w:rsid w:val="006A63F7"/>
    <w:rsid w:val="006B0024"/>
    <w:rsid w:val="006B13B2"/>
    <w:rsid w:val="006B3104"/>
    <w:rsid w:val="006C11A7"/>
    <w:rsid w:val="006C2E79"/>
    <w:rsid w:val="006D0473"/>
    <w:rsid w:val="006D08E0"/>
    <w:rsid w:val="006D10C6"/>
    <w:rsid w:val="006D5FAD"/>
    <w:rsid w:val="006E22C5"/>
    <w:rsid w:val="006E73F1"/>
    <w:rsid w:val="007025BC"/>
    <w:rsid w:val="00716CE5"/>
    <w:rsid w:val="00720622"/>
    <w:rsid w:val="00720D47"/>
    <w:rsid w:val="0072340D"/>
    <w:rsid w:val="007240C1"/>
    <w:rsid w:val="007254FD"/>
    <w:rsid w:val="00730A60"/>
    <w:rsid w:val="007339BF"/>
    <w:rsid w:val="007530D0"/>
    <w:rsid w:val="00757CC0"/>
    <w:rsid w:val="0076071D"/>
    <w:rsid w:val="00762D2E"/>
    <w:rsid w:val="007669BE"/>
    <w:rsid w:val="00771D2F"/>
    <w:rsid w:val="007760EF"/>
    <w:rsid w:val="007760F2"/>
    <w:rsid w:val="00777F46"/>
    <w:rsid w:val="007813F3"/>
    <w:rsid w:val="00781626"/>
    <w:rsid w:val="00781C10"/>
    <w:rsid w:val="00785DED"/>
    <w:rsid w:val="00787D68"/>
    <w:rsid w:val="007928B0"/>
    <w:rsid w:val="0079361E"/>
    <w:rsid w:val="007953B1"/>
    <w:rsid w:val="00795B27"/>
    <w:rsid w:val="0079685C"/>
    <w:rsid w:val="007A0AD7"/>
    <w:rsid w:val="007B09C7"/>
    <w:rsid w:val="007B0B47"/>
    <w:rsid w:val="007B1B18"/>
    <w:rsid w:val="007B4D75"/>
    <w:rsid w:val="007B5066"/>
    <w:rsid w:val="007C6B3C"/>
    <w:rsid w:val="007C72ED"/>
    <w:rsid w:val="007D5026"/>
    <w:rsid w:val="007E1C55"/>
    <w:rsid w:val="007E72FA"/>
    <w:rsid w:val="007E7C73"/>
    <w:rsid w:val="007F2DE3"/>
    <w:rsid w:val="007F44C7"/>
    <w:rsid w:val="00811F09"/>
    <w:rsid w:val="008207A6"/>
    <w:rsid w:val="0082374E"/>
    <w:rsid w:val="00826E64"/>
    <w:rsid w:val="00827429"/>
    <w:rsid w:val="00830A32"/>
    <w:rsid w:val="0083417F"/>
    <w:rsid w:val="008346C7"/>
    <w:rsid w:val="00841813"/>
    <w:rsid w:val="0084387B"/>
    <w:rsid w:val="00847EF5"/>
    <w:rsid w:val="00850D59"/>
    <w:rsid w:val="00854E75"/>
    <w:rsid w:val="00856EF5"/>
    <w:rsid w:val="00865D30"/>
    <w:rsid w:val="00866B32"/>
    <w:rsid w:val="00874885"/>
    <w:rsid w:val="00874FCF"/>
    <w:rsid w:val="0088427F"/>
    <w:rsid w:val="00887914"/>
    <w:rsid w:val="008A0414"/>
    <w:rsid w:val="008A5483"/>
    <w:rsid w:val="008A5C88"/>
    <w:rsid w:val="008B6A4F"/>
    <w:rsid w:val="008B6F0A"/>
    <w:rsid w:val="008C2B10"/>
    <w:rsid w:val="008D011C"/>
    <w:rsid w:val="008F009F"/>
    <w:rsid w:val="008F07F5"/>
    <w:rsid w:val="008F3589"/>
    <w:rsid w:val="008F4918"/>
    <w:rsid w:val="008F4DBB"/>
    <w:rsid w:val="008F5A35"/>
    <w:rsid w:val="008F61DC"/>
    <w:rsid w:val="008F6C16"/>
    <w:rsid w:val="008F78DE"/>
    <w:rsid w:val="0090374B"/>
    <w:rsid w:val="00906841"/>
    <w:rsid w:val="00907F3F"/>
    <w:rsid w:val="00922FCD"/>
    <w:rsid w:val="00933D15"/>
    <w:rsid w:val="00951165"/>
    <w:rsid w:val="00952A9D"/>
    <w:rsid w:val="00953995"/>
    <w:rsid w:val="0095504F"/>
    <w:rsid w:val="00960D8A"/>
    <w:rsid w:val="0096503B"/>
    <w:rsid w:val="00966580"/>
    <w:rsid w:val="00971088"/>
    <w:rsid w:val="00981492"/>
    <w:rsid w:val="0099164C"/>
    <w:rsid w:val="00993DF9"/>
    <w:rsid w:val="00994143"/>
    <w:rsid w:val="009943F4"/>
    <w:rsid w:val="00994524"/>
    <w:rsid w:val="0099559D"/>
    <w:rsid w:val="009A078C"/>
    <w:rsid w:val="009A2819"/>
    <w:rsid w:val="009A3CC3"/>
    <w:rsid w:val="009A566A"/>
    <w:rsid w:val="009B3881"/>
    <w:rsid w:val="009B3FA8"/>
    <w:rsid w:val="009C2D2B"/>
    <w:rsid w:val="009C3B86"/>
    <w:rsid w:val="009C50FD"/>
    <w:rsid w:val="009D0430"/>
    <w:rsid w:val="009F1032"/>
    <w:rsid w:val="009F48C2"/>
    <w:rsid w:val="009F75C4"/>
    <w:rsid w:val="009F7EE0"/>
    <w:rsid w:val="00A0287C"/>
    <w:rsid w:val="00A03015"/>
    <w:rsid w:val="00A101AE"/>
    <w:rsid w:val="00A10787"/>
    <w:rsid w:val="00A1704E"/>
    <w:rsid w:val="00A17603"/>
    <w:rsid w:val="00A2042D"/>
    <w:rsid w:val="00A26D3D"/>
    <w:rsid w:val="00A3445F"/>
    <w:rsid w:val="00A47F37"/>
    <w:rsid w:val="00A5191C"/>
    <w:rsid w:val="00A57751"/>
    <w:rsid w:val="00A63C50"/>
    <w:rsid w:val="00A673E5"/>
    <w:rsid w:val="00A67558"/>
    <w:rsid w:val="00A7162A"/>
    <w:rsid w:val="00A71FB7"/>
    <w:rsid w:val="00A73B4A"/>
    <w:rsid w:val="00A775AD"/>
    <w:rsid w:val="00A867BF"/>
    <w:rsid w:val="00A92CF0"/>
    <w:rsid w:val="00A972FA"/>
    <w:rsid w:val="00AA5DFF"/>
    <w:rsid w:val="00AA648D"/>
    <w:rsid w:val="00AB1FC9"/>
    <w:rsid w:val="00AB3829"/>
    <w:rsid w:val="00AC0845"/>
    <w:rsid w:val="00AC34E7"/>
    <w:rsid w:val="00AC391B"/>
    <w:rsid w:val="00AC402C"/>
    <w:rsid w:val="00AC5C06"/>
    <w:rsid w:val="00AD06C9"/>
    <w:rsid w:val="00AE183E"/>
    <w:rsid w:val="00AE1C7B"/>
    <w:rsid w:val="00AE1CC4"/>
    <w:rsid w:val="00AE2555"/>
    <w:rsid w:val="00AE490D"/>
    <w:rsid w:val="00AE4BEA"/>
    <w:rsid w:val="00AE5FE1"/>
    <w:rsid w:val="00AF337E"/>
    <w:rsid w:val="00B000CF"/>
    <w:rsid w:val="00B03877"/>
    <w:rsid w:val="00B042A6"/>
    <w:rsid w:val="00B04FE2"/>
    <w:rsid w:val="00B06B6F"/>
    <w:rsid w:val="00B155FB"/>
    <w:rsid w:val="00B2011A"/>
    <w:rsid w:val="00B214E2"/>
    <w:rsid w:val="00B225C1"/>
    <w:rsid w:val="00B2264F"/>
    <w:rsid w:val="00B25C8F"/>
    <w:rsid w:val="00B26456"/>
    <w:rsid w:val="00B33447"/>
    <w:rsid w:val="00B3440F"/>
    <w:rsid w:val="00B365C8"/>
    <w:rsid w:val="00B42B72"/>
    <w:rsid w:val="00B50E5D"/>
    <w:rsid w:val="00B55686"/>
    <w:rsid w:val="00B5626E"/>
    <w:rsid w:val="00B5708C"/>
    <w:rsid w:val="00B64812"/>
    <w:rsid w:val="00B717FD"/>
    <w:rsid w:val="00B74434"/>
    <w:rsid w:val="00B81881"/>
    <w:rsid w:val="00B8472C"/>
    <w:rsid w:val="00B8607C"/>
    <w:rsid w:val="00B91AA6"/>
    <w:rsid w:val="00B95A3A"/>
    <w:rsid w:val="00BA698B"/>
    <w:rsid w:val="00BB19DF"/>
    <w:rsid w:val="00BB2A6A"/>
    <w:rsid w:val="00BB2CE7"/>
    <w:rsid w:val="00BC3A25"/>
    <w:rsid w:val="00BC3D4C"/>
    <w:rsid w:val="00BC3F33"/>
    <w:rsid w:val="00BC43BE"/>
    <w:rsid w:val="00BC4B59"/>
    <w:rsid w:val="00BC51AB"/>
    <w:rsid w:val="00BD0F04"/>
    <w:rsid w:val="00BD1CBF"/>
    <w:rsid w:val="00BD71CB"/>
    <w:rsid w:val="00BD7AC0"/>
    <w:rsid w:val="00BE1B5F"/>
    <w:rsid w:val="00BE7B16"/>
    <w:rsid w:val="00BF2845"/>
    <w:rsid w:val="00BF37C9"/>
    <w:rsid w:val="00C107BA"/>
    <w:rsid w:val="00C15B12"/>
    <w:rsid w:val="00C161C9"/>
    <w:rsid w:val="00C22CA5"/>
    <w:rsid w:val="00C2416E"/>
    <w:rsid w:val="00C27179"/>
    <w:rsid w:val="00C31FBA"/>
    <w:rsid w:val="00C377F5"/>
    <w:rsid w:val="00C37D71"/>
    <w:rsid w:val="00C42A46"/>
    <w:rsid w:val="00C55C38"/>
    <w:rsid w:val="00C60727"/>
    <w:rsid w:val="00C63900"/>
    <w:rsid w:val="00C64E07"/>
    <w:rsid w:val="00C64F34"/>
    <w:rsid w:val="00C73F71"/>
    <w:rsid w:val="00C7563E"/>
    <w:rsid w:val="00C83E29"/>
    <w:rsid w:val="00C84A17"/>
    <w:rsid w:val="00C915D7"/>
    <w:rsid w:val="00C9201B"/>
    <w:rsid w:val="00C94BB3"/>
    <w:rsid w:val="00C979F1"/>
    <w:rsid w:val="00CA048C"/>
    <w:rsid w:val="00CA0E06"/>
    <w:rsid w:val="00CA376D"/>
    <w:rsid w:val="00CA4925"/>
    <w:rsid w:val="00CB0160"/>
    <w:rsid w:val="00CB07AF"/>
    <w:rsid w:val="00CC75E7"/>
    <w:rsid w:val="00CD0FC5"/>
    <w:rsid w:val="00CD17C4"/>
    <w:rsid w:val="00CD4F8B"/>
    <w:rsid w:val="00CE224C"/>
    <w:rsid w:val="00CE2583"/>
    <w:rsid w:val="00CE2D39"/>
    <w:rsid w:val="00CF131D"/>
    <w:rsid w:val="00CF18CB"/>
    <w:rsid w:val="00CF4FCA"/>
    <w:rsid w:val="00D02B47"/>
    <w:rsid w:val="00D02F1C"/>
    <w:rsid w:val="00D035FB"/>
    <w:rsid w:val="00D05A40"/>
    <w:rsid w:val="00D15A99"/>
    <w:rsid w:val="00D27081"/>
    <w:rsid w:val="00D33986"/>
    <w:rsid w:val="00D35F25"/>
    <w:rsid w:val="00D42358"/>
    <w:rsid w:val="00D46F62"/>
    <w:rsid w:val="00D478E7"/>
    <w:rsid w:val="00D53D77"/>
    <w:rsid w:val="00D64175"/>
    <w:rsid w:val="00D70499"/>
    <w:rsid w:val="00D85536"/>
    <w:rsid w:val="00D87B05"/>
    <w:rsid w:val="00DA03CC"/>
    <w:rsid w:val="00DB4AAD"/>
    <w:rsid w:val="00DC4362"/>
    <w:rsid w:val="00DD129F"/>
    <w:rsid w:val="00DD6258"/>
    <w:rsid w:val="00DE38FF"/>
    <w:rsid w:val="00DE65E7"/>
    <w:rsid w:val="00DF35B9"/>
    <w:rsid w:val="00DF4637"/>
    <w:rsid w:val="00DF5FE2"/>
    <w:rsid w:val="00E02FF8"/>
    <w:rsid w:val="00E12A3D"/>
    <w:rsid w:val="00E2028A"/>
    <w:rsid w:val="00E24FCA"/>
    <w:rsid w:val="00E32EFC"/>
    <w:rsid w:val="00E353DF"/>
    <w:rsid w:val="00E3543A"/>
    <w:rsid w:val="00E36E72"/>
    <w:rsid w:val="00E63CF1"/>
    <w:rsid w:val="00E65476"/>
    <w:rsid w:val="00E71E4C"/>
    <w:rsid w:val="00E7250A"/>
    <w:rsid w:val="00E74C4A"/>
    <w:rsid w:val="00E8326C"/>
    <w:rsid w:val="00E848B8"/>
    <w:rsid w:val="00E90FD0"/>
    <w:rsid w:val="00E93F4D"/>
    <w:rsid w:val="00E95D1D"/>
    <w:rsid w:val="00E97BB9"/>
    <w:rsid w:val="00EA06BB"/>
    <w:rsid w:val="00EA11FB"/>
    <w:rsid w:val="00EA7258"/>
    <w:rsid w:val="00EB0679"/>
    <w:rsid w:val="00EB2BEA"/>
    <w:rsid w:val="00EB6A9A"/>
    <w:rsid w:val="00ED4877"/>
    <w:rsid w:val="00EE31EC"/>
    <w:rsid w:val="00EE4A97"/>
    <w:rsid w:val="00EE4F5A"/>
    <w:rsid w:val="00EF07A7"/>
    <w:rsid w:val="00EF178F"/>
    <w:rsid w:val="00EF1D56"/>
    <w:rsid w:val="00F0010C"/>
    <w:rsid w:val="00F067E5"/>
    <w:rsid w:val="00F1492E"/>
    <w:rsid w:val="00F14C76"/>
    <w:rsid w:val="00F43D8D"/>
    <w:rsid w:val="00F4572D"/>
    <w:rsid w:val="00F53E73"/>
    <w:rsid w:val="00F5627A"/>
    <w:rsid w:val="00F60744"/>
    <w:rsid w:val="00F7084D"/>
    <w:rsid w:val="00F75EAB"/>
    <w:rsid w:val="00F83D32"/>
    <w:rsid w:val="00F85A67"/>
    <w:rsid w:val="00F908F9"/>
    <w:rsid w:val="00F9139D"/>
    <w:rsid w:val="00F96303"/>
    <w:rsid w:val="00FA186E"/>
    <w:rsid w:val="00FA2F66"/>
    <w:rsid w:val="00FB1EA8"/>
    <w:rsid w:val="00FB743F"/>
    <w:rsid w:val="00FC064B"/>
    <w:rsid w:val="00FC0AD4"/>
    <w:rsid w:val="00FC458E"/>
    <w:rsid w:val="00FC6365"/>
    <w:rsid w:val="00FC671E"/>
    <w:rsid w:val="00FC79E2"/>
    <w:rsid w:val="00FD4752"/>
    <w:rsid w:val="00FD4F71"/>
    <w:rsid w:val="00FE4482"/>
    <w:rsid w:val="00FE6249"/>
    <w:rsid w:val="00FE6A62"/>
    <w:rsid w:val="00FF1121"/>
    <w:rsid w:val="018D3CFB"/>
    <w:rsid w:val="30B7E34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0B3704"/>
  <w15:docId w15:val="{0C1FED62-EDAC-4A85-8067-2E227A5F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6E0"/>
    <w:pPr>
      <w:spacing w:after="0" w:line="240" w:lineRule="auto"/>
    </w:pPr>
    <w:rPr>
      <w:rFonts w:ascii="Times" w:hAnsi="Times"/>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74015"/>
    <w:pPr>
      <w:tabs>
        <w:tab w:val="center" w:pos="4419"/>
        <w:tab w:val="right" w:pos="8838"/>
      </w:tabs>
    </w:pPr>
  </w:style>
  <w:style w:type="character" w:customStyle="1" w:styleId="EncabezadoCar">
    <w:name w:val="Encabezado Car"/>
    <w:basedOn w:val="Fuentedeprrafopredeter"/>
    <w:link w:val="Encabezado"/>
    <w:uiPriority w:val="99"/>
    <w:rsid w:val="00674015"/>
    <w:rPr>
      <w:rFonts w:ascii="Calibri" w:eastAsia="Calibri" w:hAnsi="Calibri" w:cs="Times New Roman"/>
    </w:rPr>
  </w:style>
  <w:style w:type="paragraph" w:styleId="Sinespaciado">
    <w:name w:val="No Spacing"/>
    <w:aliases w:val="Normal1"/>
    <w:uiPriority w:val="1"/>
    <w:qFormat/>
    <w:rsid w:val="00674015"/>
    <w:pPr>
      <w:suppressAutoHyphens/>
      <w:autoSpaceDN w:val="0"/>
      <w:spacing w:after="0" w:line="240" w:lineRule="auto"/>
      <w:textAlignment w:val="baseline"/>
    </w:pPr>
    <w:rPr>
      <w:rFonts w:ascii="Calibri" w:eastAsia="Calibri" w:hAnsi="Calibri" w:cs="Times New Roman"/>
    </w:rPr>
  </w:style>
  <w:style w:type="paragraph" w:customStyle="1" w:styleId="Default">
    <w:name w:val="Default"/>
    <w:rsid w:val="00674015"/>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674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Segundo nivel de viñetas,List Paragraph,List Paragraph1,Título sin Numeración,Bullet List,FooterText,numbered,Paragraphe de liste1,lp1,titulo 3,Párrafo CRIS,Bulletr List Paragraph,列出段落,列出段落1,List Paragraph2,List Paragraph21,Listeafsnit1"/>
    <w:basedOn w:val="Normal"/>
    <w:link w:val="PrrafodelistaCar"/>
    <w:uiPriority w:val="34"/>
    <w:qFormat/>
    <w:rsid w:val="00674015"/>
    <w:pPr>
      <w:ind w:left="720"/>
      <w:contextualSpacing/>
    </w:pPr>
  </w:style>
  <w:style w:type="character" w:customStyle="1" w:styleId="PrrafodelistaCar">
    <w:name w:val="Párrafo de lista Car"/>
    <w:aliases w:val="Segundo nivel de viñetas Car,List Paragraph Car,List Paragraph1 Car,Título sin Numeración Car,Bullet List Car,FooterText Car,numbered Car,Paragraphe de liste1 Car,lp1 Car,titulo 3 Car,Párrafo CRIS Car,Bulletr List Paragraph Car"/>
    <w:link w:val="Prrafodelista"/>
    <w:uiPriority w:val="34"/>
    <w:locked/>
    <w:rsid w:val="00674015"/>
    <w:rPr>
      <w:rFonts w:ascii="Calibri" w:eastAsia="Calibri" w:hAnsi="Calibri" w:cs="Times New Roman"/>
    </w:rPr>
  </w:style>
  <w:style w:type="paragraph" w:styleId="NormalWeb">
    <w:name w:val="Normal (Web)"/>
    <w:basedOn w:val="Normal"/>
    <w:uiPriority w:val="99"/>
    <w:unhideWhenUsed/>
    <w:rsid w:val="00252109"/>
    <w:pPr>
      <w:spacing w:before="100" w:beforeAutospacing="1" w:after="100" w:afterAutospacing="1"/>
    </w:pPr>
    <w:rPr>
      <w:rFonts w:ascii="Times New Roman" w:eastAsia="Times New Roman" w:hAnsi="Times New Roman"/>
      <w:sz w:val="24"/>
      <w:szCs w:val="24"/>
      <w:lang w:eastAsia="es-CO"/>
    </w:rPr>
  </w:style>
  <w:style w:type="character" w:styleId="Refdecomentario">
    <w:name w:val="annotation reference"/>
    <w:basedOn w:val="Fuentedeprrafopredeter"/>
    <w:uiPriority w:val="99"/>
    <w:semiHidden/>
    <w:unhideWhenUsed/>
    <w:rsid w:val="00F96303"/>
    <w:rPr>
      <w:sz w:val="16"/>
      <w:szCs w:val="16"/>
    </w:rPr>
  </w:style>
  <w:style w:type="paragraph" w:styleId="Textocomentario">
    <w:name w:val="annotation text"/>
    <w:basedOn w:val="Normal"/>
    <w:link w:val="TextocomentarioCar"/>
    <w:uiPriority w:val="99"/>
    <w:semiHidden/>
    <w:unhideWhenUsed/>
    <w:rsid w:val="00F96303"/>
  </w:style>
  <w:style w:type="character" w:customStyle="1" w:styleId="TextocomentarioCar">
    <w:name w:val="Texto comentario Car"/>
    <w:basedOn w:val="Fuentedeprrafopredeter"/>
    <w:link w:val="Textocomentario"/>
    <w:uiPriority w:val="99"/>
    <w:semiHidden/>
    <w:rsid w:val="00F9630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96303"/>
    <w:rPr>
      <w:b/>
      <w:bCs/>
    </w:rPr>
  </w:style>
  <w:style w:type="character" w:customStyle="1" w:styleId="AsuntodelcomentarioCar">
    <w:name w:val="Asunto del comentario Car"/>
    <w:basedOn w:val="TextocomentarioCar"/>
    <w:link w:val="Asuntodelcomentario"/>
    <w:uiPriority w:val="99"/>
    <w:semiHidden/>
    <w:rsid w:val="00F9630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F963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6303"/>
    <w:rPr>
      <w:rFonts w:ascii="Segoe UI" w:eastAsia="Calibri" w:hAnsi="Segoe UI" w:cs="Segoe UI"/>
      <w:sz w:val="18"/>
      <w:szCs w:val="18"/>
    </w:rPr>
  </w:style>
  <w:style w:type="paragraph" w:styleId="Piedepgina">
    <w:name w:val="footer"/>
    <w:basedOn w:val="Normal"/>
    <w:link w:val="PiedepginaCar"/>
    <w:uiPriority w:val="99"/>
    <w:unhideWhenUsed/>
    <w:rsid w:val="001A39E5"/>
    <w:pPr>
      <w:tabs>
        <w:tab w:val="center" w:pos="4419"/>
        <w:tab w:val="right" w:pos="8838"/>
      </w:tabs>
    </w:pPr>
  </w:style>
  <w:style w:type="character" w:customStyle="1" w:styleId="PiedepginaCar">
    <w:name w:val="Pie de página Car"/>
    <w:basedOn w:val="Fuentedeprrafopredeter"/>
    <w:link w:val="Piedepgina"/>
    <w:uiPriority w:val="99"/>
    <w:rsid w:val="001A39E5"/>
    <w:rPr>
      <w:rFonts w:ascii="Calibri" w:eastAsia="Calibri" w:hAnsi="Calibri" w:cs="Times New Roman"/>
    </w:rPr>
  </w:style>
  <w:style w:type="character" w:styleId="Hipervnculo">
    <w:name w:val="Hyperlink"/>
    <w:basedOn w:val="Fuentedeprrafopredeter"/>
    <w:uiPriority w:val="99"/>
    <w:unhideWhenUsed/>
    <w:rsid w:val="00B155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875">
      <w:bodyDiv w:val="1"/>
      <w:marLeft w:val="0"/>
      <w:marRight w:val="0"/>
      <w:marTop w:val="0"/>
      <w:marBottom w:val="0"/>
      <w:divBdr>
        <w:top w:val="none" w:sz="0" w:space="0" w:color="auto"/>
        <w:left w:val="none" w:sz="0" w:space="0" w:color="auto"/>
        <w:bottom w:val="none" w:sz="0" w:space="0" w:color="auto"/>
        <w:right w:val="none" w:sz="0" w:space="0" w:color="auto"/>
      </w:divBdr>
    </w:div>
    <w:div w:id="31198347">
      <w:bodyDiv w:val="1"/>
      <w:marLeft w:val="0"/>
      <w:marRight w:val="0"/>
      <w:marTop w:val="0"/>
      <w:marBottom w:val="0"/>
      <w:divBdr>
        <w:top w:val="none" w:sz="0" w:space="0" w:color="auto"/>
        <w:left w:val="none" w:sz="0" w:space="0" w:color="auto"/>
        <w:bottom w:val="none" w:sz="0" w:space="0" w:color="auto"/>
        <w:right w:val="none" w:sz="0" w:space="0" w:color="auto"/>
      </w:divBdr>
    </w:div>
    <w:div w:id="87623540">
      <w:bodyDiv w:val="1"/>
      <w:marLeft w:val="0"/>
      <w:marRight w:val="0"/>
      <w:marTop w:val="0"/>
      <w:marBottom w:val="0"/>
      <w:divBdr>
        <w:top w:val="none" w:sz="0" w:space="0" w:color="auto"/>
        <w:left w:val="none" w:sz="0" w:space="0" w:color="auto"/>
        <w:bottom w:val="none" w:sz="0" w:space="0" w:color="auto"/>
        <w:right w:val="none" w:sz="0" w:space="0" w:color="auto"/>
      </w:divBdr>
    </w:div>
    <w:div w:id="122309799">
      <w:bodyDiv w:val="1"/>
      <w:marLeft w:val="0"/>
      <w:marRight w:val="0"/>
      <w:marTop w:val="0"/>
      <w:marBottom w:val="0"/>
      <w:divBdr>
        <w:top w:val="none" w:sz="0" w:space="0" w:color="auto"/>
        <w:left w:val="none" w:sz="0" w:space="0" w:color="auto"/>
        <w:bottom w:val="none" w:sz="0" w:space="0" w:color="auto"/>
        <w:right w:val="none" w:sz="0" w:space="0" w:color="auto"/>
      </w:divBdr>
    </w:div>
    <w:div w:id="131141580">
      <w:bodyDiv w:val="1"/>
      <w:marLeft w:val="0"/>
      <w:marRight w:val="0"/>
      <w:marTop w:val="0"/>
      <w:marBottom w:val="0"/>
      <w:divBdr>
        <w:top w:val="none" w:sz="0" w:space="0" w:color="auto"/>
        <w:left w:val="none" w:sz="0" w:space="0" w:color="auto"/>
        <w:bottom w:val="none" w:sz="0" w:space="0" w:color="auto"/>
        <w:right w:val="none" w:sz="0" w:space="0" w:color="auto"/>
      </w:divBdr>
    </w:div>
    <w:div w:id="143860141">
      <w:bodyDiv w:val="1"/>
      <w:marLeft w:val="0"/>
      <w:marRight w:val="0"/>
      <w:marTop w:val="0"/>
      <w:marBottom w:val="0"/>
      <w:divBdr>
        <w:top w:val="none" w:sz="0" w:space="0" w:color="auto"/>
        <w:left w:val="none" w:sz="0" w:space="0" w:color="auto"/>
        <w:bottom w:val="none" w:sz="0" w:space="0" w:color="auto"/>
        <w:right w:val="none" w:sz="0" w:space="0" w:color="auto"/>
      </w:divBdr>
    </w:div>
    <w:div w:id="207881731">
      <w:bodyDiv w:val="1"/>
      <w:marLeft w:val="0"/>
      <w:marRight w:val="0"/>
      <w:marTop w:val="0"/>
      <w:marBottom w:val="0"/>
      <w:divBdr>
        <w:top w:val="none" w:sz="0" w:space="0" w:color="auto"/>
        <w:left w:val="none" w:sz="0" w:space="0" w:color="auto"/>
        <w:bottom w:val="none" w:sz="0" w:space="0" w:color="auto"/>
        <w:right w:val="none" w:sz="0" w:space="0" w:color="auto"/>
      </w:divBdr>
    </w:div>
    <w:div w:id="229266960">
      <w:bodyDiv w:val="1"/>
      <w:marLeft w:val="0"/>
      <w:marRight w:val="0"/>
      <w:marTop w:val="0"/>
      <w:marBottom w:val="0"/>
      <w:divBdr>
        <w:top w:val="none" w:sz="0" w:space="0" w:color="auto"/>
        <w:left w:val="none" w:sz="0" w:space="0" w:color="auto"/>
        <w:bottom w:val="none" w:sz="0" w:space="0" w:color="auto"/>
        <w:right w:val="none" w:sz="0" w:space="0" w:color="auto"/>
      </w:divBdr>
    </w:div>
    <w:div w:id="292905633">
      <w:bodyDiv w:val="1"/>
      <w:marLeft w:val="0"/>
      <w:marRight w:val="0"/>
      <w:marTop w:val="0"/>
      <w:marBottom w:val="0"/>
      <w:divBdr>
        <w:top w:val="none" w:sz="0" w:space="0" w:color="auto"/>
        <w:left w:val="none" w:sz="0" w:space="0" w:color="auto"/>
        <w:bottom w:val="none" w:sz="0" w:space="0" w:color="auto"/>
        <w:right w:val="none" w:sz="0" w:space="0" w:color="auto"/>
      </w:divBdr>
    </w:div>
    <w:div w:id="337003054">
      <w:bodyDiv w:val="1"/>
      <w:marLeft w:val="0"/>
      <w:marRight w:val="0"/>
      <w:marTop w:val="0"/>
      <w:marBottom w:val="0"/>
      <w:divBdr>
        <w:top w:val="none" w:sz="0" w:space="0" w:color="auto"/>
        <w:left w:val="none" w:sz="0" w:space="0" w:color="auto"/>
        <w:bottom w:val="none" w:sz="0" w:space="0" w:color="auto"/>
        <w:right w:val="none" w:sz="0" w:space="0" w:color="auto"/>
      </w:divBdr>
    </w:div>
    <w:div w:id="357508449">
      <w:bodyDiv w:val="1"/>
      <w:marLeft w:val="0"/>
      <w:marRight w:val="0"/>
      <w:marTop w:val="0"/>
      <w:marBottom w:val="0"/>
      <w:divBdr>
        <w:top w:val="none" w:sz="0" w:space="0" w:color="auto"/>
        <w:left w:val="none" w:sz="0" w:space="0" w:color="auto"/>
        <w:bottom w:val="none" w:sz="0" w:space="0" w:color="auto"/>
        <w:right w:val="none" w:sz="0" w:space="0" w:color="auto"/>
      </w:divBdr>
    </w:div>
    <w:div w:id="386537804">
      <w:bodyDiv w:val="1"/>
      <w:marLeft w:val="0"/>
      <w:marRight w:val="0"/>
      <w:marTop w:val="0"/>
      <w:marBottom w:val="0"/>
      <w:divBdr>
        <w:top w:val="none" w:sz="0" w:space="0" w:color="auto"/>
        <w:left w:val="none" w:sz="0" w:space="0" w:color="auto"/>
        <w:bottom w:val="none" w:sz="0" w:space="0" w:color="auto"/>
        <w:right w:val="none" w:sz="0" w:space="0" w:color="auto"/>
      </w:divBdr>
    </w:div>
    <w:div w:id="392316313">
      <w:bodyDiv w:val="1"/>
      <w:marLeft w:val="0"/>
      <w:marRight w:val="0"/>
      <w:marTop w:val="0"/>
      <w:marBottom w:val="0"/>
      <w:divBdr>
        <w:top w:val="none" w:sz="0" w:space="0" w:color="auto"/>
        <w:left w:val="none" w:sz="0" w:space="0" w:color="auto"/>
        <w:bottom w:val="none" w:sz="0" w:space="0" w:color="auto"/>
        <w:right w:val="none" w:sz="0" w:space="0" w:color="auto"/>
      </w:divBdr>
    </w:div>
    <w:div w:id="428113877">
      <w:bodyDiv w:val="1"/>
      <w:marLeft w:val="0"/>
      <w:marRight w:val="0"/>
      <w:marTop w:val="0"/>
      <w:marBottom w:val="0"/>
      <w:divBdr>
        <w:top w:val="none" w:sz="0" w:space="0" w:color="auto"/>
        <w:left w:val="none" w:sz="0" w:space="0" w:color="auto"/>
        <w:bottom w:val="none" w:sz="0" w:space="0" w:color="auto"/>
        <w:right w:val="none" w:sz="0" w:space="0" w:color="auto"/>
      </w:divBdr>
    </w:div>
    <w:div w:id="438570813">
      <w:bodyDiv w:val="1"/>
      <w:marLeft w:val="0"/>
      <w:marRight w:val="0"/>
      <w:marTop w:val="0"/>
      <w:marBottom w:val="0"/>
      <w:divBdr>
        <w:top w:val="none" w:sz="0" w:space="0" w:color="auto"/>
        <w:left w:val="none" w:sz="0" w:space="0" w:color="auto"/>
        <w:bottom w:val="none" w:sz="0" w:space="0" w:color="auto"/>
        <w:right w:val="none" w:sz="0" w:space="0" w:color="auto"/>
      </w:divBdr>
    </w:div>
    <w:div w:id="447238702">
      <w:bodyDiv w:val="1"/>
      <w:marLeft w:val="0"/>
      <w:marRight w:val="0"/>
      <w:marTop w:val="0"/>
      <w:marBottom w:val="0"/>
      <w:divBdr>
        <w:top w:val="none" w:sz="0" w:space="0" w:color="auto"/>
        <w:left w:val="none" w:sz="0" w:space="0" w:color="auto"/>
        <w:bottom w:val="none" w:sz="0" w:space="0" w:color="auto"/>
        <w:right w:val="none" w:sz="0" w:space="0" w:color="auto"/>
      </w:divBdr>
    </w:div>
    <w:div w:id="502554208">
      <w:bodyDiv w:val="1"/>
      <w:marLeft w:val="0"/>
      <w:marRight w:val="0"/>
      <w:marTop w:val="0"/>
      <w:marBottom w:val="0"/>
      <w:divBdr>
        <w:top w:val="none" w:sz="0" w:space="0" w:color="auto"/>
        <w:left w:val="none" w:sz="0" w:space="0" w:color="auto"/>
        <w:bottom w:val="none" w:sz="0" w:space="0" w:color="auto"/>
        <w:right w:val="none" w:sz="0" w:space="0" w:color="auto"/>
      </w:divBdr>
    </w:div>
    <w:div w:id="562178488">
      <w:bodyDiv w:val="1"/>
      <w:marLeft w:val="0"/>
      <w:marRight w:val="0"/>
      <w:marTop w:val="0"/>
      <w:marBottom w:val="0"/>
      <w:divBdr>
        <w:top w:val="none" w:sz="0" w:space="0" w:color="auto"/>
        <w:left w:val="none" w:sz="0" w:space="0" w:color="auto"/>
        <w:bottom w:val="none" w:sz="0" w:space="0" w:color="auto"/>
        <w:right w:val="none" w:sz="0" w:space="0" w:color="auto"/>
      </w:divBdr>
    </w:div>
    <w:div w:id="589658098">
      <w:bodyDiv w:val="1"/>
      <w:marLeft w:val="0"/>
      <w:marRight w:val="0"/>
      <w:marTop w:val="0"/>
      <w:marBottom w:val="0"/>
      <w:divBdr>
        <w:top w:val="none" w:sz="0" w:space="0" w:color="auto"/>
        <w:left w:val="none" w:sz="0" w:space="0" w:color="auto"/>
        <w:bottom w:val="none" w:sz="0" w:space="0" w:color="auto"/>
        <w:right w:val="none" w:sz="0" w:space="0" w:color="auto"/>
      </w:divBdr>
    </w:div>
    <w:div w:id="591859222">
      <w:bodyDiv w:val="1"/>
      <w:marLeft w:val="0"/>
      <w:marRight w:val="0"/>
      <w:marTop w:val="0"/>
      <w:marBottom w:val="0"/>
      <w:divBdr>
        <w:top w:val="none" w:sz="0" w:space="0" w:color="auto"/>
        <w:left w:val="none" w:sz="0" w:space="0" w:color="auto"/>
        <w:bottom w:val="none" w:sz="0" w:space="0" w:color="auto"/>
        <w:right w:val="none" w:sz="0" w:space="0" w:color="auto"/>
      </w:divBdr>
    </w:div>
    <w:div w:id="601382556">
      <w:bodyDiv w:val="1"/>
      <w:marLeft w:val="0"/>
      <w:marRight w:val="0"/>
      <w:marTop w:val="0"/>
      <w:marBottom w:val="0"/>
      <w:divBdr>
        <w:top w:val="none" w:sz="0" w:space="0" w:color="auto"/>
        <w:left w:val="none" w:sz="0" w:space="0" w:color="auto"/>
        <w:bottom w:val="none" w:sz="0" w:space="0" w:color="auto"/>
        <w:right w:val="none" w:sz="0" w:space="0" w:color="auto"/>
      </w:divBdr>
    </w:div>
    <w:div w:id="605576104">
      <w:bodyDiv w:val="1"/>
      <w:marLeft w:val="0"/>
      <w:marRight w:val="0"/>
      <w:marTop w:val="0"/>
      <w:marBottom w:val="0"/>
      <w:divBdr>
        <w:top w:val="none" w:sz="0" w:space="0" w:color="auto"/>
        <w:left w:val="none" w:sz="0" w:space="0" w:color="auto"/>
        <w:bottom w:val="none" w:sz="0" w:space="0" w:color="auto"/>
        <w:right w:val="none" w:sz="0" w:space="0" w:color="auto"/>
      </w:divBdr>
    </w:div>
    <w:div w:id="606041751">
      <w:bodyDiv w:val="1"/>
      <w:marLeft w:val="0"/>
      <w:marRight w:val="0"/>
      <w:marTop w:val="0"/>
      <w:marBottom w:val="0"/>
      <w:divBdr>
        <w:top w:val="none" w:sz="0" w:space="0" w:color="auto"/>
        <w:left w:val="none" w:sz="0" w:space="0" w:color="auto"/>
        <w:bottom w:val="none" w:sz="0" w:space="0" w:color="auto"/>
        <w:right w:val="none" w:sz="0" w:space="0" w:color="auto"/>
      </w:divBdr>
    </w:div>
    <w:div w:id="623385532">
      <w:bodyDiv w:val="1"/>
      <w:marLeft w:val="0"/>
      <w:marRight w:val="0"/>
      <w:marTop w:val="0"/>
      <w:marBottom w:val="0"/>
      <w:divBdr>
        <w:top w:val="none" w:sz="0" w:space="0" w:color="auto"/>
        <w:left w:val="none" w:sz="0" w:space="0" w:color="auto"/>
        <w:bottom w:val="none" w:sz="0" w:space="0" w:color="auto"/>
        <w:right w:val="none" w:sz="0" w:space="0" w:color="auto"/>
      </w:divBdr>
    </w:div>
    <w:div w:id="635109724">
      <w:bodyDiv w:val="1"/>
      <w:marLeft w:val="0"/>
      <w:marRight w:val="0"/>
      <w:marTop w:val="0"/>
      <w:marBottom w:val="0"/>
      <w:divBdr>
        <w:top w:val="none" w:sz="0" w:space="0" w:color="auto"/>
        <w:left w:val="none" w:sz="0" w:space="0" w:color="auto"/>
        <w:bottom w:val="none" w:sz="0" w:space="0" w:color="auto"/>
        <w:right w:val="none" w:sz="0" w:space="0" w:color="auto"/>
      </w:divBdr>
    </w:div>
    <w:div w:id="652025663">
      <w:bodyDiv w:val="1"/>
      <w:marLeft w:val="0"/>
      <w:marRight w:val="0"/>
      <w:marTop w:val="0"/>
      <w:marBottom w:val="0"/>
      <w:divBdr>
        <w:top w:val="none" w:sz="0" w:space="0" w:color="auto"/>
        <w:left w:val="none" w:sz="0" w:space="0" w:color="auto"/>
        <w:bottom w:val="none" w:sz="0" w:space="0" w:color="auto"/>
        <w:right w:val="none" w:sz="0" w:space="0" w:color="auto"/>
      </w:divBdr>
    </w:div>
    <w:div w:id="715202004">
      <w:bodyDiv w:val="1"/>
      <w:marLeft w:val="0"/>
      <w:marRight w:val="0"/>
      <w:marTop w:val="0"/>
      <w:marBottom w:val="0"/>
      <w:divBdr>
        <w:top w:val="none" w:sz="0" w:space="0" w:color="auto"/>
        <w:left w:val="none" w:sz="0" w:space="0" w:color="auto"/>
        <w:bottom w:val="none" w:sz="0" w:space="0" w:color="auto"/>
        <w:right w:val="none" w:sz="0" w:space="0" w:color="auto"/>
      </w:divBdr>
    </w:div>
    <w:div w:id="743651223">
      <w:bodyDiv w:val="1"/>
      <w:marLeft w:val="0"/>
      <w:marRight w:val="0"/>
      <w:marTop w:val="0"/>
      <w:marBottom w:val="0"/>
      <w:divBdr>
        <w:top w:val="none" w:sz="0" w:space="0" w:color="auto"/>
        <w:left w:val="none" w:sz="0" w:space="0" w:color="auto"/>
        <w:bottom w:val="none" w:sz="0" w:space="0" w:color="auto"/>
        <w:right w:val="none" w:sz="0" w:space="0" w:color="auto"/>
      </w:divBdr>
    </w:div>
    <w:div w:id="755784815">
      <w:bodyDiv w:val="1"/>
      <w:marLeft w:val="0"/>
      <w:marRight w:val="0"/>
      <w:marTop w:val="0"/>
      <w:marBottom w:val="0"/>
      <w:divBdr>
        <w:top w:val="none" w:sz="0" w:space="0" w:color="auto"/>
        <w:left w:val="none" w:sz="0" w:space="0" w:color="auto"/>
        <w:bottom w:val="none" w:sz="0" w:space="0" w:color="auto"/>
        <w:right w:val="none" w:sz="0" w:space="0" w:color="auto"/>
      </w:divBdr>
    </w:div>
    <w:div w:id="764040526">
      <w:bodyDiv w:val="1"/>
      <w:marLeft w:val="0"/>
      <w:marRight w:val="0"/>
      <w:marTop w:val="0"/>
      <w:marBottom w:val="0"/>
      <w:divBdr>
        <w:top w:val="none" w:sz="0" w:space="0" w:color="auto"/>
        <w:left w:val="none" w:sz="0" w:space="0" w:color="auto"/>
        <w:bottom w:val="none" w:sz="0" w:space="0" w:color="auto"/>
        <w:right w:val="none" w:sz="0" w:space="0" w:color="auto"/>
      </w:divBdr>
    </w:div>
    <w:div w:id="817569710">
      <w:bodyDiv w:val="1"/>
      <w:marLeft w:val="0"/>
      <w:marRight w:val="0"/>
      <w:marTop w:val="0"/>
      <w:marBottom w:val="0"/>
      <w:divBdr>
        <w:top w:val="none" w:sz="0" w:space="0" w:color="auto"/>
        <w:left w:val="none" w:sz="0" w:space="0" w:color="auto"/>
        <w:bottom w:val="none" w:sz="0" w:space="0" w:color="auto"/>
        <w:right w:val="none" w:sz="0" w:space="0" w:color="auto"/>
      </w:divBdr>
    </w:div>
    <w:div w:id="818808563">
      <w:bodyDiv w:val="1"/>
      <w:marLeft w:val="0"/>
      <w:marRight w:val="0"/>
      <w:marTop w:val="0"/>
      <w:marBottom w:val="0"/>
      <w:divBdr>
        <w:top w:val="none" w:sz="0" w:space="0" w:color="auto"/>
        <w:left w:val="none" w:sz="0" w:space="0" w:color="auto"/>
        <w:bottom w:val="none" w:sz="0" w:space="0" w:color="auto"/>
        <w:right w:val="none" w:sz="0" w:space="0" w:color="auto"/>
      </w:divBdr>
    </w:div>
    <w:div w:id="831337378">
      <w:bodyDiv w:val="1"/>
      <w:marLeft w:val="0"/>
      <w:marRight w:val="0"/>
      <w:marTop w:val="0"/>
      <w:marBottom w:val="0"/>
      <w:divBdr>
        <w:top w:val="none" w:sz="0" w:space="0" w:color="auto"/>
        <w:left w:val="none" w:sz="0" w:space="0" w:color="auto"/>
        <w:bottom w:val="none" w:sz="0" w:space="0" w:color="auto"/>
        <w:right w:val="none" w:sz="0" w:space="0" w:color="auto"/>
      </w:divBdr>
    </w:div>
    <w:div w:id="834957753">
      <w:bodyDiv w:val="1"/>
      <w:marLeft w:val="0"/>
      <w:marRight w:val="0"/>
      <w:marTop w:val="0"/>
      <w:marBottom w:val="0"/>
      <w:divBdr>
        <w:top w:val="none" w:sz="0" w:space="0" w:color="auto"/>
        <w:left w:val="none" w:sz="0" w:space="0" w:color="auto"/>
        <w:bottom w:val="none" w:sz="0" w:space="0" w:color="auto"/>
        <w:right w:val="none" w:sz="0" w:space="0" w:color="auto"/>
      </w:divBdr>
    </w:div>
    <w:div w:id="856306740">
      <w:bodyDiv w:val="1"/>
      <w:marLeft w:val="0"/>
      <w:marRight w:val="0"/>
      <w:marTop w:val="0"/>
      <w:marBottom w:val="0"/>
      <w:divBdr>
        <w:top w:val="none" w:sz="0" w:space="0" w:color="auto"/>
        <w:left w:val="none" w:sz="0" w:space="0" w:color="auto"/>
        <w:bottom w:val="none" w:sz="0" w:space="0" w:color="auto"/>
        <w:right w:val="none" w:sz="0" w:space="0" w:color="auto"/>
      </w:divBdr>
    </w:div>
    <w:div w:id="856890041">
      <w:bodyDiv w:val="1"/>
      <w:marLeft w:val="0"/>
      <w:marRight w:val="0"/>
      <w:marTop w:val="0"/>
      <w:marBottom w:val="0"/>
      <w:divBdr>
        <w:top w:val="none" w:sz="0" w:space="0" w:color="auto"/>
        <w:left w:val="none" w:sz="0" w:space="0" w:color="auto"/>
        <w:bottom w:val="none" w:sz="0" w:space="0" w:color="auto"/>
        <w:right w:val="none" w:sz="0" w:space="0" w:color="auto"/>
      </w:divBdr>
    </w:div>
    <w:div w:id="974218435">
      <w:bodyDiv w:val="1"/>
      <w:marLeft w:val="0"/>
      <w:marRight w:val="0"/>
      <w:marTop w:val="0"/>
      <w:marBottom w:val="0"/>
      <w:divBdr>
        <w:top w:val="none" w:sz="0" w:space="0" w:color="auto"/>
        <w:left w:val="none" w:sz="0" w:space="0" w:color="auto"/>
        <w:bottom w:val="none" w:sz="0" w:space="0" w:color="auto"/>
        <w:right w:val="none" w:sz="0" w:space="0" w:color="auto"/>
      </w:divBdr>
    </w:div>
    <w:div w:id="991182196">
      <w:bodyDiv w:val="1"/>
      <w:marLeft w:val="0"/>
      <w:marRight w:val="0"/>
      <w:marTop w:val="0"/>
      <w:marBottom w:val="0"/>
      <w:divBdr>
        <w:top w:val="none" w:sz="0" w:space="0" w:color="auto"/>
        <w:left w:val="none" w:sz="0" w:space="0" w:color="auto"/>
        <w:bottom w:val="none" w:sz="0" w:space="0" w:color="auto"/>
        <w:right w:val="none" w:sz="0" w:space="0" w:color="auto"/>
      </w:divBdr>
    </w:div>
    <w:div w:id="1002777849">
      <w:bodyDiv w:val="1"/>
      <w:marLeft w:val="0"/>
      <w:marRight w:val="0"/>
      <w:marTop w:val="0"/>
      <w:marBottom w:val="0"/>
      <w:divBdr>
        <w:top w:val="none" w:sz="0" w:space="0" w:color="auto"/>
        <w:left w:val="none" w:sz="0" w:space="0" w:color="auto"/>
        <w:bottom w:val="none" w:sz="0" w:space="0" w:color="auto"/>
        <w:right w:val="none" w:sz="0" w:space="0" w:color="auto"/>
      </w:divBdr>
    </w:div>
    <w:div w:id="1018578897">
      <w:bodyDiv w:val="1"/>
      <w:marLeft w:val="0"/>
      <w:marRight w:val="0"/>
      <w:marTop w:val="0"/>
      <w:marBottom w:val="0"/>
      <w:divBdr>
        <w:top w:val="none" w:sz="0" w:space="0" w:color="auto"/>
        <w:left w:val="none" w:sz="0" w:space="0" w:color="auto"/>
        <w:bottom w:val="none" w:sz="0" w:space="0" w:color="auto"/>
        <w:right w:val="none" w:sz="0" w:space="0" w:color="auto"/>
      </w:divBdr>
    </w:div>
    <w:div w:id="1022362353">
      <w:bodyDiv w:val="1"/>
      <w:marLeft w:val="0"/>
      <w:marRight w:val="0"/>
      <w:marTop w:val="0"/>
      <w:marBottom w:val="0"/>
      <w:divBdr>
        <w:top w:val="none" w:sz="0" w:space="0" w:color="auto"/>
        <w:left w:val="none" w:sz="0" w:space="0" w:color="auto"/>
        <w:bottom w:val="none" w:sz="0" w:space="0" w:color="auto"/>
        <w:right w:val="none" w:sz="0" w:space="0" w:color="auto"/>
      </w:divBdr>
    </w:div>
    <w:div w:id="1022823074">
      <w:bodyDiv w:val="1"/>
      <w:marLeft w:val="0"/>
      <w:marRight w:val="0"/>
      <w:marTop w:val="0"/>
      <w:marBottom w:val="0"/>
      <w:divBdr>
        <w:top w:val="none" w:sz="0" w:space="0" w:color="auto"/>
        <w:left w:val="none" w:sz="0" w:space="0" w:color="auto"/>
        <w:bottom w:val="none" w:sz="0" w:space="0" w:color="auto"/>
        <w:right w:val="none" w:sz="0" w:space="0" w:color="auto"/>
      </w:divBdr>
    </w:div>
    <w:div w:id="1024408366">
      <w:bodyDiv w:val="1"/>
      <w:marLeft w:val="0"/>
      <w:marRight w:val="0"/>
      <w:marTop w:val="0"/>
      <w:marBottom w:val="0"/>
      <w:divBdr>
        <w:top w:val="none" w:sz="0" w:space="0" w:color="auto"/>
        <w:left w:val="none" w:sz="0" w:space="0" w:color="auto"/>
        <w:bottom w:val="none" w:sz="0" w:space="0" w:color="auto"/>
        <w:right w:val="none" w:sz="0" w:space="0" w:color="auto"/>
      </w:divBdr>
    </w:div>
    <w:div w:id="1028681323">
      <w:bodyDiv w:val="1"/>
      <w:marLeft w:val="0"/>
      <w:marRight w:val="0"/>
      <w:marTop w:val="0"/>
      <w:marBottom w:val="0"/>
      <w:divBdr>
        <w:top w:val="none" w:sz="0" w:space="0" w:color="auto"/>
        <w:left w:val="none" w:sz="0" w:space="0" w:color="auto"/>
        <w:bottom w:val="none" w:sz="0" w:space="0" w:color="auto"/>
        <w:right w:val="none" w:sz="0" w:space="0" w:color="auto"/>
      </w:divBdr>
    </w:div>
    <w:div w:id="1052728097">
      <w:bodyDiv w:val="1"/>
      <w:marLeft w:val="0"/>
      <w:marRight w:val="0"/>
      <w:marTop w:val="0"/>
      <w:marBottom w:val="0"/>
      <w:divBdr>
        <w:top w:val="none" w:sz="0" w:space="0" w:color="auto"/>
        <w:left w:val="none" w:sz="0" w:space="0" w:color="auto"/>
        <w:bottom w:val="none" w:sz="0" w:space="0" w:color="auto"/>
        <w:right w:val="none" w:sz="0" w:space="0" w:color="auto"/>
      </w:divBdr>
    </w:div>
    <w:div w:id="1086656451">
      <w:bodyDiv w:val="1"/>
      <w:marLeft w:val="0"/>
      <w:marRight w:val="0"/>
      <w:marTop w:val="0"/>
      <w:marBottom w:val="0"/>
      <w:divBdr>
        <w:top w:val="none" w:sz="0" w:space="0" w:color="auto"/>
        <w:left w:val="none" w:sz="0" w:space="0" w:color="auto"/>
        <w:bottom w:val="none" w:sz="0" w:space="0" w:color="auto"/>
        <w:right w:val="none" w:sz="0" w:space="0" w:color="auto"/>
      </w:divBdr>
    </w:div>
    <w:div w:id="1097794089">
      <w:bodyDiv w:val="1"/>
      <w:marLeft w:val="0"/>
      <w:marRight w:val="0"/>
      <w:marTop w:val="0"/>
      <w:marBottom w:val="0"/>
      <w:divBdr>
        <w:top w:val="none" w:sz="0" w:space="0" w:color="auto"/>
        <w:left w:val="none" w:sz="0" w:space="0" w:color="auto"/>
        <w:bottom w:val="none" w:sz="0" w:space="0" w:color="auto"/>
        <w:right w:val="none" w:sz="0" w:space="0" w:color="auto"/>
      </w:divBdr>
    </w:div>
    <w:div w:id="1110198561">
      <w:bodyDiv w:val="1"/>
      <w:marLeft w:val="0"/>
      <w:marRight w:val="0"/>
      <w:marTop w:val="0"/>
      <w:marBottom w:val="0"/>
      <w:divBdr>
        <w:top w:val="none" w:sz="0" w:space="0" w:color="auto"/>
        <w:left w:val="none" w:sz="0" w:space="0" w:color="auto"/>
        <w:bottom w:val="none" w:sz="0" w:space="0" w:color="auto"/>
        <w:right w:val="none" w:sz="0" w:space="0" w:color="auto"/>
      </w:divBdr>
    </w:div>
    <w:div w:id="1160928463">
      <w:bodyDiv w:val="1"/>
      <w:marLeft w:val="0"/>
      <w:marRight w:val="0"/>
      <w:marTop w:val="0"/>
      <w:marBottom w:val="0"/>
      <w:divBdr>
        <w:top w:val="none" w:sz="0" w:space="0" w:color="auto"/>
        <w:left w:val="none" w:sz="0" w:space="0" w:color="auto"/>
        <w:bottom w:val="none" w:sz="0" w:space="0" w:color="auto"/>
        <w:right w:val="none" w:sz="0" w:space="0" w:color="auto"/>
      </w:divBdr>
    </w:div>
    <w:div w:id="1221597271">
      <w:bodyDiv w:val="1"/>
      <w:marLeft w:val="0"/>
      <w:marRight w:val="0"/>
      <w:marTop w:val="0"/>
      <w:marBottom w:val="0"/>
      <w:divBdr>
        <w:top w:val="none" w:sz="0" w:space="0" w:color="auto"/>
        <w:left w:val="none" w:sz="0" w:space="0" w:color="auto"/>
        <w:bottom w:val="none" w:sz="0" w:space="0" w:color="auto"/>
        <w:right w:val="none" w:sz="0" w:space="0" w:color="auto"/>
      </w:divBdr>
    </w:div>
    <w:div w:id="1235507279">
      <w:bodyDiv w:val="1"/>
      <w:marLeft w:val="0"/>
      <w:marRight w:val="0"/>
      <w:marTop w:val="0"/>
      <w:marBottom w:val="0"/>
      <w:divBdr>
        <w:top w:val="none" w:sz="0" w:space="0" w:color="auto"/>
        <w:left w:val="none" w:sz="0" w:space="0" w:color="auto"/>
        <w:bottom w:val="none" w:sz="0" w:space="0" w:color="auto"/>
        <w:right w:val="none" w:sz="0" w:space="0" w:color="auto"/>
      </w:divBdr>
    </w:div>
    <w:div w:id="1240366707">
      <w:bodyDiv w:val="1"/>
      <w:marLeft w:val="0"/>
      <w:marRight w:val="0"/>
      <w:marTop w:val="0"/>
      <w:marBottom w:val="0"/>
      <w:divBdr>
        <w:top w:val="none" w:sz="0" w:space="0" w:color="auto"/>
        <w:left w:val="none" w:sz="0" w:space="0" w:color="auto"/>
        <w:bottom w:val="none" w:sz="0" w:space="0" w:color="auto"/>
        <w:right w:val="none" w:sz="0" w:space="0" w:color="auto"/>
      </w:divBdr>
    </w:div>
    <w:div w:id="1256014940">
      <w:bodyDiv w:val="1"/>
      <w:marLeft w:val="0"/>
      <w:marRight w:val="0"/>
      <w:marTop w:val="0"/>
      <w:marBottom w:val="0"/>
      <w:divBdr>
        <w:top w:val="none" w:sz="0" w:space="0" w:color="auto"/>
        <w:left w:val="none" w:sz="0" w:space="0" w:color="auto"/>
        <w:bottom w:val="none" w:sz="0" w:space="0" w:color="auto"/>
        <w:right w:val="none" w:sz="0" w:space="0" w:color="auto"/>
      </w:divBdr>
    </w:div>
    <w:div w:id="1262227152">
      <w:bodyDiv w:val="1"/>
      <w:marLeft w:val="0"/>
      <w:marRight w:val="0"/>
      <w:marTop w:val="0"/>
      <w:marBottom w:val="0"/>
      <w:divBdr>
        <w:top w:val="none" w:sz="0" w:space="0" w:color="auto"/>
        <w:left w:val="none" w:sz="0" w:space="0" w:color="auto"/>
        <w:bottom w:val="none" w:sz="0" w:space="0" w:color="auto"/>
        <w:right w:val="none" w:sz="0" w:space="0" w:color="auto"/>
      </w:divBdr>
    </w:div>
    <w:div w:id="1317028601">
      <w:bodyDiv w:val="1"/>
      <w:marLeft w:val="0"/>
      <w:marRight w:val="0"/>
      <w:marTop w:val="0"/>
      <w:marBottom w:val="0"/>
      <w:divBdr>
        <w:top w:val="none" w:sz="0" w:space="0" w:color="auto"/>
        <w:left w:val="none" w:sz="0" w:space="0" w:color="auto"/>
        <w:bottom w:val="none" w:sz="0" w:space="0" w:color="auto"/>
        <w:right w:val="none" w:sz="0" w:space="0" w:color="auto"/>
      </w:divBdr>
    </w:div>
    <w:div w:id="1359962949">
      <w:bodyDiv w:val="1"/>
      <w:marLeft w:val="0"/>
      <w:marRight w:val="0"/>
      <w:marTop w:val="0"/>
      <w:marBottom w:val="0"/>
      <w:divBdr>
        <w:top w:val="none" w:sz="0" w:space="0" w:color="auto"/>
        <w:left w:val="none" w:sz="0" w:space="0" w:color="auto"/>
        <w:bottom w:val="none" w:sz="0" w:space="0" w:color="auto"/>
        <w:right w:val="none" w:sz="0" w:space="0" w:color="auto"/>
      </w:divBdr>
    </w:div>
    <w:div w:id="1375080771">
      <w:bodyDiv w:val="1"/>
      <w:marLeft w:val="0"/>
      <w:marRight w:val="0"/>
      <w:marTop w:val="0"/>
      <w:marBottom w:val="0"/>
      <w:divBdr>
        <w:top w:val="none" w:sz="0" w:space="0" w:color="auto"/>
        <w:left w:val="none" w:sz="0" w:space="0" w:color="auto"/>
        <w:bottom w:val="none" w:sz="0" w:space="0" w:color="auto"/>
        <w:right w:val="none" w:sz="0" w:space="0" w:color="auto"/>
      </w:divBdr>
    </w:div>
    <w:div w:id="1376000023">
      <w:bodyDiv w:val="1"/>
      <w:marLeft w:val="0"/>
      <w:marRight w:val="0"/>
      <w:marTop w:val="0"/>
      <w:marBottom w:val="0"/>
      <w:divBdr>
        <w:top w:val="none" w:sz="0" w:space="0" w:color="auto"/>
        <w:left w:val="none" w:sz="0" w:space="0" w:color="auto"/>
        <w:bottom w:val="none" w:sz="0" w:space="0" w:color="auto"/>
        <w:right w:val="none" w:sz="0" w:space="0" w:color="auto"/>
      </w:divBdr>
    </w:div>
    <w:div w:id="1387990156">
      <w:bodyDiv w:val="1"/>
      <w:marLeft w:val="0"/>
      <w:marRight w:val="0"/>
      <w:marTop w:val="0"/>
      <w:marBottom w:val="0"/>
      <w:divBdr>
        <w:top w:val="none" w:sz="0" w:space="0" w:color="auto"/>
        <w:left w:val="none" w:sz="0" w:space="0" w:color="auto"/>
        <w:bottom w:val="none" w:sz="0" w:space="0" w:color="auto"/>
        <w:right w:val="none" w:sz="0" w:space="0" w:color="auto"/>
      </w:divBdr>
    </w:div>
    <w:div w:id="1462655762">
      <w:bodyDiv w:val="1"/>
      <w:marLeft w:val="0"/>
      <w:marRight w:val="0"/>
      <w:marTop w:val="0"/>
      <w:marBottom w:val="0"/>
      <w:divBdr>
        <w:top w:val="none" w:sz="0" w:space="0" w:color="auto"/>
        <w:left w:val="none" w:sz="0" w:space="0" w:color="auto"/>
        <w:bottom w:val="none" w:sz="0" w:space="0" w:color="auto"/>
        <w:right w:val="none" w:sz="0" w:space="0" w:color="auto"/>
      </w:divBdr>
    </w:div>
    <w:div w:id="1476412932">
      <w:bodyDiv w:val="1"/>
      <w:marLeft w:val="0"/>
      <w:marRight w:val="0"/>
      <w:marTop w:val="0"/>
      <w:marBottom w:val="0"/>
      <w:divBdr>
        <w:top w:val="none" w:sz="0" w:space="0" w:color="auto"/>
        <w:left w:val="none" w:sz="0" w:space="0" w:color="auto"/>
        <w:bottom w:val="none" w:sz="0" w:space="0" w:color="auto"/>
        <w:right w:val="none" w:sz="0" w:space="0" w:color="auto"/>
      </w:divBdr>
    </w:div>
    <w:div w:id="1476877994">
      <w:bodyDiv w:val="1"/>
      <w:marLeft w:val="0"/>
      <w:marRight w:val="0"/>
      <w:marTop w:val="0"/>
      <w:marBottom w:val="0"/>
      <w:divBdr>
        <w:top w:val="none" w:sz="0" w:space="0" w:color="auto"/>
        <w:left w:val="none" w:sz="0" w:space="0" w:color="auto"/>
        <w:bottom w:val="none" w:sz="0" w:space="0" w:color="auto"/>
        <w:right w:val="none" w:sz="0" w:space="0" w:color="auto"/>
      </w:divBdr>
    </w:div>
    <w:div w:id="1519077035">
      <w:bodyDiv w:val="1"/>
      <w:marLeft w:val="0"/>
      <w:marRight w:val="0"/>
      <w:marTop w:val="0"/>
      <w:marBottom w:val="0"/>
      <w:divBdr>
        <w:top w:val="none" w:sz="0" w:space="0" w:color="auto"/>
        <w:left w:val="none" w:sz="0" w:space="0" w:color="auto"/>
        <w:bottom w:val="none" w:sz="0" w:space="0" w:color="auto"/>
        <w:right w:val="none" w:sz="0" w:space="0" w:color="auto"/>
      </w:divBdr>
    </w:div>
    <w:div w:id="1562055532">
      <w:bodyDiv w:val="1"/>
      <w:marLeft w:val="0"/>
      <w:marRight w:val="0"/>
      <w:marTop w:val="0"/>
      <w:marBottom w:val="0"/>
      <w:divBdr>
        <w:top w:val="none" w:sz="0" w:space="0" w:color="auto"/>
        <w:left w:val="none" w:sz="0" w:space="0" w:color="auto"/>
        <w:bottom w:val="none" w:sz="0" w:space="0" w:color="auto"/>
        <w:right w:val="none" w:sz="0" w:space="0" w:color="auto"/>
      </w:divBdr>
    </w:div>
    <w:div w:id="1589538450">
      <w:bodyDiv w:val="1"/>
      <w:marLeft w:val="0"/>
      <w:marRight w:val="0"/>
      <w:marTop w:val="0"/>
      <w:marBottom w:val="0"/>
      <w:divBdr>
        <w:top w:val="none" w:sz="0" w:space="0" w:color="auto"/>
        <w:left w:val="none" w:sz="0" w:space="0" w:color="auto"/>
        <w:bottom w:val="none" w:sz="0" w:space="0" w:color="auto"/>
        <w:right w:val="none" w:sz="0" w:space="0" w:color="auto"/>
      </w:divBdr>
    </w:div>
    <w:div w:id="1592157737">
      <w:bodyDiv w:val="1"/>
      <w:marLeft w:val="0"/>
      <w:marRight w:val="0"/>
      <w:marTop w:val="0"/>
      <w:marBottom w:val="0"/>
      <w:divBdr>
        <w:top w:val="none" w:sz="0" w:space="0" w:color="auto"/>
        <w:left w:val="none" w:sz="0" w:space="0" w:color="auto"/>
        <w:bottom w:val="none" w:sz="0" w:space="0" w:color="auto"/>
        <w:right w:val="none" w:sz="0" w:space="0" w:color="auto"/>
      </w:divBdr>
    </w:div>
    <w:div w:id="1597665268">
      <w:bodyDiv w:val="1"/>
      <w:marLeft w:val="0"/>
      <w:marRight w:val="0"/>
      <w:marTop w:val="0"/>
      <w:marBottom w:val="0"/>
      <w:divBdr>
        <w:top w:val="none" w:sz="0" w:space="0" w:color="auto"/>
        <w:left w:val="none" w:sz="0" w:space="0" w:color="auto"/>
        <w:bottom w:val="none" w:sz="0" w:space="0" w:color="auto"/>
        <w:right w:val="none" w:sz="0" w:space="0" w:color="auto"/>
      </w:divBdr>
    </w:div>
    <w:div w:id="1606840559">
      <w:bodyDiv w:val="1"/>
      <w:marLeft w:val="0"/>
      <w:marRight w:val="0"/>
      <w:marTop w:val="0"/>
      <w:marBottom w:val="0"/>
      <w:divBdr>
        <w:top w:val="none" w:sz="0" w:space="0" w:color="auto"/>
        <w:left w:val="none" w:sz="0" w:space="0" w:color="auto"/>
        <w:bottom w:val="none" w:sz="0" w:space="0" w:color="auto"/>
        <w:right w:val="none" w:sz="0" w:space="0" w:color="auto"/>
      </w:divBdr>
    </w:div>
    <w:div w:id="1618368268">
      <w:bodyDiv w:val="1"/>
      <w:marLeft w:val="0"/>
      <w:marRight w:val="0"/>
      <w:marTop w:val="0"/>
      <w:marBottom w:val="0"/>
      <w:divBdr>
        <w:top w:val="none" w:sz="0" w:space="0" w:color="auto"/>
        <w:left w:val="none" w:sz="0" w:space="0" w:color="auto"/>
        <w:bottom w:val="none" w:sz="0" w:space="0" w:color="auto"/>
        <w:right w:val="none" w:sz="0" w:space="0" w:color="auto"/>
      </w:divBdr>
    </w:div>
    <w:div w:id="1638488291">
      <w:bodyDiv w:val="1"/>
      <w:marLeft w:val="0"/>
      <w:marRight w:val="0"/>
      <w:marTop w:val="0"/>
      <w:marBottom w:val="0"/>
      <w:divBdr>
        <w:top w:val="none" w:sz="0" w:space="0" w:color="auto"/>
        <w:left w:val="none" w:sz="0" w:space="0" w:color="auto"/>
        <w:bottom w:val="none" w:sz="0" w:space="0" w:color="auto"/>
        <w:right w:val="none" w:sz="0" w:space="0" w:color="auto"/>
      </w:divBdr>
    </w:div>
    <w:div w:id="1654522611">
      <w:bodyDiv w:val="1"/>
      <w:marLeft w:val="0"/>
      <w:marRight w:val="0"/>
      <w:marTop w:val="0"/>
      <w:marBottom w:val="0"/>
      <w:divBdr>
        <w:top w:val="none" w:sz="0" w:space="0" w:color="auto"/>
        <w:left w:val="none" w:sz="0" w:space="0" w:color="auto"/>
        <w:bottom w:val="none" w:sz="0" w:space="0" w:color="auto"/>
        <w:right w:val="none" w:sz="0" w:space="0" w:color="auto"/>
      </w:divBdr>
    </w:div>
    <w:div w:id="1678653568">
      <w:bodyDiv w:val="1"/>
      <w:marLeft w:val="0"/>
      <w:marRight w:val="0"/>
      <w:marTop w:val="0"/>
      <w:marBottom w:val="0"/>
      <w:divBdr>
        <w:top w:val="none" w:sz="0" w:space="0" w:color="auto"/>
        <w:left w:val="none" w:sz="0" w:space="0" w:color="auto"/>
        <w:bottom w:val="none" w:sz="0" w:space="0" w:color="auto"/>
        <w:right w:val="none" w:sz="0" w:space="0" w:color="auto"/>
      </w:divBdr>
    </w:div>
    <w:div w:id="1681660811">
      <w:bodyDiv w:val="1"/>
      <w:marLeft w:val="0"/>
      <w:marRight w:val="0"/>
      <w:marTop w:val="0"/>
      <w:marBottom w:val="0"/>
      <w:divBdr>
        <w:top w:val="none" w:sz="0" w:space="0" w:color="auto"/>
        <w:left w:val="none" w:sz="0" w:space="0" w:color="auto"/>
        <w:bottom w:val="none" w:sz="0" w:space="0" w:color="auto"/>
        <w:right w:val="none" w:sz="0" w:space="0" w:color="auto"/>
      </w:divBdr>
    </w:div>
    <w:div w:id="1698774713">
      <w:bodyDiv w:val="1"/>
      <w:marLeft w:val="0"/>
      <w:marRight w:val="0"/>
      <w:marTop w:val="0"/>
      <w:marBottom w:val="0"/>
      <w:divBdr>
        <w:top w:val="none" w:sz="0" w:space="0" w:color="auto"/>
        <w:left w:val="none" w:sz="0" w:space="0" w:color="auto"/>
        <w:bottom w:val="none" w:sz="0" w:space="0" w:color="auto"/>
        <w:right w:val="none" w:sz="0" w:space="0" w:color="auto"/>
      </w:divBdr>
    </w:div>
    <w:div w:id="1710950779">
      <w:bodyDiv w:val="1"/>
      <w:marLeft w:val="0"/>
      <w:marRight w:val="0"/>
      <w:marTop w:val="0"/>
      <w:marBottom w:val="0"/>
      <w:divBdr>
        <w:top w:val="none" w:sz="0" w:space="0" w:color="auto"/>
        <w:left w:val="none" w:sz="0" w:space="0" w:color="auto"/>
        <w:bottom w:val="none" w:sz="0" w:space="0" w:color="auto"/>
        <w:right w:val="none" w:sz="0" w:space="0" w:color="auto"/>
      </w:divBdr>
    </w:div>
    <w:div w:id="1778407318">
      <w:bodyDiv w:val="1"/>
      <w:marLeft w:val="0"/>
      <w:marRight w:val="0"/>
      <w:marTop w:val="0"/>
      <w:marBottom w:val="0"/>
      <w:divBdr>
        <w:top w:val="none" w:sz="0" w:space="0" w:color="auto"/>
        <w:left w:val="none" w:sz="0" w:space="0" w:color="auto"/>
        <w:bottom w:val="none" w:sz="0" w:space="0" w:color="auto"/>
        <w:right w:val="none" w:sz="0" w:space="0" w:color="auto"/>
      </w:divBdr>
    </w:div>
    <w:div w:id="1803575293">
      <w:bodyDiv w:val="1"/>
      <w:marLeft w:val="0"/>
      <w:marRight w:val="0"/>
      <w:marTop w:val="0"/>
      <w:marBottom w:val="0"/>
      <w:divBdr>
        <w:top w:val="none" w:sz="0" w:space="0" w:color="auto"/>
        <w:left w:val="none" w:sz="0" w:space="0" w:color="auto"/>
        <w:bottom w:val="none" w:sz="0" w:space="0" w:color="auto"/>
        <w:right w:val="none" w:sz="0" w:space="0" w:color="auto"/>
      </w:divBdr>
    </w:div>
    <w:div w:id="1823157000">
      <w:bodyDiv w:val="1"/>
      <w:marLeft w:val="0"/>
      <w:marRight w:val="0"/>
      <w:marTop w:val="0"/>
      <w:marBottom w:val="0"/>
      <w:divBdr>
        <w:top w:val="none" w:sz="0" w:space="0" w:color="auto"/>
        <w:left w:val="none" w:sz="0" w:space="0" w:color="auto"/>
        <w:bottom w:val="none" w:sz="0" w:space="0" w:color="auto"/>
        <w:right w:val="none" w:sz="0" w:space="0" w:color="auto"/>
      </w:divBdr>
    </w:div>
    <w:div w:id="1853521578">
      <w:bodyDiv w:val="1"/>
      <w:marLeft w:val="0"/>
      <w:marRight w:val="0"/>
      <w:marTop w:val="0"/>
      <w:marBottom w:val="0"/>
      <w:divBdr>
        <w:top w:val="none" w:sz="0" w:space="0" w:color="auto"/>
        <w:left w:val="none" w:sz="0" w:space="0" w:color="auto"/>
        <w:bottom w:val="none" w:sz="0" w:space="0" w:color="auto"/>
        <w:right w:val="none" w:sz="0" w:space="0" w:color="auto"/>
      </w:divBdr>
    </w:div>
    <w:div w:id="1869024446">
      <w:bodyDiv w:val="1"/>
      <w:marLeft w:val="0"/>
      <w:marRight w:val="0"/>
      <w:marTop w:val="0"/>
      <w:marBottom w:val="0"/>
      <w:divBdr>
        <w:top w:val="none" w:sz="0" w:space="0" w:color="auto"/>
        <w:left w:val="none" w:sz="0" w:space="0" w:color="auto"/>
        <w:bottom w:val="none" w:sz="0" w:space="0" w:color="auto"/>
        <w:right w:val="none" w:sz="0" w:space="0" w:color="auto"/>
      </w:divBdr>
    </w:div>
    <w:div w:id="1877352248">
      <w:bodyDiv w:val="1"/>
      <w:marLeft w:val="0"/>
      <w:marRight w:val="0"/>
      <w:marTop w:val="0"/>
      <w:marBottom w:val="0"/>
      <w:divBdr>
        <w:top w:val="none" w:sz="0" w:space="0" w:color="auto"/>
        <w:left w:val="none" w:sz="0" w:space="0" w:color="auto"/>
        <w:bottom w:val="none" w:sz="0" w:space="0" w:color="auto"/>
        <w:right w:val="none" w:sz="0" w:space="0" w:color="auto"/>
      </w:divBdr>
    </w:div>
    <w:div w:id="1922786035">
      <w:bodyDiv w:val="1"/>
      <w:marLeft w:val="0"/>
      <w:marRight w:val="0"/>
      <w:marTop w:val="0"/>
      <w:marBottom w:val="0"/>
      <w:divBdr>
        <w:top w:val="none" w:sz="0" w:space="0" w:color="auto"/>
        <w:left w:val="none" w:sz="0" w:space="0" w:color="auto"/>
        <w:bottom w:val="none" w:sz="0" w:space="0" w:color="auto"/>
        <w:right w:val="none" w:sz="0" w:space="0" w:color="auto"/>
      </w:divBdr>
    </w:div>
    <w:div w:id="1933390659">
      <w:bodyDiv w:val="1"/>
      <w:marLeft w:val="0"/>
      <w:marRight w:val="0"/>
      <w:marTop w:val="0"/>
      <w:marBottom w:val="0"/>
      <w:divBdr>
        <w:top w:val="none" w:sz="0" w:space="0" w:color="auto"/>
        <w:left w:val="none" w:sz="0" w:space="0" w:color="auto"/>
        <w:bottom w:val="none" w:sz="0" w:space="0" w:color="auto"/>
        <w:right w:val="none" w:sz="0" w:space="0" w:color="auto"/>
      </w:divBdr>
    </w:div>
    <w:div w:id="1945653551">
      <w:bodyDiv w:val="1"/>
      <w:marLeft w:val="0"/>
      <w:marRight w:val="0"/>
      <w:marTop w:val="0"/>
      <w:marBottom w:val="0"/>
      <w:divBdr>
        <w:top w:val="none" w:sz="0" w:space="0" w:color="auto"/>
        <w:left w:val="none" w:sz="0" w:space="0" w:color="auto"/>
        <w:bottom w:val="none" w:sz="0" w:space="0" w:color="auto"/>
        <w:right w:val="none" w:sz="0" w:space="0" w:color="auto"/>
      </w:divBdr>
    </w:div>
    <w:div w:id="1980108755">
      <w:bodyDiv w:val="1"/>
      <w:marLeft w:val="0"/>
      <w:marRight w:val="0"/>
      <w:marTop w:val="0"/>
      <w:marBottom w:val="0"/>
      <w:divBdr>
        <w:top w:val="none" w:sz="0" w:space="0" w:color="auto"/>
        <w:left w:val="none" w:sz="0" w:space="0" w:color="auto"/>
        <w:bottom w:val="none" w:sz="0" w:space="0" w:color="auto"/>
        <w:right w:val="none" w:sz="0" w:space="0" w:color="auto"/>
      </w:divBdr>
    </w:div>
    <w:div w:id="1997301738">
      <w:bodyDiv w:val="1"/>
      <w:marLeft w:val="0"/>
      <w:marRight w:val="0"/>
      <w:marTop w:val="0"/>
      <w:marBottom w:val="0"/>
      <w:divBdr>
        <w:top w:val="none" w:sz="0" w:space="0" w:color="auto"/>
        <w:left w:val="none" w:sz="0" w:space="0" w:color="auto"/>
        <w:bottom w:val="none" w:sz="0" w:space="0" w:color="auto"/>
        <w:right w:val="none" w:sz="0" w:space="0" w:color="auto"/>
      </w:divBdr>
    </w:div>
    <w:div w:id="2002730883">
      <w:bodyDiv w:val="1"/>
      <w:marLeft w:val="0"/>
      <w:marRight w:val="0"/>
      <w:marTop w:val="0"/>
      <w:marBottom w:val="0"/>
      <w:divBdr>
        <w:top w:val="none" w:sz="0" w:space="0" w:color="auto"/>
        <w:left w:val="none" w:sz="0" w:space="0" w:color="auto"/>
        <w:bottom w:val="none" w:sz="0" w:space="0" w:color="auto"/>
        <w:right w:val="none" w:sz="0" w:space="0" w:color="auto"/>
      </w:divBdr>
    </w:div>
    <w:div w:id="2020933871">
      <w:bodyDiv w:val="1"/>
      <w:marLeft w:val="0"/>
      <w:marRight w:val="0"/>
      <w:marTop w:val="0"/>
      <w:marBottom w:val="0"/>
      <w:divBdr>
        <w:top w:val="none" w:sz="0" w:space="0" w:color="auto"/>
        <w:left w:val="none" w:sz="0" w:space="0" w:color="auto"/>
        <w:bottom w:val="none" w:sz="0" w:space="0" w:color="auto"/>
        <w:right w:val="none" w:sz="0" w:space="0" w:color="auto"/>
      </w:divBdr>
    </w:div>
    <w:div w:id="2048985739">
      <w:bodyDiv w:val="1"/>
      <w:marLeft w:val="0"/>
      <w:marRight w:val="0"/>
      <w:marTop w:val="0"/>
      <w:marBottom w:val="0"/>
      <w:divBdr>
        <w:top w:val="none" w:sz="0" w:space="0" w:color="auto"/>
        <w:left w:val="none" w:sz="0" w:space="0" w:color="auto"/>
        <w:bottom w:val="none" w:sz="0" w:space="0" w:color="auto"/>
        <w:right w:val="none" w:sz="0" w:space="0" w:color="auto"/>
      </w:divBdr>
    </w:div>
    <w:div w:id="2050259514">
      <w:bodyDiv w:val="1"/>
      <w:marLeft w:val="0"/>
      <w:marRight w:val="0"/>
      <w:marTop w:val="0"/>
      <w:marBottom w:val="0"/>
      <w:divBdr>
        <w:top w:val="none" w:sz="0" w:space="0" w:color="auto"/>
        <w:left w:val="none" w:sz="0" w:space="0" w:color="auto"/>
        <w:bottom w:val="none" w:sz="0" w:space="0" w:color="auto"/>
        <w:right w:val="none" w:sz="0" w:space="0" w:color="auto"/>
      </w:divBdr>
    </w:div>
    <w:div w:id="2060740819">
      <w:bodyDiv w:val="1"/>
      <w:marLeft w:val="0"/>
      <w:marRight w:val="0"/>
      <w:marTop w:val="0"/>
      <w:marBottom w:val="0"/>
      <w:divBdr>
        <w:top w:val="none" w:sz="0" w:space="0" w:color="auto"/>
        <w:left w:val="none" w:sz="0" w:space="0" w:color="auto"/>
        <w:bottom w:val="none" w:sz="0" w:space="0" w:color="auto"/>
        <w:right w:val="none" w:sz="0" w:space="0" w:color="auto"/>
      </w:divBdr>
    </w:div>
    <w:div w:id="2080859153">
      <w:bodyDiv w:val="1"/>
      <w:marLeft w:val="0"/>
      <w:marRight w:val="0"/>
      <w:marTop w:val="0"/>
      <w:marBottom w:val="0"/>
      <w:divBdr>
        <w:top w:val="none" w:sz="0" w:space="0" w:color="auto"/>
        <w:left w:val="none" w:sz="0" w:space="0" w:color="auto"/>
        <w:bottom w:val="none" w:sz="0" w:space="0" w:color="auto"/>
        <w:right w:val="none" w:sz="0" w:space="0" w:color="auto"/>
      </w:divBdr>
    </w:div>
    <w:div w:id="2090227083">
      <w:bodyDiv w:val="1"/>
      <w:marLeft w:val="0"/>
      <w:marRight w:val="0"/>
      <w:marTop w:val="0"/>
      <w:marBottom w:val="0"/>
      <w:divBdr>
        <w:top w:val="none" w:sz="0" w:space="0" w:color="auto"/>
        <w:left w:val="none" w:sz="0" w:space="0" w:color="auto"/>
        <w:bottom w:val="none" w:sz="0" w:space="0" w:color="auto"/>
        <w:right w:val="none" w:sz="0" w:space="0" w:color="auto"/>
      </w:divBdr>
    </w:div>
    <w:div w:id="2104033844">
      <w:bodyDiv w:val="1"/>
      <w:marLeft w:val="0"/>
      <w:marRight w:val="0"/>
      <w:marTop w:val="0"/>
      <w:marBottom w:val="0"/>
      <w:divBdr>
        <w:top w:val="none" w:sz="0" w:space="0" w:color="auto"/>
        <w:left w:val="none" w:sz="0" w:space="0" w:color="auto"/>
        <w:bottom w:val="none" w:sz="0" w:space="0" w:color="auto"/>
        <w:right w:val="none" w:sz="0" w:space="0" w:color="auto"/>
      </w:divBdr>
    </w:div>
    <w:div w:id="2115050472">
      <w:bodyDiv w:val="1"/>
      <w:marLeft w:val="0"/>
      <w:marRight w:val="0"/>
      <w:marTop w:val="0"/>
      <w:marBottom w:val="0"/>
      <w:divBdr>
        <w:top w:val="none" w:sz="0" w:space="0" w:color="auto"/>
        <w:left w:val="none" w:sz="0" w:space="0" w:color="auto"/>
        <w:bottom w:val="none" w:sz="0" w:space="0" w:color="auto"/>
        <w:right w:val="none" w:sz="0" w:space="0" w:color="auto"/>
      </w:divBdr>
    </w:div>
    <w:div w:id="2127237498">
      <w:bodyDiv w:val="1"/>
      <w:marLeft w:val="0"/>
      <w:marRight w:val="0"/>
      <w:marTop w:val="0"/>
      <w:marBottom w:val="0"/>
      <w:divBdr>
        <w:top w:val="none" w:sz="0" w:space="0" w:color="auto"/>
        <w:left w:val="none" w:sz="0" w:space="0" w:color="auto"/>
        <w:bottom w:val="none" w:sz="0" w:space="0" w:color="auto"/>
        <w:right w:val="none" w:sz="0" w:space="0" w:color="auto"/>
      </w:divBdr>
    </w:div>
    <w:div w:id="213162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83843-7F28-425E-9EA2-44C0DC798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6498</Words>
  <Characters>35743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Duque Cadena Jose Dayan</dc:creator>
  <cp:lastModifiedBy>Jaimes Fajardo Sergio Augusto</cp:lastModifiedBy>
  <cp:revision>3</cp:revision>
  <cp:lastPrinted>2020-01-17T00:24:00Z</cp:lastPrinted>
  <dcterms:created xsi:type="dcterms:W3CDTF">2021-01-06T13:36:00Z</dcterms:created>
  <dcterms:modified xsi:type="dcterms:W3CDTF">2021-01-06T13:59:00Z</dcterms:modified>
</cp:coreProperties>
</file>