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EA612" w14:textId="77777777" w:rsidR="004674C8" w:rsidRDefault="004674C8" w:rsidP="004674C8">
      <w:pPr>
        <w:pStyle w:val="Ttulo1"/>
      </w:pPr>
      <w:r>
        <w:t>Ficha 1</w:t>
      </w:r>
    </w:p>
    <w:p w14:paraId="19B5D210" w14:textId="77777777" w:rsidR="004674C8" w:rsidRDefault="004674C8" w:rsidP="004674C8">
      <w:pPr>
        <w:jc w:val="cente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4498"/>
        <w:gridCol w:w="2139"/>
      </w:tblGrid>
      <w:tr w:rsidR="00D84426" w:rsidRPr="00D84426" w14:paraId="3E3A2DF9" w14:textId="77777777" w:rsidTr="004674C8">
        <w:trPr>
          <w:trHeight w:val="537"/>
          <w:tblHeader/>
        </w:trPr>
        <w:tc>
          <w:tcPr>
            <w:tcW w:w="2192" w:type="dxa"/>
            <w:shd w:val="clear" w:color="auto" w:fill="808080"/>
          </w:tcPr>
          <w:p w14:paraId="6F487B43" w14:textId="77777777" w:rsidR="00D84426" w:rsidRPr="00D84426" w:rsidRDefault="00D84426" w:rsidP="00D84426">
            <w:pPr>
              <w:rPr>
                <w:lang w:val="es-ES" w:bidi="es-ES"/>
              </w:rPr>
            </w:pPr>
            <w:r w:rsidRPr="00D84426">
              <w:rPr>
                <w:lang w:val="es-ES" w:bidi="es-ES"/>
              </w:rPr>
              <w:t>Parámetro</w:t>
            </w:r>
          </w:p>
        </w:tc>
        <w:tc>
          <w:tcPr>
            <w:tcW w:w="4498" w:type="dxa"/>
            <w:shd w:val="clear" w:color="auto" w:fill="808080"/>
          </w:tcPr>
          <w:p w14:paraId="4AADB62C" w14:textId="77777777" w:rsidR="00D84426" w:rsidRPr="00D84426" w:rsidRDefault="00D84426" w:rsidP="00D84426">
            <w:pPr>
              <w:rPr>
                <w:lang w:val="es-ES" w:bidi="es-ES"/>
              </w:rPr>
            </w:pPr>
            <w:r w:rsidRPr="00D84426">
              <w:rPr>
                <w:lang w:val="es-ES" w:bidi="es-ES"/>
              </w:rPr>
              <w:t>Especificaciones Mínimas Solicitadas</w:t>
            </w:r>
          </w:p>
        </w:tc>
        <w:tc>
          <w:tcPr>
            <w:tcW w:w="2139" w:type="dxa"/>
            <w:shd w:val="clear" w:color="auto" w:fill="808080"/>
          </w:tcPr>
          <w:p w14:paraId="05328124" w14:textId="77777777" w:rsidR="00D84426" w:rsidRPr="00D84426" w:rsidRDefault="00D84426" w:rsidP="00D84426">
            <w:pPr>
              <w:rPr>
                <w:lang w:val="es-ES" w:bidi="es-ES"/>
              </w:rPr>
            </w:pPr>
            <w:r w:rsidRPr="00D84426">
              <w:rPr>
                <w:lang w:val="es-ES" w:bidi="es-ES"/>
              </w:rPr>
              <w:t>Especificación máxima</w:t>
            </w:r>
          </w:p>
          <w:p w14:paraId="7D90FCAB" w14:textId="77777777" w:rsidR="00D84426" w:rsidRPr="00D84426" w:rsidRDefault="00D84426" w:rsidP="00D84426">
            <w:pPr>
              <w:rPr>
                <w:lang w:val="es-ES" w:bidi="es-ES"/>
              </w:rPr>
            </w:pPr>
            <w:r w:rsidRPr="00D84426">
              <w:rPr>
                <w:lang w:val="es-ES" w:bidi="es-ES"/>
              </w:rPr>
              <w:t>solicitada</w:t>
            </w:r>
          </w:p>
        </w:tc>
      </w:tr>
      <w:tr w:rsidR="00D84426" w:rsidRPr="00D84426" w14:paraId="66A6B5C7" w14:textId="77777777" w:rsidTr="004674C8">
        <w:trPr>
          <w:trHeight w:val="313"/>
        </w:trPr>
        <w:tc>
          <w:tcPr>
            <w:tcW w:w="2192" w:type="dxa"/>
            <w:shd w:val="clear" w:color="auto" w:fill="CDCDCD"/>
          </w:tcPr>
          <w:p w14:paraId="59027B0E" w14:textId="77777777" w:rsidR="00D84426" w:rsidRPr="00D84426" w:rsidRDefault="00D84426" w:rsidP="00D84426">
            <w:pPr>
              <w:rPr>
                <w:lang w:val="es-ES" w:bidi="es-ES"/>
              </w:rPr>
            </w:pPr>
            <w:r w:rsidRPr="00D84426">
              <w:rPr>
                <w:lang w:val="es-ES" w:bidi="es-ES"/>
              </w:rPr>
              <w:t>Procesamiento</w:t>
            </w:r>
          </w:p>
        </w:tc>
        <w:tc>
          <w:tcPr>
            <w:tcW w:w="4498" w:type="dxa"/>
            <w:shd w:val="clear" w:color="auto" w:fill="CDCDCD"/>
          </w:tcPr>
          <w:p w14:paraId="4F379A82" w14:textId="77777777" w:rsidR="00D84426" w:rsidRPr="00D84426" w:rsidRDefault="00D84426" w:rsidP="00D84426">
            <w:pPr>
              <w:rPr>
                <w:lang w:val="es-ES" w:bidi="es-ES"/>
              </w:rPr>
            </w:pPr>
          </w:p>
        </w:tc>
        <w:tc>
          <w:tcPr>
            <w:tcW w:w="2139" w:type="dxa"/>
            <w:shd w:val="clear" w:color="auto" w:fill="CDCDCD"/>
          </w:tcPr>
          <w:p w14:paraId="232F3F93" w14:textId="77777777" w:rsidR="00D84426" w:rsidRPr="00D84426" w:rsidRDefault="00D84426" w:rsidP="00D84426">
            <w:pPr>
              <w:rPr>
                <w:lang w:val="es-ES" w:bidi="es-ES"/>
              </w:rPr>
            </w:pPr>
          </w:p>
        </w:tc>
      </w:tr>
      <w:tr w:rsidR="00D84426" w:rsidRPr="00D84426" w14:paraId="7EED1918" w14:textId="77777777" w:rsidTr="004674C8">
        <w:trPr>
          <w:trHeight w:val="316"/>
        </w:trPr>
        <w:tc>
          <w:tcPr>
            <w:tcW w:w="2192" w:type="dxa"/>
          </w:tcPr>
          <w:p w14:paraId="24988928" w14:textId="77777777" w:rsidR="00D84426" w:rsidRPr="00D84426" w:rsidRDefault="00D84426" w:rsidP="00D84426">
            <w:pPr>
              <w:rPr>
                <w:lang w:val="es-ES" w:bidi="es-ES"/>
              </w:rPr>
            </w:pPr>
            <w:r w:rsidRPr="00D84426">
              <w:rPr>
                <w:lang w:val="es-ES" w:bidi="es-ES"/>
              </w:rPr>
              <w:t>Velocidad base</w:t>
            </w:r>
          </w:p>
        </w:tc>
        <w:tc>
          <w:tcPr>
            <w:tcW w:w="4498" w:type="dxa"/>
          </w:tcPr>
          <w:p w14:paraId="0AD292A9" w14:textId="77777777" w:rsidR="00D84426" w:rsidRPr="00D84426" w:rsidRDefault="00D84426" w:rsidP="00D84426">
            <w:pPr>
              <w:rPr>
                <w:lang w:val="es-ES" w:bidi="es-ES"/>
              </w:rPr>
            </w:pPr>
            <w:r w:rsidRPr="00D84426">
              <w:rPr>
                <w:lang w:val="es-ES" w:bidi="es-ES"/>
              </w:rPr>
              <w:t>2.2 GHz</w:t>
            </w:r>
          </w:p>
        </w:tc>
        <w:tc>
          <w:tcPr>
            <w:tcW w:w="2139" w:type="dxa"/>
          </w:tcPr>
          <w:p w14:paraId="4B5109AD" w14:textId="77777777" w:rsidR="00D84426" w:rsidRPr="00D84426" w:rsidRDefault="00D84426" w:rsidP="00D84426">
            <w:pPr>
              <w:rPr>
                <w:lang w:val="es-ES" w:bidi="es-ES"/>
              </w:rPr>
            </w:pPr>
          </w:p>
        </w:tc>
      </w:tr>
      <w:tr w:rsidR="00D84426" w:rsidRPr="00D84426" w14:paraId="37D21F66" w14:textId="77777777" w:rsidTr="004674C8">
        <w:trPr>
          <w:trHeight w:val="537"/>
        </w:trPr>
        <w:tc>
          <w:tcPr>
            <w:tcW w:w="2192" w:type="dxa"/>
          </w:tcPr>
          <w:p w14:paraId="68E8B975" w14:textId="77777777" w:rsidR="00D84426" w:rsidRPr="00D84426" w:rsidRDefault="00D84426" w:rsidP="00D84426">
            <w:pPr>
              <w:rPr>
                <w:lang w:val="es-ES" w:bidi="es-ES"/>
              </w:rPr>
            </w:pPr>
            <w:r w:rsidRPr="00D84426">
              <w:rPr>
                <w:lang w:val="es-ES" w:bidi="es-ES"/>
              </w:rPr>
              <w:t>Soporte de frecuencia</w:t>
            </w:r>
          </w:p>
          <w:p w14:paraId="431FB491" w14:textId="77777777" w:rsidR="00D84426" w:rsidRPr="00D84426" w:rsidRDefault="00D84426" w:rsidP="00D84426">
            <w:pPr>
              <w:rPr>
                <w:lang w:val="es-ES" w:bidi="es-ES"/>
              </w:rPr>
            </w:pPr>
            <w:r w:rsidRPr="00D84426">
              <w:rPr>
                <w:lang w:val="es-ES" w:bidi="es-ES"/>
              </w:rPr>
              <w:t>dinámica</w:t>
            </w:r>
          </w:p>
        </w:tc>
        <w:tc>
          <w:tcPr>
            <w:tcW w:w="4498" w:type="dxa"/>
          </w:tcPr>
          <w:p w14:paraId="325EEA34" w14:textId="77777777" w:rsidR="00D84426" w:rsidRPr="00D84426" w:rsidRDefault="00D84426" w:rsidP="00D84426">
            <w:pPr>
              <w:rPr>
                <w:lang w:val="es-ES" w:bidi="es-ES"/>
              </w:rPr>
            </w:pPr>
            <w:r w:rsidRPr="00D84426">
              <w:rPr>
                <w:lang w:val="es-ES" w:bidi="es-ES"/>
              </w:rPr>
              <w:t>SI</w:t>
            </w:r>
          </w:p>
        </w:tc>
        <w:tc>
          <w:tcPr>
            <w:tcW w:w="2139" w:type="dxa"/>
          </w:tcPr>
          <w:p w14:paraId="7E4BAA53" w14:textId="77777777" w:rsidR="00D84426" w:rsidRPr="00D84426" w:rsidRDefault="00D84426" w:rsidP="00D84426">
            <w:pPr>
              <w:rPr>
                <w:lang w:val="es-ES" w:bidi="es-ES"/>
              </w:rPr>
            </w:pPr>
          </w:p>
        </w:tc>
      </w:tr>
      <w:tr w:rsidR="00D84426" w:rsidRPr="00D84426" w14:paraId="3CFAF6A9" w14:textId="77777777" w:rsidTr="004674C8">
        <w:trPr>
          <w:trHeight w:val="537"/>
        </w:trPr>
        <w:tc>
          <w:tcPr>
            <w:tcW w:w="2192" w:type="dxa"/>
          </w:tcPr>
          <w:p w14:paraId="130B5F9A" w14:textId="77777777" w:rsidR="00D84426" w:rsidRPr="00D84426" w:rsidRDefault="00D84426" w:rsidP="00D84426">
            <w:pPr>
              <w:rPr>
                <w:lang w:val="es-ES" w:bidi="es-ES"/>
              </w:rPr>
            </w:pPr>
            <w:r w:rsidRPr="00D84426">
              <w:rPr>
                <w:lang w:val="es-ES" w:bidi="es-ES"/>
              </w:rPr>
              <w:t>Velocidad</w:t>
            </w:r>
            <w:r w:rsidRPr="00D84426">
              <w:rPr>
                <w:lang w:val="es-ES" w:bidi="es-ES"/>
              </w:rPr>
              <w:tab/>
              <w:t>en</w:t>
            </w:r>
          </w:p>
          <w:p w14:paraId="365F5EBA" w14:textId="77777777" w:rsidR="00D84426" w:rsidRPr="00D84426" w:rsidRDefault="00D84426" w:rsidP="00D84426">
            <w:pPr>
              <w:rPr>
                <w:lang w:val="es-ES" w:bidi="es-ES"/>
              </w:rPr>
            </w:pPr>
            <w:r w:rsidRPr="00D84426">
              <w:rPr>
                <w:lang w:val="es-ES" w:bidi="es-ES"/>
              </w:rPr>
              <w:t>frecuencia dinámica</w:t>
            </w:r>
          </w:p>
        </w:tc>
        <w:tc>
          <w:tcPr>
            <w:tcW w:w="4498" w:type="dxa"/>
          </w:tcPr>
          <w:p w14:paraId="03C1DFDD" w14:textId="77777777" w:rsidR="00D84426" w:rsidRPr="00D84426" w:rsidRDefault="00D84426" w:rsidP="00D84426">
            <w:pPr>
              <w:rPr>
                <w:lang w:val="es-ES" w:bidi="es-ES"/>
              </w:rPr>
            </w:pPr>
            <w:r w:rsidRPr="00D84426">
              <w:rPr>
                <w:lang w:val="es-ES" w:bidi="es-ES"/>
              </w:rPr>
              <w:t>2.4 GHz</w:t>
            </w:r>
          </w:p>
        </w:tc>
        <w:tc>
          <w:tcPr>
            <w:tcW w:w="2139" w:type="dxa"/>
          </w:tcPr>
          <w:p w14:paraId="3FB5D00A" w14:textId="77777777" w:rsidR="00D84426" w:rsidRPr="00D84426" w:rsidRDefault="00D84426" w:rsidP="00D84426">
            <w:pPr>
              <w:rPr>
                <w:lang w:val="es-ES" w:bidi="es-ES"/>
              </w:rPr>
            </w:pPr>
          </w:p>
        </w:tc>
      </w:tr>
      <w:tr w:rsidR="00D84426" w:rsidRPr="00D84426" w14:paraId="2F50C16E" w14:textId="77777777" w:rsidTr="004674C8">
        <w:trPr>
          <w:trHeight w:val="313"/>
        </w:trPr>
        <w:tc>
          <w:tcPr>
            <w:tcW w:w="2192" w:type="dxa"/>
          </w:tcPr>
          <w:p w14:paraId="02D581DF" w14:textId="77777777" w:rsidR="00D84426" w:rsidRPr="00D84426" w:rsidRDefault="00D84426" w:rsidP="00D84426">
            <w:pPr>
              <w:rPr>
                <w:lang w:val="es-ES" w:bidi="es-ES"/>
              </w:rPr>
            </w:pPr>
            <w:r w:rsidRPr="00D84426">
              <w:rPr>
                <w:lang w:val="es-ES" w:bidi="es-ES"/>
              </w:rPr>
              <w:t>Arquitectura</w:t>
            </w:r>
          </w:p>
        </w:tc>
        <w:tc>
          <w:tcPr>
            <w:tcW w:w="4498" w:type="dxa"/>
          </w:tcPr>
          <w:p w14:paraId="53E3FEA2" w14:textId="77777777" w:rsidR="00D84426" w:rsidRPr="00D84426" w:rsidRDefault="00D84426" w:rsidP="00D84426">
            <w:pPr>
              <w:rPr>
                <w:lang w:val="es-ES" w:bidi="es-ES"/>
              </w:rPr>
            </w:pPr>
            <w:r w:rsidRPr="00D84426">
              <w:rPr>
                <w:lang w:val="es-ES" w:bidi="es-ES"/>
              </w:rPr>
              <w:t xml:space="preserve">64 </w:t>
            </w:r>
            <w:proofErr w:type="gramStart"/>
            <w:r w:rsidRPr="00D84426">
              <w:rPr>
                <w:lang w:val="es-ES" w:bidi="es-ES"/>
              </w:rPr>
              <w:t>Bit</w:t>
            </w:r>
            <w:proofErr w:type="gramEnd"/>
          </w:p>
        </w:tc>
        <w:tc>
          <w:tcPr>
            <w:tcW w:w="2139" w:type="dxa"/>
          </w:tcPr>
          <w:p w14:paraId="6CAC76A6" w14:textId="77777777" w:rsidR="00D84426" w:rsidRPr="00D84426" w:rsidRDefault="00D84426" w:rsidP="00D84426">
            <w:pPr>
              <w:rPr>
                <w:lang w:val="es-ES" w:bidi="es-ES"/>
              </w:rPr>
            </w:pPr>
          </w:p>
        </w:tc>
      </w:tr>
      <w:tr w:rsidR="00D84426" w:rsidRPr="00D84426" w14:paraId="083F94A1" w14:textId="77777777" w:rsidTr="004674C8">
        <w:trPr>
          <w:trHeight w:val="316"/>
        </w:trPr>
        <w:tc>
          <w:tcPr>
            <w:tcW w:w="2192" w:type="dxa"/>
          </w:tcPr>
          <w:p w14:paraId="48196E01" w14:textId="77777777" w:rsidR="00D84426" w:rsidRPr="00D84426" w:rsidRDefault="00D84426" w:rsidP="00D84426">
            <w:pPr>
              <w:rPr>
                <w:lang w:val="es-ES" w:bidi="es-ES"/>
              </w:rPr>
            </w:pPr>
            <w:r w:rsidRPr="00D84426">
              <w:rPr>
                <w:lang w:val="es-ES" w:bidi="es-ES"/>
              </w:rPr>
              <w:t>Núcleos</w:t>
            </w:r>
          </w:p>
        </w:tc>
        <w:tc>
          <w:tcPr>
            <w:tcW w:w="4498" w:type="dxa"/>
          </w:tcPr>
          <w:p w14:paraId="129DFC6D" w14:textId="77777777" w:rsidR="00D84426" w:rsidRPr="00D84426" w:rsidRDefault="00D84426" w:rsidP="00D84426">
            <w:pPr>
              <w:rPr>
                <w:lang w:val="es-ES" w:bidi="es-ES"/>
              </w:rPr>
            </w:pPr>
            <w:r w:rsidRPr="00D84426">
              <w:rPr>
                <w:lang w:val="es-ES" w:bidi="es-ES"/>
              </w:rPr>
              <w:t>2</w:t>
            </w:r>
          </w:p>
        </w:tc>
        <w:tc>
          <w:tcPr>
            <w:tcW w:w="2139" w:type="dxa"/>
          </w:tcPr>
          <w:p w14:paraId="51E98FD4" w14:textId="77777777" w:rsidR="00D84426" w:rsidRPr="00D84426" w:rsidRDefault="00D84426" w:rsidP="00D84426">
            <w:pPr>
              <w:rPr>
                <w:lang w:val="es-ES" w:bidi="es-ES"/>
              </w:rPr>
            </w:pPr>
          </w:p>
        </w:tc>
      </w:tr>
      <w:tr w:rsidR="00D84426" w:rsidRPr="00D84426" w14:paraId="0E302234" w14:textId="77777777" w:rsidTr="004674C8">
        <w:trPr>
          <w:trHeight w:val="1341"/>
        </w:trPr>
        <w:tc>
          <w:tcPr>
            <w:tcW w:w="2192" w:type="dxa"/>
          </w:tcPr>
          <w:p w14:paraId="0A35AB73" w14:textId="77777777" w:rsidR="00D84426" w:rsidRPr="00D84426" w:rsidRDefault="00D84426" w:rsidP="00D84426">
            <w:pPr>
              <w:rPr>
                <w:lang w:val="es-ES" w:bidi="es-ES"/>
              </w:rPr>
            </w:pPr>
          </w:p>
          <w:p w14:paraId="47FF0EC7" w14:textId="77777777" w:rsidR="00D84426" w:rsidRPr="00D84426" w:rsidRDefault="00D84426" w:rsidP="00D84426">
            <w:pPr>
              <w:rPr>
                <w:lang w:val="es-ES" w:bidi="es-ES"/>
              </w:rPr>
            </w:pPr>
          </w:p>
          <w:p w14:paraId="1EE6C462" w14:textId="77777777" w:rsidR="00D84426" w:rsidRPr="00D84426" w:rsidRDefault="00D84426" w:rsidP="00D84426">
            <w:pPr>
              <w:rPr>
                <w:lang w:val="es-ES" w:bidi="es-ES"/>
              </w:rPr>
            </w:pPr>
            <w:r w:rsidRPr="00D84426">
              <w:rPr>
                <w:lang w:val="es-ES" w:bidi="es-ES"/>
              </w:rPr>
              <w:t>Compatibilidad</w:t>
            </w:r>
          </w:p>
        </w:tc>
        <w:tc>
          <w:tcPr>
            <w:tcW w:w="4498" w:type="dxa"/>
          </w:tcPr>
          <w:p w14:paraId="1608A026" w14:textId="77777777" w:rsidR="00D84426" w:rsidRPr="00D84426" w:rsidRDefault="00D84426" w:rsidP="00D84426">
            <w:pPr>
              <w:rPr>
                <w:lang w:val="es-ES" w:bidi="es-ES"/>
              </w:rPr>
            </w:pPr>
            <w:r w:rsidRPr="00D84426">
              <w:rPr>
                <w:lang w:val="es-ES" w:bidi="es-ES"/>
              </w:rPr>
              <w:t>El procesador debe cumplir con los siguientes requerimientos:</w:t>
            </w:r>
          </w:p>
          <w:p w14:paraId="63F47C4A" w14:textId="77777777" w:rsidR="00D84426" w:rsidRPr="00D84426" w:rsidRDefault="00D84426" w:rsidP="00D84426">
            <w:pPr>
              <w:numPr>
                <w:ilvl w:val="0"/>
                <w:numId w:val="2"/>
              </w:numPr>
              <w:rPr>
                <w:lang w:val="es-ES" w:bidi="es-ES"/>
              </w:rPr>
            </w:pPr>
            <w:r w:rsidRPr="00D84426">
              <w:rPr>
                <w:lang w:val="es-ES" w:bidi="es-ES"/>
              </w:rPr>
              <w:t>CMPXCHG16b</w:t>
            </w:r>
          </w:p>
          <w:p w14:paraId="3550FC59" w14:textId="77777777" w:rsidR="00D84426" w:rsidRPr="00D84426" w:rsidRDefault="00D84426" w:rsidP="00D84426">
            <w:pPr>
              <w:numPr>
                <w:ilvl w:val="0"/>
                <w:numId w:val="2"/>
              </w:numPr>
              <w:rPr>
                <w:lang w:val="es-ES" w:bidi="es-ES"/>
              </w:rPr>
            </w:pPr>
            <w:proofErr w:type="spellStart"/>
            <w:r w:rsidRPr="00D84426">
              <w:rPr>
                <w:lang w:val="es-ES" w:bidi="es-ES"/>
              </w:rPr>
              <w:t>PrefetchW</w:t>
            </w:r>
            <w:proofErr w:type="spellEnd"/>
          </w:p>
          <w:p w14:paraId="7EEDB786" w14:textId="77777777" w:rsidR="00D84426" w:rsidRPr="00D84426" w:rsidRDefault="00D84426" w:rsidP="00D84426">
            <w:pPr>
              <w:numPr>
                <w:ilvl w:val="0"/>
                <w:numId w:val="2"/>
              </w:numPr>
              <w:rPr>
                <w:lang w:val="es-ES" w:bidi="es-ES"/>
              </w:rPr>
            </w:pPr>
            <w:r w:rsidRPr="00D84426">
              <w:rPr>
                <w:lang w:val="es-ES" w:bidi="es-ES"/>
              </w:rPr>
              <w:t>LAHF/SAHF</w:t>
            </w:r>
          </w:p>
        </w:tc>
        <w:tc>
          <w:tcPr>
            <w:tcW w:w="2139" w:type="dxa"/>
          </w:tcPr>
          <w:p w14:paraId="00A67DAE" w14:textId="77777777" w:rsidR="00D84426" w:rsidRPr="00D84426" w:rsidRDefault="00D84426" w:rsidP="00D84426">
            <w:pPr>
              <w:rPr>
                <w:lang w:val="es-ES" w:bidi="es-ES"/>
              </w:rPr>
            </w:pPr>
          </w:p>
        </w:tc>
      </w:tr>
      <w:tr w:rsidR="00D84426" w:rsidRPr="00D84426" w14:paraId="5CFD8D1E" w14:textId="77777777" w:rsidTr="004674C8">
        <w:trPr>
          <w:trHeight w:val="316"/>
        </w:trPr>
        <w:tc>
          <w:tcPr>
            <w:tcW w:w="2192" w:type="dxa"/>
            <w:shd w:val="clear" w:color="auto" w:fill="CDCDCD"/>
          </w:tcPr>
          <w:p w14:paraId="679CDBE3" w14:textId="77777777" w:rsidR="00D84426" w:rsidRPr="00D84426" w:rsidRDefault="00D84426" w:rsidP="00D84426">
            <w:pPr>
              <w:rPr>
                <w:lang w:val="es-ES" w:bidi="es-ES"/>
              </w:rPr>
            </w:pPr>
            <w:r w:rsidRPr="00D84426">
              <w:rPr>
                <w:lang w:val="es-ES" w:bidi="es-ES"/>
              </w:rPr>
              <w:t>Memoria</w:t>
            </w:r>
          </w:p>
        </w:tc>
        <w:tc>
          <w:tcPr>
            <w:tcW w:w="4498" w:type="dxa"/>
            <w:shd w:val="clear" w:color="auto" w:fill="D9D9D9"/>
          </w:tcPr>
          <w:p w14:paraId="07AC853F" w14:textId="77777777" w:rsidR="00D84426" w:rsidRPr="00D84426" w:rsidRDefault="00D84426" w:rsidP="00D84426">
            <w:pPr>
              <w:rPr>
                <w:lang w:val="es-ES" w:bidi="es-ES"/>
              </w:rPr>
            </w:pPr>
          </w:p>
        </w:tc>
        <w:tc>
          <w:tcPr>
            <w:tcW w:w="2139" w:type="dxa"/>
            <w:shd w:val="clear" w:color="auto" w:fill="D9D9D9"/>
          </w:tcPr>
          <w:p w14:paraId="008081BB" w14:textId="77777777" w:rsidR="00D84426" w:rsidRPr="00D84426" w:rsidRDefault="00D84426" w:rsidP="00D84426">
            <w:pPr>
              <w:rPr>
                <w:lang w:val="es-ES" w:bidi="es-ES"/>
              </w:rPr>
            </w:pPr>
          </w:p>
        </w:tc>
      </w:tr>
      <w:tr w:rsidR="00D84426" w:rsidRPr="00D84426" w14:paraId="1EAD5104" w14:textId="77777777" w:rsidTr="004674C8">
        <w:trPr>
          <w:trHeight w:val="314"/>
        </w:trPr>
        <w:tc>
          <w:tcPr>
            <w:tcW w:w="2192" w:type="dxa"/>
          </w:tcPr>
          <w:p w14:paraId="061B9BDC" w14:textId="77777777" w:rsidR="00D84426" w:rsidRPr="00D84426" w:rsidRDefault="00D84426" w:rsidP="00D84426">
            <w:pPr>
              <w:rPr>
                <w:lang w:val="es-ES" w:bidi="es-ES"/>
              </w:rPr>
            </w:pPr>
            <w:r w:rsidRPr="00D84426">
              <w:rPr>
                <w:lang w:val="es-ES" w:bidi="es-ES"/>
              </w:rPr>
              <w:t>Capacidad</w:t>
            </w:r>
          </w:p>
        </w:tc>
        <w:tc>
          <w:tcPr>
            <w:tcW w:w="4498" w:type="dxa"/>
          </w:tcPr>
          <w:p w14:paraId="6C36EB56" w14:textId="77777777" w:rsidR="00D84426" w:rsidRPr="00D84426" w:rsidRDefault="00D84426" w:rsidP="00D84426">
            <w:pPr>
              <w:rPr>
                <w:lang w:val="es-ES" w:bidi="es-ES"/>
              </w:rPr>
            </w:pPr>
            <w:r w:rsidRPr="00D84426">
              <w:rPr>
                <w:lang w:val="es-ES" w:bidi="es-ES"/>
              </w:rPr>
              <w:t>4 GB</w:t>
            </w:r>
          </w:p>
        </w:tc>
        <w:tc>
          <w:tcPr>
            <w:tcW w:w="2139" w:type="dxa"/>
          </w:tcPr>
          <w:p w14:paraId="11EF26B9" w14:textId="77777777" w:rsidR="00D84426" w:rsidRPr="00D84426" w:rsidRDefault="00D84426" w:rsidP="00D84426">
            <w:pPr>
              <w:rPr>
                <w:lang w:val="es-ES" w:bidi="es-ES"/>
              </w:rPr>
            </w:pPr>
            <w:r w:rsidRPr="00D84426">
              <w:rPr>
                <w:lang w:val="es-ES" w:bidi="es-ES"/>
              </w:rPr>
              <w:t>4 GB</w:t>
            </w:r>
          </w:p>
        </w:tc>
      </w:tr>
      <w:tr w:rsidR="00D84426" w:rsidRPr="00D84426" w14:paraId="2AFB3467" w14:textId="77777777" w:rsidTr="004674C8">
        <w:trPr>
          <w:trHeight w:val="316"/>
        </w:trPr>
        <w:tc>
          <w:tcPr>
            <w:tcW w:w="2192" w:type="dxa"/>
          </w:tcPr>
          <w:p w14:paraId="7A09B6B4" w14:textId="77777777" w:rsidR="00D84426" w:rsidRPr="00D84426" w:rsidRDefault="00D84426" w:rsidP="00D84426">
            <w:pPr>
              <w:rPr>
                <w:lang w:val="es-ES" w:bidi="es-ES"/>
              </w:rPr>
            </w:pPr>
            <w:r w:rsidRPr="00D84426">
              <w:rPr>
                <w:lang w:val="es-ES" w:bidi="es-ES"/>
              </w:rPr>
              <w:t>Frecuencia</w:t>
            </w:r>
          </w:p>
        </w:tc>
        <w:tc>
          <w:tcPr>
            <w:tcW w:w="4498" w:type="dxa"/>
          </w:tcPr>
          <w:p w14:paraId="61B316B1" w14:textId="77777777" w:rsidR="00D84426" w:rsidRPr="00D84426" w:rsidRDefault="00D84426" w:rsidP="00D84426">
            <w:pPr>
              <w:rPr>
                <w:lang w:val="es-ES" w:bidi="es-ES"/>
              </w:rPr>
            </w:pPr>
            <w:r w:rsidRPr="00D84426">
              <w:rPr>
                <w:lang w:val="es-ES" w:bidi="es-ES"/>
              </w:rPr>
              <w:t xml:space="preserve">1866 </w:t>
            </w:r>
            <w:proofErr w:type="spellStart"/>
            <w:r w:rsidRPr="00D84426">
              <w:rPr>
                <w:lang w:val="es-ES" w:bidi="es-ES"/>
              </w:rPr>
              <w:t>Mhz</w:t>
            </w:r>
            <w:proofErr w:type="spellEnd"/>
          </w:p>
        </w:tc>
        <w:tc>
          <w:tcPr>
            <w:tcW w:w="2139" w:type="dxa"/>
          </w:tcPr>
          <w:p w14:paraId="2E7A7585" w14:textId="77777777" w:rsidR="00D84426" w:rsidRPr="00D84426" w:rsidRDefault="00D84426" w:rsidP="00D84426">
            <w:pPr>
              <w:rPr>
                <w:lang w:val="es-ES" w:bidi="es-ES"/>
              </w:rPr>
            </w:pPr>
          </w:p>
        </w:tc>
      </w:tr>
      <w:tr w:rsidR="00D84426" w:rsidRPr="00D84426" w14:paraId="1EE12E26" w14:textId="77777777" w:rsidTr="004674C8">
        <w:trPr>
          <w:trHeight w:val="314"/>
        </w:trPr>
        <w:tc>
          <w:tcPr>
            <w:tcW w:w="2192" w:type="dxa"/>
            <w:shd w:val="clear" w:color="auto" w:fill="CDCDCD"/>
          </w:tcPr>
          <w:p w14:paraId="02161908" w14:textId="77777777" w:rsidR="00D84426" w:rsidRPr="00D84426" w:rsidRDefault="00D84426" w:rsidP="00D84426">
            <w:pPr>
              <w:rPr>
                <w:lang w:val="es-ES" w:bidi="es-ES"/>
              </w:rPr>
            </w:pPr>
            <w:r w:rsidRPr="00D84426">
              <w:rPr>
                <w:lang w:val="es-ES" w:bidi="es-ES"/>
              </w:rPr>
              <w:t>Almacenamiento Local</w:t>
            </w:r>
          </w:p>
        </w:tc>
        <w:tc>
          <w:tcPr>
            <w:tcW w:w="4498" w:type="dxa"/>
            <w:shd w:val="clear" w:color="auto" w:fill="CDCDCD"/>
          </w:tcPr>
          <w:p w14:paraId="24CAF192" w14:textId="77777777" w:rsidR="00D84426" w:rsidRPr="00D84426" w:rsidRDefault="00D84426" w:rsidP="00D84426">
            <w:pPr>
              <w:rPr>
                <w:lang w:val="es-ES" w:bidi="es-ES"/>
              </w:rPr>
            </w:pPr>
          </w:p>
        </w:tc>
        <w:tc>
          <w:tcPr>
            <w:tcW w:w="2139" w:type="dxa"/>
            <w:shd w:val="clear" w:color="auto" w:fill="CDCDCD"/>
          </w:tcPr>
          <w:p w14:paraId="18A22138" w14:textId="77777777" w:rsidR="00D84426" w:rsidRPr="00D84426" w:rsidRDefault="00D84426" w:rsidP="00D84426">
            <w:pPr>
              <w:rPr>
                <w:lang w:val="es-ES" w:bidi="es-ES"/>
              </w:rPr>
            </w:pPr>
          </w:p>
        </w:tc>
      </w:tr>
      <w:tr w:rsidR="00D84426" w:rsidRPr="00D84426" w14:paraId="59132703" w14:textId="77777777" w:rsidTr="004674C8">
        <w:trPr>
          <w:trHeight w:val="314"/>
        </w:trPr>
        <w:tc>
          <w:tcPr>
            <w:tcW w:w="2192" w:type="dxa"/>
          </w:tcPr>
          <w:p w14:paraId="3FB42240" w14:textId="77777777" w:rsidR="00D84426" w:rsidRPr="00D84426" w:rsidRDefault="00D84426" w:rsidP="00D84426">
            <w:pPr>
              <w:rPr>
                <w:lang w:val="es-ES" w:bidi="es-ES"/>
              </w:rPr>
            </w:pPr>
            <w:r w:rsidRPr="00D84426">
              <w:rPr>
                <w:lang w:val="es-ES" w:bidi="es-ES"/>
              </w:rPr>
              <w:t>Tipo</w:t>
            </w:r>
          </w:p>
        </w:tc>
        <w:tc>
          <w:tcPr>
            <w:tcW w:w="4498" w:type="dxa"/>
          </w:tcPr>
          <w:p w14:paraId="7C92BECC" w14:textId="77777777" w:rsidR="00D84426" w:rsidRPr="00D84426" w:rsidRDefault="00D84426" w:rsidP="00D84426">
            <w:pPr>
              <w:rPr>
                <w:lang w:val="es-ES" w:bidi="es-ES"/>
              </w:rPr>
            </w:pPr>
            <w:r w:rsidRPr="00D84426">
              <w:rPr>
                <w:lang w:val="es-ES" w:bidi="es-ES"/>
              </w:rPr>
              <w:t>Mecánico</w:t>
            </w:r>
          </w:p>
        </w:tc>
        <w:tc>
          <w:tcPr>
            <w:tcW w:w="2139" w:type="dxa"/>
          </w:tcPr>
          <w:p w14:paraId="24AE983D" w14:textId="77777777" w:rsidR="00D84426" w:rsidRPr="00D84426" w:rsidRDefault="00D84426" w:rsidP="00D84426">
            <w:pPr>
              <w:rPr>
                <w:lang w:val="es-ES" w:bidi="es-ES"/>
              </w:rPr>
            </w:pPr>
          </w:p>
        </w:tc>
      </w:tr>
      <w:tr w:rsidR="00D84426" w:rsidRPr="00D84426" w14:paraId="261522E7" w14:textId="77777777" w:rsidTr="004674C8">
        <w:trPr>
          <w:trHeight w:val="316"/>
        </w:trPr>
        <w:tc>
          <w:tcPr>
            <w:tcW w:w="2192" w:type="dxa"/>
          </w:tcPr>
          <w:p w14:paraId="4ECC8989" w14:textId="77777777" w:rsidR="00D84426" w:rsidRPr="00D84426" w:rsidRDefault="00D84426" w:rsidP="00D84426">
            <w:pPr>
              <w:rPr>
                <w:lang w:val="es-ES" w:bidi="es-ES"/>
              </w:rPr>
            </w:pPr>
            <w:r w:rsidRPr="00D84426">
              <w:rPr>
                <w:lang w:val="es-ES" w:bidi="es-ES"/>
              </w:rPr>
              <w:t>Capacidad</w:t>
            </w:r>
          </w:p>
        </w:tc>
        <w:tc>
          <w:tcPr>
            <w:tcW w:w="4498" w:type="dxa"/>
          </w:tcPr>
          <w:p w14:paraId="17C538BE" w14:textId="77777777" w:rsidR="00D84426" w:rsidRPr="00D84426" w:rsidRDefault="00D84426" w:rsidP="00D84426">
            <w:pPr>
              <w:rPr>
                <w:lang w:val="es-ES" w:bidi="es-ES"/>
              </w:rPr>
            </w:pPr>
            <w:r w:rsidRPr="00D84426">
              <w:rPr>
                <w:lang w:val="es-ES" w:bidi="es-ES"/>
              </w:rPr>
              <w:t>500 GB</w:t>
            </w:r>
          </w:p>
        </w:tc>
        <w:tc>
          <w:tcPr>
            <w:tcW w:w="2139" w:type="dxa"/>
          </w:tcPr>
          <w:p w14:paraId="041EA10D" w14:textId="77777777" w:rsidR="00D84426" w:rsidRPr="00D84426" w:rsidRDefault="00D84426" w:rsidP="00D84426">
            <w:pPr>
              <w:rPr>
                <w:lang w:val="es-ES" w:bidi="es-ES"/>
              </w:rPr>
            </w:pPr>
            <w:r w:rsidRPr="00D84426">
              <w:rPr>
                <w:lang w:val="es-ES" w:bidi="es-ES"/>
              </w:rPr>
              <w:t>1 TB</w:t>
            </w:r>
          </w:p>
        </w:tc>
      </w:tr>
      <w:tr w:rsidR="00D84426" w:rsidRPr="00D84426" w14:paraId="661C32DB" w14:textId="77777777" w:rsidTr="004674C8">
        <w:trPr>
          <w:trHeight w:val="314"/>
        </w:trPr>
        <w:tc>
          <w:tcPr>
            <w:tcW w:w="2192" w:type="dxa"/>
          </w:tcPr>
          <w:p w14:paraId="13E8ADB8" w14:textId="77777777" w:rsidR="00D84426" w:rsidRPr="00D84426" w:rsidRDefault="00D84426" w:rsidP="00D84426">
            <w:pPr>
              <w:rPr>
                <w:lang w:val="es-ES" w:bidi="es-ES"/>
              </w:rPr>
            </w:pPr>
            <w:r w:rsidRPr="00D84426">
              <w:rPr>
                <w:lang w:val="es-ES" w:bidi="es-ES"/>
              </w:rPr>
              <w:t>Tecnología</w:t>
            </w:r>
          </w:p>
        </w:tc>
        <w:tc>
          <w:tcPr>
            <w:tcW w:w="4498" w:type="dxa"/>
          </w:tcPr>
          <w:p w14:paraId="605D2F5A" w14:textId="77777777" w:rsidR="00D84426" w:rsidRPr="00D84426" w:rsidRDefault="00D84426" w:rsidP="00D84426">
            <w:pPr>
              <w:rPr>
                <w:lang w:val="es-ES" w:bidi="es-ES"/>
              </w:rPr>
            </w:pPr>
            <w:r w:rsidRPr="00D84426">
              <w:rPr>
                <w:lang w:val="es-ES" w:bidi="es-ES"/>
              </w:rPr>
              <w:t>5400 rpm</w:t>
            </w:r>
          </w:p>
        </w:tc>
        <w:tc>
          <w:tcPr>
            <w:tcW w:w="2139" w:type="dxa"/>
          </w:tcPr>
          <w:p w14:paraId="71EE82C8" w14:textId="77777777" w:rsidR="00D84426" w:rsidRPr="00D84426" w:rsidRDefault="00D84426" w:rsidP="00D84426">
            <w:pPr>
              <w:rPr>
                <w:lang w:val="es-ES" w:bidi="es-ES"/>
              </w:rPr>
            </w:pPr>
          </w:p>
        </w:tc>
      </w:tr>
      <w:tr w:rsidR="00D84426" w:rsidRPr="00D84426" w14:paraId="429CA883" w14:textId="77777777" w:rsidTr="004674C8">
        <w:trPr>
          <w:trHeight w:val="316"/>
        </w:trPr>
        <w:tc>
          <w:tcPr>
            <w:tcW w:w="2192" w:type="dxa"/>
            <w:shd w:val="clear" w:color="auto" w:fill="CDCDCD"/>
          </w:tcPr>
          <w:p w14:paraId="62D7F3AB" w14:textId="77777777" w:rsidR="00D84426" w:rsidRPr="00D84426" w:rsidRDefault="00D84426" w:rsidP="00D84426">
            <w:pPr>
              <w:rPr>
                <w:lang w:val="es-ES" w:bidi="es-ES"/>
              </w:rPr>
            </w:pPr>
            <w:r w:rsidRPr="00D84426">
              <w:rPr>
                <w:lang w:val="es-ES" w:bidi="es-ES"/>
              </w:rPr>
              <w:t>Pantalla</w:t>
            </w:r>
          </w:p>
        </w:tc>
        <w:tc>
          <w:tcPr>
            <w:tcW w:w="4498" w:type="dxa"/>
            <w:shd w:val="clear" w:color="auto" w:fill="CDCDCD"/>
          </w:tcPr>
          <w:p w14:paraId="11ABC77B" w14:textId="77777777" w:rsidR="00D84426" w:rsidRPr="00D84426" w:rsidRDefault="00D84426" w:rsidP="00D84426">
            <w:pPr>
              <w:rPr>
                <w:lang w:val="es-ES" w:bidi="es-ES"/>
              </w:rPr>
            </w:pPr>
          </w:p>
        </w:tc>
        <w:tc>
          <w:tcPr>
            <w:tcW w:w="2139" w:type="dxa"/>
            <w:shd w:val="clear" w:color="auto" w:fill="CDCDCD"/>
          </w:tcPr>
          <w:p w14:paraId="061083CB" w14:textId="77777777" w:rsidR="00D84426" w:rsidRPr="00D84426" w:rsidRDefault="00D84426" w:rsidP="00D84426">
            <w:pPr>
              <w:rPr>
                <w:lang w:val="es-ES" w:bidi="es-ES"/>
              </w:rPr>
            </w:pPr>
          </w:p>
        </w:tc>
      </w:tr>
      <w:tr w:rsidR="00D84426" w:rsidRPr="00D84426" w14:paraId="0E3C0DB6" w14:textId="77777777" w:rsidTr="004674C8">
        <w:trPr>
          <w:trHeight w:val="314"/>
        </w:trPr>
        <w:tc>
          <w:tcPr>
            <w:tcW w:w="2192" w:type="dxa"/>
          </w:tcPr>
          <w:p w14:paraId="0EF9720C" w14:textId="77777777" w:rsidR="00D84426" w:rsidRPr="00D84426" w:rsidRDefault="00D84426" w:rsidP="00D84426">
            <w:pPr>
              <w:rPr>
                <w:lang w:val="es-ES" w:bidi="es-ES"/>
              </w:rPr>
            </w:pPr>
            <w:r w:rsidRPr="00D84426">
              <w:rPr>
                <w:lang w:val="es-ES" w:bidi="es-ES"/>
              </w:rPr>
              <w:t>Tipo</w:t>
            </w:r>
          </w:p>
        </w:tc>
        <w:tc>
          <w:tcPr>
            <w:tcW w:w="4498" w:type="dxa"/>
          </w:tcPr>
          <w:p w14:paraId="129902A4" w14:textId="77777777" w:rsidR="00D84426" w:rsidRPr="00D84426" w:rsidRDefault="00D84426" w:rsidP="00D84426">
            <w:pPr>
              <w:rPr>
                <w:lang w:val="es-ES" w:bidi="es-ES"/>
              </w:rPr>
            </w:pPr>
            <w:r w:rsidRPr="00D84426">
              <w:rPr>
                <w:lang w:val="es-ES" w:bidi="es-ES"/>
              </w:rPr>
              <w:t>LED WXGA con aspecto 16:9</w:t>
            </w:r>
          </w:p>
        </w:tc>
        <w:tc>
          <w:tcPr>
            <w:tcW w:w="2139" w:type="dxa"/>
          </w:tcPr>
          <w:p w14:paraId="1306FD9C" w14:textId="77777777" w:rsidR="00D84426" w:rsidRPr="00D84426" w:rsidRDefault="00D84426" w:rsidP="00D84426">
            <w:pPr>
              <w:rPr>
                <w:lang w:val="es-ES" w:bidi="es-ES"/>
              </w:rPr>
            </w:pPr>
          </w:p>
        </w:tc>
      </w:tr>
      <w:tr w:rsidR="00D84426" w:rsidRPr="00D84426" w14:paraId="62C23144" w14:textId="77777777" w:rsidTr="004674C8">
        <w:trPr>
          <w:trHeight w:val="316"/>
        </w:trPr>
        <w:tc>
          <w:tcPr>
            <w:tcW w:w="2192" w:type="dxa"/>
          </w:tcPr>
          <w:p w14:paraId="30E6AFE6" w14:textId="77777777" w:rsidR="00D84426" w:rsidRPr="00D84426" w:rsidRDefault="00D84426" w:rsidP="00D84426">
            <w:pPr>
              <w:rPr>
                <w:lang w:val="es-ES" w:bidi="es-ES"/>
              </w:rPr>
            </w:pPr>
            <w:r w:rsidRPr="00D84426">
              <w:rPr>
                <w:lang w:val="es-ES" w:bidi="es-ES"/>
              </w:rPr>
              <w:t>Tamaño</w:t>
            </w:r>
          </w:p>
        </w:tc>
        <w:tc>
          <w:tcPr>
            <w:tcW w:w="4498" w:type="dxa"/>
          </w:tcPr>
          <w:p w14:paraId="1CF6C78C" w14:textId="77777777" w:rsidR="00D84426" w:rsidRPr="00D84426" w:rsidRDefault="00D84426" w:rsidP="00D84426">
            <w:pPr>
              <w:rPr>
                <w:lang w:val="es-ES" w:bidi="es-ES"/>
              </w:rPr>
            </w:pPr>
            <w:r w:rsidRPr="00D84426">
              <w:rPr>
                <w:lang w:val="es-ES" w:bidi="es-ES"/>
              </w:rPr>
              <w:t>Diagonal 14" con antirreflejo</w:t>
            </w:r>
          </w:p>
        </w:tc>
        <w:tc>
          <w:tcPr>
            <w:tcW w:w="2139" w:type="dxa"/>
          </w:tcPr>
          <w:p w14:paraId="42521A27" w14:textId="77777777" w:rsidR="00D84426" w:rsidRPr="00D84426" w:rsidRDefault="00D84426" w:rsidP="00D84426">
            <w:pPr>
              <w:rPr>
                <w:lang w:val="es-ES" w:bidi="es-ES"/>
              </w:rPr>
            </w:pPr>
          </w:p>
        </w:tc>
      </w:tr>
      <w:tr w:rsidR="00D84426" w:rsidRPr="00D84426" w14:paraId="23C56AA5" w14:textId="77777777" w:rsidTr="004674C8">
        <w:trPr>
          <w:trHeight w:val="313"/>
        </w:trPr>
        <w:tc>
          <w:tcPr>
            <w:tcW w:w="2192" w:type="dxa"/>
            <w:shd w:val="clear" w:color="auto" w:fill="CDCDCD"/>
          </w:tcPr>
          <w:p w14:paraId="4EE8FB82" w14:textId="77777777" w:rsidR="00D84426" w:rsidRPr="00D84426" w:rsidRDefault="00D84426" w:rsidP="00D84426">
            <w:pPr>
              <w:rPr>
                <w:lang w:val="es-ES" w:bidi="es-ES"/>
              </w:rPr>
            </w:pPr>
            <w:r w:rsidRPr="00D84426">
              <w:rPr>
                <w:lang w:val="es-ES" w:bidi="es-ES"/>
              </w:rPr>
              <w:t>Interfaz Gráfica</w:t>
            </w:r>
          </w:p>
        </w:tc>
        <w:tc>
          <w:tcPr>
            <w:tcW w:w="4498" w:type="dxa"/>
            <w:shd w:val="clear" w:color="auto" w:fill="CDCDCD"/>
          </w:tcPr>
          <w:p w14:paraId="5B058317" w14:textId="77777777" w:rsidR="00D84426" w:rsidRPr="00D84426" w:rsidRDefault="00D84426" w:rsidP="00D84426">
            <w:pPr>
              <w:rPr>
                <w:lang w:val="es-ES" w:bidi="es-ES"/>
              </w:rPr>
            </w:pPr>
          </w:p>
        </w:tc>
        <w:tc>
          <w:tcPr>
            <w:tcW w:w="2139" w:type="dxa"/>
            <w:shd w:val="clear" w:color="auto" w:fill="CDCDCD"/>
          </w:tcPr>
          <w:p w14:paraId="7D82F387" w14:textId="77777777" w:rsidR="00D84426" w:rsidRPr="00D84426" w:rsidRDefault="00D84426" w:rsidP="00D84426">
            <w:pPr>
              <w:rPr>
                <w:lang w:val="es-ES" w:bidi="es-ES"/>
              </w:rPr>
            </w:pPr>
          </w:p>
        </w:tc>
      </w:tr>
      <w:tr w:rsidR="00D84426" w:rsidRPr="00D84426" w14:paraId="7371FBF8" w14:textId="77777777" w:rsidTr="004674C8">
        <w:trPr>
          <w:trHeight w:val="314"/>
        </w:trPr>
        <w:tc>
          <w:tcPr>
            <w:tcW w:w="2192" w:type="dxa"/>
          </w:tcPr>
          <w:p w14:paraId="6799054B" w14:textId="77777777" w:rsidR="00D84426" w:rsidRPr="00D84426" w:rsidRDefault="00D84426" w:rsidP="00D84426">
            <w:pPr>
              <w:rPr>
                <w:lang w:val="es-ES" w:bidi="es-ES"/>
              </w:rPr>
            </w:pPr>
            <w:r w:rsidRPr="00D84426">
              <w:rPr>
                <w:lang w:val="es-ES" w:bidi="es-ES"/>
              </w:rPr>
              <w:t>Resolución</w:t>
            </w:r>
          </w:p>
        </w:tc>
        <w:tc>
          <w:tcPr>
            <w:tcW w:w="4498" w:type="dxa"/>
          </w:tcPr>
          <w:p w14:paraId="746D07C7" w14:textId="77777777" w:rsidR="00D84426" w:rsidRPr="00D84426" w:rsidRDefault="00D84426" w:rsidP="00D84426">
            <w:pPr>
              <w:rPr>
                <w:lang w:val="es-ES" w:bidi="es-ES"/>
              </w:rPr>
            </w:pPr>
            <w:r w:rsidRPr="00D84426">
              <w:rPr>
                <w:lang w:val="es-ES" w:bidi="es-ES"/>
              </w:rPr>
              <w:t>1366*768</w:t>
            </w:r>
          </w:p>
        </w:tc>
        <w:tc>
          <w:tcPr>
            <w:tcW w:w="2139" w:type="dxa"/>
          </w:tcPr>
          <w:p w14:paraId="15D04EF6" w14:textId="77777777" w:rsidR="00D84426" w:rsidRPr="00D84426" w:rsidRDefault="00D84426" w:rsidP="00D84426">
            <w:pPr>
              <w:rPr>
                <w:lang w:val="es-ES" w:bidi="es-ES"/>
              </w:rPr>
            </w:pPr>
          </w:p>
        </w:tc>
      </w:tr>
      <w:tr w:rsidR="00D84426" w:rsidRPr="00D84426" w14:paraId="0862CB0C" w14:textId="77777777" w:rsidTr="004674C8">
        <w:trPr>
          <w:trHeight w:val="316"/>
        </w:trPr>
        <w:tc>
          <w:tcPr>
            <w:tcW w:w="2192" w:type="dxa"/>
            <w:vMerge w:val="restart"/>
          </w:tcPr>
          <w:p w14:paraId="76DC59AB" w14:textId="77777777" w:rsidR="00D84426" w:rsidRPr="00D84426" w:rsidRDefault="00D84426" w:rsidP="00D84426">
            <w:pPr>
              <w:rPr>
                <w:lang w:val="es-ES" w:bidi="es-ES"/>
              </w:rPr>
            </w:pPr>
            <w:r w:rsidRPr="00D84426">
              <w:rPr>
                <w:lang w:val="es-ES" w:bidi="es-ES"/>
              </w:rPr>
              <w:t>Memoria</w:t>
            </w:r>
          </w:p>
        </w:tc>
        <w:tc>
          <w:tcPr>
            <w:tcW w:w="4498" w:type="dxa"/>
          </w:tcPr>
          <w:p w14:paraId="7E68E9A2" w14:textId="77777777" w:rsidR="00D84426" w:rsidRPr="00D84426" w:rsidRDefault="00D84426" w:rsidP="00D84426">
            <w:pPr>
              <w:rPr>
                <w:lang w:val="es-ES" w:bidi="es-ES"/>
              </w:rPr>
            </w:pPr>
            <w:r w:rsidRPr="00D84426">
              <w:rPr>
                <w:lang w:val="es-ES" w:bidi="es-ES"/>
              </w:rPr>
              <w:t>Compartida Dinámicamente</w:t>
            </w:r>
          </w:p>
        </w:tc>
        <w:tc>
          <w:tcPr>
            <w:tcW w:w="2139" w:type="dxa"/>
          </w:tcPr>
          <w:p w14:paraId="19D7D714" w14:textId="77777777" w:rsidR="00D84426" w:rsidRPr="00D84426" w:rsidRDefault="00D84426" w:rsidP="00D84426">
            <w:pPr>
              <w:rPr>
                <w:lang w:val="es-ES" w:bidi="es-ES"/>
              </w:rPr>
            </w:pPr>
          </w:p>
        </w:tc>
      </w:tr>
      <w:tr w:rsidR="00D84426" w:rsidRPr="00D84426" w14:paraId="31E76F88" w14:textId="77777777" w:rsidTr="004674C8">
        <w:trPr>
          <w:trHeight w:val="313"/>
        </w:trPr>
        <w:tc>
          <w:tcPr>
            <w:tcW w:w="2192" w:type="dxa"/>
            <w:vMerge/>
            <w:tcBorders>
              <w:top w:val="nil"/>
            </w:tcBorders>
          </w:tcPr>
          <w:p w14:paraId="5114485A" w14:textId="77777777" w:rsidR="00D84426" w:rsidRPr="00D84426" w:rsidRDefault="00D84426" w:rsidP="00D84426">
            <w:pPr>
              <w:rPr>
                <w:lang w:val="es-ES" w:bidi="es-ES"/>
              </w:rPr>
            </w:pPr>
          </w:p>
        </w:tc>
        <w:tc>
          <w:tcPr>
            <w:tcW w:w="4498" w:type="dxa"/>
          </w:tcPr>
          <w:p w14:paraId="122878FE" w14:textId="77777777" w:rsidR="00D84426" w:rsidRPr="00D84426" w:rsidRDefault="00D84426" w:rsidP="00D84426">
            <w:pPr>
              <w:rPr>
                <w:lang w:val="es-ES" w:bidi="es-ES"/>
              </w:rPr>
            </w:pPr>
            <w:r w:rsidRPr="00D84426">
              <w:rPr>
                <w:lang w:val="es-ES" w:bidi="es-ES"/>
              </w:rPr>
              <w:t>256 MB</w:t>
            </w:r>
          </w:p>
        </w:tc>
        <w:tc>
          <w:tcPr>
            <w:tcW w:w="2139" w:type="dxa"/>
          </w:tcPr>
          <w:p w14:paraId="35B66903" w14:textId="77777777" w:rsidR="00D84426" w:rsidRPr="00D84426" w:rsidRDefault="00D84426" w:rsidP="00D84426">
            <w:pPr>
              <w:rPr>
                <w:lang w:val="es-ES" w:bidi="es-ES"/>
              </w:rPr>
            </w:pPr>
          </w:p>
        </w:tc>
      </w:tr>
      <w:tr w:rsidR="00D84426" w:rsidRPr="00D84426" w14:paraId="2DC42832" w14:textId="77777777" w:rsidTr="004674C8">
        <w:trPr>
          <w:trHeight w:val="316"/>
        </w:trPr>
        <w:tc>
          <w:tcPr>
            <w:tcW w:w="2192" w:type="dxa"/>
            <w:shd w:val="clear" w:color="auto" w:fill="CDCDCD"/>
          </w:tcPr>
          <w:p w14:paraId="16AE8D46" w14:textId="77777777" w:rsidR="00D84426" w:rsidRPr="00D84426" w:rsidRDefault="00D84426" w:rsidP="00D84426">
            <w:pPr>
              <w:rPr>
                <w:lang w:val="es-ES" w:bidi="es-ES"/>
              </w:rPr>
            </w:pPr>
            <w:r w:rsidRPr="00D84426">
              <w:rPr>
                <w:lang w:val="es-ES" w:bidi="es-ES"/>
              </w:rPr>
              <w:t>Teclado</w:t>
            </w:r>
          </w:p>
        </w:tc>
        <w:tc>
          <w:tcPr>
            <w:tcW w:w="4498" w:type="dxa"/>
            <w:shd w:val="clear" w:color="auto" w:fill="CDCDCD"/>
          </w:tcPr>
          <w:p w14:paraId="416E7A3D" w14:textId="77777777" w:rsidR="00D84426" w:rsidRPr="00D84426" w:rsidRDefault="00D84426" w:rsidP="00D84426">
            <w:pPr>
              <w:rPr>
                <w:lang w:val="es-ES" w:bidi="es-ES"/>
              </w:rPr>
            </w:pPr>
          </w:p>
        </w:tc>
        <w:tc>
          <w:tcPr>
            <w:tcW w:w="2139" w:type="dxa"/>
            <w:shd w:val="clear" w:color="auto" w:fill="CDCDCD"/>
          </w:tcPr>
          <w:p w14:paraId="46545EC3" w14:textId="77777777" w:rsidR="00D84426" w:rsidRPr="00D84426" w:rsidRDefault="00D84426" w:rsidP="00D84426">
            <w:pPr>
              <w:rPr>
                <w:lang w:val="es-ES" w:bidi="es-ES"/>
              </w:rPr>
            </w:pPr>
          </w:p>
        </w:tc>
      </w:tr>
      <w:tr w:rsidR="00D84426" w:rsidRPr="00D84426" w14:paraId="7ADB8192" w14:textId="77777777" w:rsidTr="004674C8">
        <w:trPr>
          <w:trHeight w:val="313"/>
        </w:trPr>
        <w:tc>
          <w:tcPr>
            <w:tcW w:w="2192" w:type="dxa"/>
          </w:tcPr>
          <w:p w14:paraId="5946D955" w14:textId="77777777" w:rsidR="00D84426" w:rsidRPr="00D84426" w:rsidRDefault="00D84426" w:rsidP="00D84426">
            <w:pPr>
              <w:rPr>
                <w:lang w:val="es-ES" w:bidi="es-ES"/>
              </w:rPr>
            </w:pPr>
            <w:r w:rsidRPr="00D84426">
              <w:rPr>
                <w:lang w:val="es-ES" w:bidi="es-ES"/>
              </w:rPr>
              <w:t>Idioma</w:t>
            </w:r>
          </w:p>
        </w:tc>
        <w:tc>
          <w:tcPr>
            <w:tcW w:w="4498" w:type="dxa"/>
          </w:tcPr>
          <w:p w14:paraId="0E0C838C" w14:textId="77777777" w:rsidR="00D84426" w:rsidRPr="00D84426" w:rsidRDefault="00D84426" w:rsidP="00D84426">
            <w:pPr>
              <w:rPr>
                <w:lang w:val="es-ES" w:bidi="es-ES"/>
              </w:rPr>
            </w:pPr>
            <w:r w:rsidRPr="00D84426">
              <w:rPr>
                <w:lang w:val="es-ES" w:bidi="es-ES"/>
              </w:rPr>
              <w:t>Español (Internacional)</w:t>
            </w:r>
          </w:p>
        </w:tc>
        <w:tc>
          <w:tcPr>
            <w:tcW w:w="2139" w:type="dxa"/>
          </w:tcPr>
          <w:p w14:paraId="111F5A65" w14:textId="77777777" w:rsidR="00D84426" w:rsidRPr="00D84426" w:rsidRDefault="00D84426" w:rsidP="00D84426">
            <w:pPr>
              <w:rPr>
                <w:lang w:val="es-ES" w:bidi="es-ES"/>
              </w:rPr>
            </w:pPr>
          </w:p>
        </w:tc>
      </w:tr>
      <w:tr w:rsidR="00D84426" w:rsidRPr="00D84426" w14:paraId="797A921C" w14:textId="77777777" w:rsidTr="004674C8">
        <w:trPr>
          <w:trHeight w:val="314"/>
        </w:trPr>
        <w:tc>
          <w:tcPr>
            <w:tcW w:w="2192" w:type="dxa"/>
            <w:shd w:val="clear" w:color="auto" w:fill="CDCDCD"/>
          </w:tcPr>
          <w:p w14:paraId="5206B6AC" w14:textId="77777777" w:rsidR="00D84426" w:rsidRPr="00D84426" w:rsidRDefault="00D84426" w:rsidP="00D84426">
            <w:pPr>
              <w:rPr>
                <w:lang w:val="es-ES" w:bidi="es-ES"/>
              </w:rPr>
            </w:pPr>
            <w:r w:rsidRPr="00D84426">
              <w:rPr>
                <w:lang w:val="es-ES" w:bidi="es-ES"/>
              </w:rPr>
              <w:t>Dispositivo Apuntador</w:t>
            </w:r>
          </w:p>
        </w:tc>
        <w:tc>
          <w:tcPr>
            <w:tcW w:w="4498" w:type="dxa"/>
            <w:shd w:val="clear" w:color="auto" w:fill="CDCDCD"/>
          </w:tcPr>
          <w:p w14:paraId="669ACF68" w14:textId="77777777" w:rsidR="00D84426" w:rsidRPr="00D84426" w:rsidRDefault="00D84426" w:rsidP="00D84426">
            <w:pPr>
              <w:rPr>
                <w:lang w:val="es-ES" w:bidi="es-ES"/>
              </w:rPr>
            </w:pPr>
          </w:p>
        </w:tc>
        <w:tc>
          <w:tcPr>
            <w:tcW w:w="2139" w:type="dxa"/>
            <w:shd w:val="clear" w:color="auto" w:fill="CDCDCD"/>
          </w:tcPr>
          <w:p w14:paraId="5C13AA56" w14:textId="77777777" w:rsidR="00D84426" w:rsidRPr="00D84426" w:rsidRDefault="00D84426" w:rsidP="00D84426">
            <w:pPr>
              <w:rPr>
                <w:lang w:val="es-ES" w:bidi="es-ES"/>
              </w:rPr>
            </w:pPr>
          </w:p>
        </w:tc>
      </w:tr>
      <w:tr w:rsidR="00D84426" w:rsidRPr="00D84426" w14:paraId="73D678BA" w14:textId="77777777" w:rsidTr="004674C8">
        <w:trPr>
          <w:trHeight w:val="1075"/>
        </w:trPr>
        <w:tc>
          <w:tcPr>
            <w:tcW w:w="2192" w:type="dxa"/>
          </w:tcPr>
          <w:p w14:paraId="6E443973" w14:textId="77777777" w:rsidR="00D84426" w:rsidRPr="00D84426" w:rsidRDefault="00D84426" w:rsidP="00D84426">
            <w:pPr>
              <w:rPr>
                <w:lang w:val="es-ES" w:bidi="es-ES"/>
              </w:rPr>
            </w:pPr>
          </w:p>
          <w:p w14:paraId="4A5CE597" w14:textId="77777777" w:rsidR="00D84426" w:rsidRPr="00D84426" w:rsidRDefault="00D84426" w:rsidP="00D84426">
            <w:pPr>
              <w:rPr>
                <w:lang w:val="es-ES" w:bidi="es-ES"/>
              </w:rPr>
            </w:pPr>
            <w:r w:rsidRPr="00D84426">
              <w:rPr>
                <w:lang w:val="es-ES" w:bidi="es-ES"/>
              </w:rPr>
              <w:t>Tipo</w:t>
            </w:r>
          </w:p>
        </w:tc>
        <w:tc>
          <w:tcPr>
            <w:tcW w:w="4498" w:type="dxa"/>
          </w:tcPr>
          <w:p w14:paraId="68E0B296" w14:textId="77777777" w:rsidR="00D84426" w:rsidRPr="00D84426" w:rsidRDefault="00D84426" w:rsidP="00D84426">
            <w:pPr>
              <w:rPr>
                <w:lang w:val="es-ES" w:bidi="es-ES"/>
              </w:rPr>
            </w:pPr>
            <w:proofErr w:type="spellStart"/>
            <w:r w:rsidRPr="00D84426">
              <w:rPr>
                <w:lang w:val="es-ES" w:bidi="es-ES"/>
              </w:rPr>
              <w:t>TouchPad</w:t>
            </w:r>
            <w:proofErr w:type="spellEnd"/>
            <w:r w:rsidRPr="00D84426">
              <w:rPr>
                <w:lang w:val="es-ES" w:bidi="es-ES"/>
              </w:rPr>
              <w:t xml:space="preserve"> con superficie continua o con botones. En ambos casos con funciones de </w:t>
            </w:r>
            <w:proofErr w:type="spellStart"/>
            <w:proofErr w:type="gramStart"/>
            <w:r w:rsidRPr="00D84426">
              <w:rPr>
                <w:lang w:val="es-ES" w:bidi="es-ES"/>
              </w:rPr>
              <w:t>click</w:t>
            </w:r>
            <w:proofErr w:type="spellEnd"/>
            <w:proofErr w:type="gramEnd"/>
            <w:r w:rsidRPr="00D84426">
              <w:rPr>
                <w:lang w:val="es-ES" w:bidi="es-ES"/>
              </w:rPr>
              <w:t xml:space="preserve"> derecho e izquierdo y desplazamientos equivalentes a un</w:t>
            </w:r>
          </w:p>
          <w:p w14:paraId="0F301171" w14:textId="77777777" w:rsidR="00D84426" w:rsidRPr="00D84426" w:rsidRDefault="00D84426" w:rsidP="00D84426">
            <w:pPr>
              <w:rPr>
                <w:lang w:val="es-ES" w:bidi="es-ES"/>
              </w:rPr>
            </w:pPr>
            <w:r w:rsidRPr="00D84426">
              <w:rPr>
                <w:lang w:val="es-ES" w:bidi="es-ES"/>
              </w:rPr>
              <w:t>“mouse” con “</w:t>
            </w:r>
            <w:proofErr w:type="spellStart"/>
            <w:r w:rsidRPr="00D84426">
              <w:rPr>
                <w:lang w:val="es-ES" w:bidi="es-ES"/>
              </w:rPr>
              <w:t>Scroll</w:t>
            </w:r>
            <w:proofErr w:type="spellEnd"/>
            <w:r w:rsidRPr="00D84426">
              <w:rPr>
                <w:lang w:val="es-ES" w:bidi="es-ES"/>
              </w:rPr>
              <w:t>”</w:t>
            </w:r>
          </w:p>
        </w:tc>
        <w:tc>
          <w:tcPr>
            <w:tcW w:w="2139" w:type="dxa"/>
          </w:tcPr>
          <w:p w14:paraId="4219D393" w14:textId="77777777" w:rsidR="00D84426" w:rsidRPr="00D84426" w:rsidRDefault="00D84426" w:rsidP="00D84426">
            <w:pPr>
              <w:rPr>
                <w:lang w:val="es-ES" w:bidi="es-ES"/>
              </w:rPr>
            </w:pPr>
          </w:p>
        </w:tc>
      </w:tr>
      <w:tr w:rsidR="00D84426" w:rsidRPr="00D84426" w14:paraId="0C42BFD4" w14:textId="77777777" w:rsidTr="004674C8">
        <w:trPr>
          <w:trHeight w:val="316"/>
        </w:trPr>
        <w:tc>
          <w:tcPr>
            <w:tcW w:w="2192" w:type="dxa"/>
            <w:shd w:val="clear" w:color="auto" w:fill="CDCDCD"/>
          </w:tcPr>
          <w:p w14:paraId="05E27EF8" w14:textId="77777777" w:rsidR="00D84426" w:rsidRPr="00D84426" w:rsidRDefault="00D84426" w:rsidP="00D84426">
            <w:pPr>
              <w:rPr>
                <w:lang w:val="es-ES" w:bidi="es-ES"/>
              </w:rPr>
            </w:pPr>
            <w:r w:rsidRPr="00D84426">
              <w:rPr>
                <w:lang w:val="es-ES" w:bidi="es-ES"/>
              </w:rPr>
              <w:t>Cámara</w:t>
            </w:r>
          </w:p>
        </w:tc>
        <w:tc>
          <w:tcPr>
            <w:tcW w:w="4498" w:type="dxa"/>
            <w:shd w:val="clear" w:color="auto" w:fill="CDCDCD"/>
          </w:tcPr>
          <w:p w14:paraId="5D2DAC42" w14:textId="77777777" w:rsidR="00D84426" w:rsidRPr="00D84426" w:rsidRDefault="00D84426" w:rsidP="00D84426">
            <w:pPr>
              <w:rPr>
                <w:lang w:val="es-ES" w:bidi="es-ES"/>
              </w:rPr>
            </w:pPr>
          </w:p>
        </w:tc>
        <w:tc>
          <w:tcPr>
            <w:tcW w:w="2139" w:type="dxa"/>
            <w:shd w:val="clear" w:color="auto" w:fill="CDCDCD"/>
          </w:tcPr>
          <w:p w14:paraId="3C365AB6" w14:textId="77777777" w:rsidR="00D84426" w:rsidRPr="00D84426" w:rsidRDefault="00D84426" w:rsidP="00D84426">
            <w:pPr>
              <w:rPr>
                <w:lang w:val="es-ES" w:bidi="es-ES"/>
              </w:rPr>
            </w:pPr>
          </w:p>
        </w:tc>
      </w:tr>
      <w:tr w:rsidR="00D84426" w:rsidRPr="00D84426" w14:paraId="7272935D" w14:textId="77777777" w:rsidTr="004674C8">
        <w:trPr>
          <w:trHeight w:val="313"/>
        </w:trPr>
        <w:tc>
          <w:tcPr>
            <w:tcW w:w="2192" w:type="dxa"/>
          </w:tcPr>
          <w:p w14:paraId="77C5D4F8" w14:textId="77777777" w:rsidR="00D84426" w:rsidRPr="00D84426" w:rsidRDefault="00D84426" w:rsidP="00D84426">
            <w:pPr>
              <w:rPr>
                <w:lang w:val="es-ES" w:bidi="es-ES"/>
              </w:rPr>
            </w:pPr>
            <w:r w:rsidRPr="00D84426">
              <w:rPr>
                <w:lang w:val="es-ES" w:bidi="es-ES"/>
              </w:rPr>
              <w:t>Tipo</w:t>
            </w:r>
          </w:p>
        </w:tc>
        <w:tc>
          <w:tcPr>
            <w:tcW w:w="4498" w:type="dxa"/>
          </w:tcPr>
          <w:p w14:paraId="7B882DB1" w14:textId="77777777" w:rsidR="00D84426" w:rsidRPr="00D84426" w:rsidRDefault="00D84426" w:rsidP="00D84426">
            <w:pPr>
              <w:rPr>
                <w:lang w:val="es-ES" w:bidi="es-ES"/>
              </w:rPr>
            </w:pPr>
            <w:r w:rsidRPr="00D84426">
              <w:rPr>
                <w:lang w:val="es-ES" w:bidi="es-ES"/>
              </w:rPr>
              <w:t>Integrada No interpolada</w:t>
            </w:r>
          </w:p>
        </w:tc>
        <w:tc>
          <w:tcPr>
            <w:tcW w:w="2139" w:type="dxa"/>
          </w:tcPr>
          <w:p w14:paraId="324DEC64" w14:textId="77777777" w:rsidR="00D84426" w:rsidRPr="00D84426" w:rsidRDefault="00D84426" w:rsidP="00D84426">
            <w:pPr>
              <w:rPr>
                <w:lang w:val="es-ES" w:bidi="es-ES"/>
              </w:rPr>
            </w:pPr>
          </w:p>
        </w:tc>
      </w:tr>
      <w:tr w:rsidR="00D84426" w:rsidRPr="00D84426" w14:paraId="52273A7D" w14:textId="77777777" w:rsidTr="004674C8">
        <w:trPr>
          <w:trHeight w:val="314"/>
        </w:trPr>
        <w:tc>
          <w:tcPr>
            <w:tcW w:w="2192" w:type="dxa"/>
          </w:tcPr>
          <w:p w14:paraId="308C4B3A" w14:textId="77777777" w:rsidR="00D84426" w:rsidRPr="00D84426" w:rsidRDefault="00D84426" w:rsidP="00D84426">
            <w:pPr>
              <w:rPr>
                <w:lang w:val="es-ES" w:bidi="es-ES"/>
              </w:rPr>
            </w:pPr>
            <w:r w:rsidRPr="00D84426">
              <w:rPr>
                <w:lang w:val="es-ES" w:bidi="es-ES"/>
              </w:rPr>
              <w:t>Funcionalidad</w:t>
            </w:r>
          </w:p>
        </w:tc>
        <w:tc>
          <w:tcPr>
            <w:tcW w:w="4498" w:type="dxa"/>
          </w:tcPr>
          <w:p w14:paraId="112EAE0A" w14:textId="77777777" w:rsidR="00D84426" w:rsidRPr="00D84426" w:rsidRDefault="00D84426" w:rsidP="00D84426">
            <w:pPr>
              <w:rPr>
                <w:lang w:val="es-ES" w:bidi="es-ES"/>
              </w:rPr>
            </w:pPr>
            <w:r w:rsidRPr="00D84426">
              <w:rPr>
                <w:lang w:val="es-ES" w:bidi="es-ES"/>
              </w:rPr>
              <w:t>Grabación Video y Fotografía</w:t>
            </w:r>
          </w:p>
        </w:tc>
        <w:tc>
          <w:tcPr>
            <w:tcW w:w="2139" w:type="dxa"/>
          </w:tcPr>
          <w:p w14:paraId="46D7716D" w14:textId="77777777" w:rsidR="00D84426" w:rsidRPr="00D84426" w:rsidRDefault="00D84426" w:rsidP="00D84426">
            <w:pPr>
              <w:rPr>
                <w:lang w:val="es-ES" w:bidi="es-ES"/>
              </w:rPr>
            </w:pPr>
          </w:p>
        </w:tc>
      </w:tr>
      <w:tr w:rsidR="00D84426" w:rsidRPr="00D84426" w14:paraId="1557D68B" w14:textId="77777777" w:rsidTr="004674C8">
        <w:trPr>
          <w:trHeight w:val="316"/>
        </w:trPr>
        <w:tc>
          <w:tcPr>
            <w:tcW w:w="2192" w:type="dxa"/>
          </w:tcPr>
          <w:p w14:paraId="45FBA9B9" w14:textId="77777777" w:rsidR="00D84426" w:rsidRPr="00D84426" w:rsidRDefault="00D84426" w:rsidP="00D84426">
            <w:pPr>
              <w:rPr>
                <w:lang w:val="es-ES" w:bidi="es-ES"/>
              </w:rPr>
            </w:pPr>
            <w:r w:rsidRPr="00D84426">
              <w:rPr>
                <w:lang w:val="es-ES" w:bidi="es-ES"/>
              </w:rPr>
              <w:t>Formato Video</w:t>
            </w:r>
          </w:p>
        </w:tc>
        <w:tc>
          <w:tcPr>
            <w:tcW w:w="4498" w:type="dxa"/>
          </w:tcPr>
          <w:p w14:paraId="62AAEFA7" w14:textId="77777777" w:rsidR="00D84426" w:rsidRPr="00D84426" w:rsidRDefault="00D84426" w:rsidP="00D84426">
            <w:pPr>
              <w:rPr>
                <w:lang w:val="es-ES" w:bidi="es-ES"/>
              </w:rPr>
            </w:pPr>
            <w:r w:rsidRPr="00D84426">
              <w:rPr>
                <w:lang w:val="es-ES" w:bidi="es-ES"/>
              </w:rPr>
              <w:t>HD720p</w:t>
            </w:r>
          </w:p>
        </w:tc>
        <w:tc>
          <w:tcPr>
            <w:tcW w:w="2139" w:type="dxa"/>
          </w:tcPr>
          <w:p w14:paraId="52B8C484" w14:textId="77777777" w:rsidR="00D84426" w:rsidRPr="00D84426" w:rsidRDefault="00D84426" w:rsidP="00D84426">
            <w:pPr>
              <w:rPr>
                <w:lang w:val="es-ES" w:bidi="es-ES"/>
              </w:rPr>
            </w:pPr>
          </w:p>
        </w:tc>
      </w:tr>
      <w:tr w:rsidR="00D84426" w:rsidRPr="00D84426" w14:paraId="4D36F01E" w14:textId="77777777" w:rsidTr="004674C8">
        <w:trPr>
          <w:trHeight w:val="314"/>
        </w:trPr>
        <w:tc>
          <w:tcPr>
            <w:tcW w:w="2192" w:type="dxa"/>
            <w:shd w:val="clear" w:color="auto" w:fill="CDCDCD"/>
          </w:tcPr>
          <w:p w14:paraId="65CE5D1F" w14:textId="77777777" w:rsidR="00D84426" w:rsidRPr="00D84426" w:rsidRDefault="00D84426" w:rsidP="00D84426">
            <w:pPr>
              <w:rPr>
                <w:lang w:val="es-ES" w:bidi="es-ES"/>
              </w:rPr>
            </w:pPr>
            <w:r w:rsidRPr="00D84426">
              <w:rPr>
                <w:lang w:val="es-ES" w:bidi="es-ES"/>
              </w:rPr>
              <w:lastRenderedPageBreak/>
              <w:t>Audio</w:t>
            </w:r>
          </w:p>
        </w:tc>
        <w:tc>
          <w:tcPr>
            <w:tcW w:w="4498" w:type="dxa"/>
            <w:shd w:val="clear" w:color="auto" w:fill="CDCDCD"/>
          </w:tcPr>
          <w:p w14:paraId="38D76B2B" w14:textId="77777777" w:rsidR="00D84426" w:rsidRPr="00D84426" w:rsidRDefault="00D84426" w:rsidP="00D84426">
            <w:pPr>
              <w:rPr>
                <w:lang w:val="es-ES" w:bidi="es-ES"/>
              </w:rPr>
            </w:pPr>
          </w:p>
        </w:tc>
        <w:tc>
          <w:tcPr>
            <w:tcW w:w="2139" w:type="dxa"/>
            <w:shd w:val="clear" w:color="auto" w:fill="CDCDCD"/>
          </w:tcPr>
          <w:p w14:paraId="3B372298" w14:textId="77777777" w:rsidR="00D84426" w:rsidRPr="00D84426" w:rsidRDefault="00D84426" w:rsidP="00D84426">
            <w:pPr>
              <w:rPr>
                <w:lang w:val="es-ES" w:bidi="es-ES"/>
              </w:rPr>
            </w:pPr>
          </w:p>
        </w:tc>
      </w:tr>
      <w:tr w:rsidR="00D84426" w:rsidRPr="00D84426" w14:paraId="52DF7B12" w14:textId="77777777" w:rsidTr="004674C8">
        <w:trPr>
          <w:trHeight w:val="316"/>
        </w:trPr>
        <w:tc>
          <w:tcPr>
            <w:tcW w:w="2192" w:type="dxa"/>
          </w:tcPr>
          <w:p w14:paraId="4FA69301" w14:textId="77777777" w:rsidR="00D84426" w:rsidRPr="00D84426" w:rsidRDefault="00D84426" w:rsidP="00D84426">
            <w:pPr>
              <w:rPr>
                <w:lang w:val="es-ES" w:bidi="es-ES"/>
              </w:rPr>
            </w:pPr>
            <w:r w:rsidRPr="00D84426">
              <w:rPr>
                <w:lang w:val="es-ES" w:bidi="es-ES"/>
              </w:rPr>
              <w:t>Interfaz</w:t>
            </w:r>
          </w:p>
        </w:tc>
        <w:tc>
          <w:tcPr>
            <w:tcW w:w="4498" w:type="dxa"/>
          </w:tcPr>
          <w:p w14:paraId="44625A9D" w14:textId="77777777" w:rsidR="00D84426" w:rsidRPr="00D84426" w:rsidRDefault="00D84426" w:rsidP="00D84426">
            <w:pPr>
              <w:rPr>
                <w:lang w:val="es-ES" w:bidi="es-ES"/>
              </w:rPr>
            </w:pPr>
            <w:r w:rsidRPr="00D84426">
              <w:rPr>
                <w:lang w:val="es-ES" w:bidi="es-ES"/>
              </w:rPr>
              <w:t>Estéreo - Doble canal</w:t>
            </w:r>
          </w:p>
        </w:tc>
        <w:tc>
          <w:tcPr>
            <w:tcW w:w="2139" w:type="dxa"/>
          </w:tcPr>
          <w:p w14:paraId="0C3B1D4B" w14:textId="77777777" w:rsidR="00D84426" w:rsidRPr="00D84426" w:rsidRDefault="00D84426" w:rsidP="00D84426">
            <w:pPr>
              <w:rPr>
                <w:lang w:val="es-ES" w:bidi="es-ES"/>
              </w:rPr>
            </w:pPr>
          </w:p>
        </w:tc>
      </w:tr>
      <w:tr w:rsidR="00D84426" w:rsidRPr="00D84426" w14:paraId="15AF4261" w14:textId="77777777" w:rsidTr="004674C8">
        <w:trPr>
          <w:trHeight w:val="314"/>
        </w:trPr>
        <w:tc>
          <w:tcPr>
            <w:tcW w:w="2192" w:type="dxa"/>
          </w:tcPr>
          <w:p w14:paraId="62813D8D" w14:textId="77777777" w:rsidR="00D84426" w:rsidRPr="00D84426" w:rsidRDefault="00D84426" w:rsidP="00D84426">
            <w:pPr>
              <w:rPr>
                <w:lang w:val="es-ES" w:bidi="es-ES"/>
              </w:rPr>
            </w:pPr>
            <w:r w:rsidRPr="00D84426">
              <w:rPr>
                <w:lang w:val="es-ES" w:bidi="es-ES"/>
              </w:rPr>
              <w:t>Tarjeta de Audio</w:t>
            </w:r>
          </w:p>
        </w:tc>
        <w:tc>
          <w:tcPr>
            <w:tcW w:w="4498" w:type="dxa"/>
          </w:tcPr>
          <w:p w14:paraId="1323262A" w14:textId="77777777" w:rsidR="00D84426" w:rsidRPr="00D84426" w:rsidRDefault="00D84426" w:rsidP="00D84426">
            <w:pPr>
              <w:rPr>
                <w:lang w:val="es-ES" w:bidi="es-ES"/>
              </w:rPr>
            </w:pPr>
            <w:r w:rsidRPr="00D84426">
              <w:rPr>
                <w:lang w:val="es-ES" w:bidi="es-ES"/>
              </w:rPr>
              <w:t>Integrada</w:t>
            </w:r>
          </w:p>
        </w:tc>
        <w:tc>
          <w:tcPr>
            <w:tcW w:w="2139" w:type="dxa"/>
          </w:tcPr>
          <w:p w14:paraId="467BC7DD" w14:textId="77777777" w:rsidR="00D84426" w:rsidRPr="00D84426" w:rsidRDefault="00D84426" w:rsidP="00D84426">
            <w:pPr>
              <w:rPr>
                <w:lang w:val="es-ES" w:bidi="es-ES"/>
              </w:rPr>
            </w:pPr>
          </w:p>
        </w:tc>
      </w:tr>
      <w:tr w:rsidR="00D84426" w:rsidRPr="00D84426" w14:paraId="44976507" w14:textId="77777777" w:rsidTr="004674C8">
        <w:trPr>
          <w:trHeight w:val="537"/>
        </w:trPr>
        <w:tc>
          <w:tcPr>
            <w:tcW w:w="2192" w:type="dxa"/>
          </w:tcPr>
          <w:p w14:paraId="7F923596" w14:textId="77777777" w:rsidR="00D84426" w:rsidRPr="00D84426" w:rsidRDefault="00D84426" w:rsidP="00D84426">
            <w:pPr>
              <w:rPr>
                <w:lang w:val="es-ES" w:bidi="es-ES"/>
              </w:rPr>
            </w:pPr>
            <w:r w:rsidRPr="00D84426">
              <w:rPr>
                <w:lang w:val="es-ES" w:bidi="es-ES"/>
              </w:rPr>
              <w:t>Conectores</w:t>
            </w:r>
          </w:p>
          <w:p w14:paraId="271EBE18" w14:textId="77777777" w:rsidR="00D84426" w:rsidRPr="00D84426" w:rsidRDefault="00D84426" w:rsidP="00D84426">
            <w:pPr>
              <w:rPr>
                <w:lang w:val="es-ES" w:bidi="es-ES"/>
              </w:rPr>
            </w:pPr>
            <w:r w:rsidRPr="00D84426">
              <w:rPr>
                <w:lang w:val="es-ES" w:bidi="es-ES"/>
              </w:rPr>
              <w:t>Entrada/Salida</w:t>
            </w:r>
          </w:p>
        </w:tc>
        <w:tc>
          <w:tcPr>
            <w:tcW w:w="4498" w:type="dxa"/>
          </w:tcPr>
          <w:p w14:paraId="616F6945" w14:textId="77777777" w:rsidR="00D84426" w:rsidRPr="00D84426" w:rsidRDefault="00D84426" w:rsidP="00D84426">
            <w:pPr>
              <w:rPr>
                <w:lang w:val="es-ES" w:bidi="es-ES"/>
              </w:rPr>
            </w:pPr>
            <w:r w:rsidRPr="00D84426">
              <w:rPr>
                <w:lang w:val="es-ES" w:bidi="es-ES"/>
              </w:rPr>
              <w:t>Estándar</w:t>
            </w:r>
            <w:r w:rsidRPr="00D84426">
              <w:rPr>
                <w:lang w:val="es-ES" w:bidi="es-ES"/>
              </w:rPr>
              <w:tab/>
              <w:t>3.5</w:t>
            </w:r>
            <w:r w:rsidRPr="00D84426">
              <w:rPr>
                <w:lang w:val="es-ES" w:bidi="es-ES"/>
              </w:rPr>
              <w:tab/>
              <w:t>mm</w:t>
            </w:r>
          </w:p>
          <w:p w14:paraId="0A267202" w14:textId="77777777" w:rsidR="00D84426" w:rsidRPr="00D84426" w:rsidRDefault="00D84426" w:rsidP="00D84426">
            <w:pPr>
              <w:rPr>
                <w:lang w:val="es-ES" w:bidi="es-ES"/>
              </w:rPr>
            </w:pPr>
            <w:r w:rsidRPr="00D84426">
              <w:rPr>
                <w:lang w:val="es-ES" w:bidi="es-ES"/>
              </w:rPr>
              <w:t>(Micrófono/Audífonos/Parlantes)</w:t>
            </w:r>
          </w:p>
        </w:tc>
        <w:tc>
          <w:tcPr>
            <w:tcW w:w="2139" w:type="dxa"/>
          </w:tcPr>
          <w:p w14:paraId="7FF06674" w14:textId="77777777" w:rsidR="00D84426" w:rsidRPr="00D84426" w:rsidRDefault="00D84426" w:rsidP="00D84426">
            <w:pPr>
              <w:rPr>
                <w:lang w:val="es-ES" w:bidi="es-ES"/>
              </w:rPr>
            </w:pPr>
          </w:p>
        </w:tc>
      </w:tr>
      <w:tr w:rsidR="00D84426" w:rsidRPr="00D84426" w14:paraId="1C5125A4" w14:textId="77777777" w:rsidTr="004674C8">
        <w:trPr>
          <w:trHeight w:val="316"/>
        </w:trPr>
        <w:tc>
          <w:tcPr>
            <w:tcW w:w="2192" w:type="dxa"/>
          </w:tcPr>
          <w:p w14:paraId="7F0BA52A" w14:textId="77777777" w:rsidR="00D84426" w:rsidRPr="00D84426" w:rsidRDefault="00D84426" w:rsidP="00D84426">
            <w:pPr>
              <w:rPr>
                <w:lang w:val="es-ES" w:bidi="es-ES"/>
              </w:rPr>
            </w:pPr>
            <w:r w:rsidRPr="00D84426">
              <w:rPr>
                <w:lang w:val="es-ES" w:bidi="es-ES"/>
              </w:rPr>
              <w:t>Micrófono</w:t>
            </w:r>
          </w:p>
        </w:tc>
        <w:tc>
          <w:tcPr>
            <w:tcW w:w="4498" w:type="dxa"/>
          </w:tcPr>
          <w:p w14:paraId="7CCC4479" w14:textId="77777777" w:rsidR="00D84426" w:rsidRPr="00D84426" w:rsidRDefault="00D84426" w:rsidP="00D84426">
            <w:pPr>
              <w:rPr>
                <w:lang w:val="es-ES" w:bidi="es-ES"/>
              </w:rPr>
            </w:pPr>
            <w:r w:rsidRPr="00D84426">
              <w:rPr>
                <w:lang w:val="es-ES" w:bidi="es-ES"/>
              </w:rPr>
              <w:t>Incorporado</w:t>
            </w:r>
          </w:p>
        </w:tc>
        <w:tc>
          <w:tcPr>
            <w:tcW w:w="2139" w:type="dxa"/>
          </w:tcPr>
          <w:p w14:paraId="436BDEDA" w14:textId="77777777" w:rsidR="00D84426" w:rsidRPr="00D84426" w:rsidRDefault="00D84426" w:rsidP="00D84426">
            <w:pPr>
              <w:rPr>
                <w:lang w:val="es-ES" w:bidi="es-ES"/>
              </w:rPr>
            </w:pPr>
          </w:p>
        </w:tc>
      </w:tr>
      <w:tr w:rsidR="00D84426" w:rsidRPr="00D84426" w14:paraId="474F5D59" w14:textId="77777777" w:rsidTr="004674C8">
        <w:trPr>
          <w:trHeight w:val="314"/>
        </w:trPr>
        <w:tc>
          <w:tcPr>
            <w:tcW w:w="2192" w:type="dxa"/>
          </w:tcPr>
          <w:p w14:paraId="701DD340" w14:textId="77777777" w:rsidR="00D84426" w:rsidRPr="00D84426" w:rsidRDefault="00D84426" w:rsidP="00D84426">
            <w:pPr>
              <w:rPr>
                <w:lang w:val="es-ES" w:bidi="es-ES"/>
              </w:rPr>
            </w:pPr>
            <w:r w:rsidRPr="00D84426">
              <w:rPr>
                <w:lang w:val="es-ES" w:bidi="es-ES"/>
              </w:rPr>
              <w:t>Parlantes</w:t>
            </w:r>
          </w:p>
        </w:tc>
        <w:tc>
          <w:tcPr>
            <w:tcW w:w="4498" w:type="dxa"/>
          </w:tcPr>
          <w:p w14:paraId="433E33D0" w14:textId="77777777" w:rsidR="00D84426" w:rsidRPr="00D84426" w:rsidRDefault="00D84426" w:rsidP="00D84426">
            <w:pPr>
              <w:rPr>
                <w:lang w:val="es-ES" w:bidi="es-ES"/>
              </w:rPr>
            </w:pPr>
            <w:r w:rsidRPr="00D84426">
              <w:rPr>
                <w:lang w:val="es-ES" w:bidi="es-ES"/>
              </w:rPr>
              <w:t>Incorporados (Estéreo)</w:t>
            </w:r>
          </w:p>
        </w:tc>
        <w:tc>
          <w:tcPr>
            <w:tcW w:w="2139" w:type="dxa"/>
          </w:tcPr>
          <w:p w14:paraId="44568C40" w14:textId="77777777" w:rsidR="00D84426" w:rsidRPr="00D84426" w:rsidRDefault="00D84426" w:rsidP="00D84426">
            <w:pPr>
              <w:rPr>
                <w:lang w:val="es-ES" w:bidi="es-ES"/>
              </w:rPr>
            </w:pPr>
          </w:p>
        </w:tc>
      </w:tr>
      <w:tr w:rsidR="00D84426" w:rsidRPr="00D84426" w14:paraId="39B3EDFF" w14:textId="77777777" w:rsidTr="004674C8">
        <w:trPr>
          <w:trHeight w:val="537"/>
        </w:trPr>
        <w:tc>
          <w:tcPr>
            <w:tcW w:w="2192" w:type="dxa"/>
            <w:shd w:val="clear" w:color="auto" w:fill="CDCDCD"/>
          </w:tcPr>
          <w:p w14:paraId="4ABD00F7" w14:textId="77777777" w:rsidR="00D84426" w:rsidRPr="00D84426" w:rsidRDefault="00D84426" w:rsidP="00D84426">
            <w:pPr>
              <w:rPr>
                <w:lang w:val="es-ES" w:bidi="es-ES"/>
              </w:rPr>
            </w:pPr>
            <w:r w:rsidRPr="00D84426">
              <w:rPr>
                <w:lang w:val="es-ES" w:bidi="es-ES"/>
              </w:rPr>
              <w:t>Conectividad</w:t>
            </w:r>
          </w:p>
          <w:p w14:paraId="4FDAD135" w14:textId="77777777" w:rsidR="00D84426" w:rsidRPr="00D84426" w:rsidRDefault="00D84426" w:rsidP="00D84426">
            <w:pPr>
              <w:rPr>
                <w:lang w:val="es-ES" w:bidi="es-ES"/>
              </w:rPr>
            </w:pPr>
            <w:r w:rsidRPr="00D84426">
              <w:rPr>
                <w:lang w:val="es-ES" w:bidi="es-ES"/>
              </w:rPr>
              <w:t>Inalámbrica</w:t>
            </w:r>
          </w:p>
        </w:tc>
        <w:tc>
          <w:tcPr>
            <w:tcW w:w="4498" w:type="dxa"/>
            <w:shd w:val="clear" w:color="auto" w:fill="CDCDCD"/>
          </w:tcPr>
          <w:p w14:paraId="1898B10D" w14:textId="77777777" w:rsidR="00D84426" w:rsidRPr="00D84426" w:rsidRDefault="00D84426" w:rsidP="00D84426">
            <w:pPr>
              <w:rPr>
                <w:lang w:val="es-ES" w:bidi="es-ES"/>
              </w:rPr>
            </w:pPr>
          </w:p>
        </w:tc>
        <w:tc>
          <w:tcPr>
            <w:tcW w:w="2139" w:type="dxa"/>
            <w:shd w:val="clear" w:color="auto" w:fill="CDCDCD"/>
          </w:tcPr>
          <w:p w14:paraId="34CD0E8C" w14:textId="77777777" w:rsidR="00D84426" w:rsidRPr="00D84426" w:rsidRDefault="00D84426" w:rsidP="00D84426">
            <w:pPr>
              <w:rPr>
                <w:lang w:val="es-ES" w:bidi="es-ES"/>
              </w:rPr>
            </w:pPr>
          </w:p>
        </w:tc>
      </w:tr>
      <w:tr w:rsidR="00D84426" w:rsidRPr="00D84426" w14:paraId="3B29F412" w14:textId="77777777" w:rsidTr="004674C8">
        <w:trPr>
          <w:trHeight w:val="314"/>
        </w:trPr>
        <w:tc>
          <w:tcPr>
            <w:tcW w:w="2192" w:type="dxa"/>
          </w:tcPr>
          <w:p w14:paraId="46BE2102" w14:textId="77777777" w:rsidR="00D84426" w:rsidRPr="00D84426" w:rsidRDefault="00D84426" w:rsidP="00D84426">
            <w:pPr>
              <w:rPr>
                <w:lang w:val="es-ES" w:bidi="es-ES"/>
              </w:rPr>
            </w:pPr>
            <w:r w:rsidRPr="00D84426">
              <w:rPr>
                <w:lang w:val="es-ES" w:bidi="es-ES"/>
              </w:rPr>
              <w:t>Interfaz</w:t>
            </w:r>
          </w:p>
        </w:tc>
        <w:tc>
          <w:tcPr>
            <w:tcW w:w="4498" w:type="dxa"/>
          </w:tcPr>
          <w:p w14:paraId="07052D9C" w14:textId="77777777" w:rsidR="00D84426" w:rsidRPr="00D84426" w:rsidRDefault="00D84426" w:rsidP="00D84426">
            <w:pPr>
              <w:rPr>
                <w:lang w:val="es-ES" w:bidi="es-ES"/>
              </w:rPr>
            </w:pPr>
            <w:proofErr w:type="spellStart"/>
            <w:r w:rsidRPr="00D84426">
              <w:rPr>
                <w:lang w:val="es-ES" w:bidi="es-ES"/>
              </w:rPr>
              <w:t>WiFi</w:t>
            </w:r>
            <w:proofErr w:type="spellEnd"/>
            <w:r w:rsidRPr="00D84426">
              <w:rPr>
                <w:lang w:val="es-ES" w:bidi="es-ES"/>
              </w:rPr>
              <w:t xml:space="preserve"> Integrada</w:t>
            </w:r>
          </w:p>
        </w:tc>
        <w:tc>
          <w:tcPr>
            <w:tcW w:w="2139" w:type="dxa"/>
          </w:tcPr>
          <w:p w14:paraId="6CB37204" w14:textId="77777777" w:rsidR="00D84426" w:rsidRPr="00D84426" w:rsidRDefault="00D84426" w:rsidP="00D84426">
            <w:pPr>
              <w:rPr>
                <w:lang w:val="es-ES" w:bidi="es-ES"/>
              </w:rPr>
            </w:pPr>
          </w:p>
        </w:tc>
      </w:tr>
      <w:tr w:rsidR="00D84426" w:rsidRPr="00D84426" w14:paraId="7EB7364D" w14:textId="77777777" w:rsidTr="004674C8">
        <w:trPr>
          <w:trHeight w:val="316"/>
        </w:trPr>
        <w:tc>
          <w:tcPr>
            <w:tcW w:w="2192" w:type="dxa"/>
          </w:tcPr>
          <w:p w14:paraId="538530AD" w14:textId="77777777" w:rsidR="00D84426" w:rsidRPr="00D84426" w:rsidRDefault="00D84426" w:rsidP="00D84426">
            <w:pPr>
              <w:rPr>
                <w:lang w:val="es-ES" w:bidi="es-ES"/>
              </w:rPr>
            </w:pPr>
            <w:r w:rsidRPr="00D84426">
              <w:rPr>
                <w:lang w:val="es-ES" w:bidi="es-ES"/>
              </w:rPr>
              <w:t>Estándar</w:t>
            </w:r>
          </w:p>
        </w:tc>
        <w:tc>
          <w:tcPr>
            <w:tcW w:w="4498" w:type="dxa"/>
          </w:tcPr>
          <w:p w14:paraId="37A94A65" w14:textId="77777777" w:rsidR="00D84426" w:rsidRPr="00D84426" w:rsidRDefault="00D84426" w:rsidP="00D84426">
            <w:pPr>
              <w:rPr>
                <w:lang w:val="es-ES" w:bidi="es-ES"/>
              </w:rPr>
            </w:pPr>
            <w:r w:rsidRPr="00D84426">
              <w:rPr>
                <w:lang w:val="es-ES" w:bidi="es-ES"/>
              </w:rPr>
              <w:t>IEEE 802.11 b/g/n</w:t>
            </w:r>
          </w:p>
        </w:tc>
        <w:tc>
          <w:tcPr>
            <w:tcW w:w="2139" w:type="dxa"/>
          </w:tcPr>
          <w:p w14:paraId="7497CD98" w14:textId="77777777" w:rsidR="00D84426" w:rsidRPr="00D84426" w:rsidRDefault="00D84426" w:rsidP="00D84426">
            <w:pPr>
              <w:rPr>
                <w:lang w:val="es-ES" w:bidi="es-ES"/>
              </w:rPr>
            </w:pPr>
          </w:p>
        </w:tc>
      </w:tr>
      <w:tr w:rsidR="00D84426" w:rsidRPr="00D84426" w14:paraId="21D031F3" w14:textId="77777777" w:rsidTr="004674C8">
        <w:trPr>
          <w:trHeight w:val="313"/>
        </w:trPr>
        <w:tc>
          <w:tcPr>
            <w:tcW w:w="2192" w:type="dxa"/>
          </w:tcPr>
          <w:p w14:paraId="55AB325D" w14:textId="77777777" w:rsidR="00D84426" w:rsidRPr="00D84426" w:rsidRDefault="00D84426" w:rsidP="00D84426">
            <w:pPr>
              <w:rPr>
                <w:lang w:val="es-ES" w:bidi="es-ES"/>
              </w:rPr>
            </w:pPr>
            <w:proofErr w:type="spellStart"/>
            <w:r w:rsidRPr="00D84426">
              <w:rPr>
                <w:lang w:val="es-ES" w:bidi="es-ES"/>
              </w:rPr>
              <w:t>Encripción</w:t>
            </w:r>
            <w:proofErr w:type="spellEnd"/>
          </w:p>
        </w:tc>
        <w:tc>
          <w:tcPr>
            <w:tcW w:w="4498" w:type="dxa"/>
          </w:tcPr>
          <w:p w14:paraId="23B80682" w14:textId="77777777" w:rsidR="00D84426" w:rsidRPr="00D84426" w:rsidRDefault="00D84426" w:rsidP="00D84426">
            <w:pPr>
              <w:rPr>
                <w:lang w:val="es-ES" w:bidi="es-ES"/>
              </w:rPr>
            </w:pPr>
            <w:r w:rsidRPr="00D84426">
              <w:rPr>
                <w:lang w:val="es-ES" w:bidi="es-ES"/>
              </w:rPr>
              <w:t>WEP 64/128</w:t>
            </w:r>
          </w:p>
        </w:tc>
        <w:tc>
          <w:tcPr>
            <w:tcW w:w="2139" w:type="dxa"/>
          </w:tcPr>
          <w:p w14:paraId="65DE7234" w14:textId="77777777" w:rsidR="00D84426" w:rsidRPr="00D84426" w:rsidRDefault="00D84426" w:rsidP="00D84426">
            <w:pPr>
              <w:rPr>
                <w:lang w:val="es-ES" w:bidi="es-ES"/>
              </w:rPr>
            </w:pPr>
          </w:p>
        </w:tc>
      </w:tr>
      <w:tr w:rsidR="00D84426" w:rsidRPr="00D84426" w14:paraId="5948F9CB" w14:textId="77777777" w:rsidTr="004674C8">
        <w:trPr>
          <w:trHeight w:val="314"/>
        </w:trPr>
        <w:tc>
          <w:tcPr>
            <w:tcW w:w="2192" w:type="dxa"/>
          </w:tcPr>
          <w:p w14:paraId="4B18F0D2" w14:textId="77777777" w:rsidR="00D84426" w:rsidRPr="00D84426" w:rsidRDefault="00D84426" w:rsidP="00D84426">
            <w:pPr>
              <w:rPr>
                <w:lang w:val="es-ES" w:bidi="es-ES"/>
              </w:rPr>
            </w:pPr>
            <w:r w:rsidRPr="00D84426">
              <w:rPr>
                <w:lang w:val="es-ES" w:bidi="es-ES"/>
              </w:rPr>
              <w:t>Compatibilidad</w:t>
            </w:r>
          </w:p>
        </w:tc>
        <w:tc>
          <w:tcPr>
            <w:tcW w:w="4498" w:type="dxa"/>
          </w:tcPr>
          <w:p w14:paraId="16DB9550" w14:textId="77777777" w:rsidR="00D84426" w:rsidRPr="00D84426" w:rsidRDefault="00D84426" w:rsidP="00D84426">
            <w:pPr>
              <w:rPr>
                <w:lang w:val="es-ES" w:bidi="es-ES"/>
              </w:rPr>
            </w:pPr>
            <w:r w:rsidRPr="00D84426">
              <w:rPr>
                <w:lang w:val="es-ES" w:bidi="es-ES"/>
              </w:rPr>
              <w:t>IPV4 / IPV6</w:t>
            </w:r>
          </w:p>
        </w:tc>
        <w:tc>
          <w:tcPr>
            <w:tcW w:w="2139" w:type="dxa"/>
          </w:tcPr>
          <w:p w14:paraId="00FBDC8F" w14:textId="77777777" w:rsidR="00D84426" w:rsidRPr="00D84426" w:rsidRDefault="00D84426" w:rsidP="00D84426">
            <w:pPr>
              <w:rPr>
                <w:lang w:val="es-ES" w:bidi="es-ES"/>
              </w:rPr>
            </w:pPr>
          </w:p>
        </w:tc>
      </w:tr>
      <w:tr w:rsidR="00D84426" w:rsidRPr="00D84426" w14:paraId="24F7FE48" w14:textId="77777777" w:rsidTr="004674C8">
        <w:trPr>
          <w:trHeight w:val="316"/>
        </w:trPr>
        <w:tc>
          <w:tcPr>
            <w:tcW w:w="2192" w:type="dxa"/>
          </w:tcPr>
          <w:p w14:paraId="5FA3C227" w14:textId="77777777" w:rsidR="00D84426" w:rsidRPr="00D84426" w:rsidRDefault="00D84426" w:rsidP="00D84426">
            <w:pPr>
              <w:rPr>
                <w:lang w:val="es-ES" w:bidi="es-ES"/>
              </w:rPr>
            </w:pPr>
            <w:r w:rsidRPr="00D84426">
              <w:rPr>
                <w:lang w:val="es-ES" w:bidi="es-ES"/>
              </w:rPr>
              <w:t>Bluetooth</w:t>
            </w:r>
          </w:p>
        </w:tc>
        <w:tc>
          <w:tcPr>
            <w:tcW w:w="4498" w:type="dxa"/>
          </w:tcPr>
          <w:p w14:paraId="285C3C91" w14:textId="77777777" w:rsidR="00D84426" w:rsidRPr="00D84426" w:rsidRDefault="00D84426" w:rsidP="00D84426">
            <w:pPr>
              <w:rPr>
                <w:lang w:val="es-ES" w:bidi="es-ES"/>
              </w:rPr>
            </w:pPr>
            <w:r w:rsidRPr="00D84426">
              <w:rPr>
                <w:lang w:val="es-ES" w:bidi="es-ES"/>
              </w:rPr>
              <w:t>Bluetooth 4.x</w:t>
            </w:r>
          </w:p>
        </w:tc>
        <w:tc>
          <w:tcPr>
            <w:tcW w:w="2139" w:type="dxa"/>
          </w:tcPr>
          <w:p w14:paraId="758C5DD0" w14:textId="77777777" w:rsidR="00D84426" w:rsidRPr="00D84426" w:rsidRDefault="00D84426" w:rsidP="00D84426">
            <w:pPr>
              <w:rPr>
                <w:lang w:val="es-ES" w:bidi="es-ES"/>
              </w:rPr>
            </w:pPr>
          </w:p>
        </w:tc>
      </w:tr>
      <w:tr w:rsidR="00D84426" w:rsidRPr="00D84426" w14:paraId="38D508D1" w14:textId="77777777" w:rsidTr="004674C8">
        <w:trPr>
          <w:trHeight w:val="806"/>
        </w:trPr>
        <w:tc>
          <w:tcPr>
            <w:tcW w:w="2192" w:type="dxa"/>
          </w:tcPr>
          <w:p w14:paraId="58E2E499" w14:textId="77777777" w:rsidR="00D84426" w:rsidRPr="00D84426" w:rsidRDefault="00D84426" w:rsidP="00D84426">
            <w:pPr>
              <w:rPr>
                <w:lang w:val="es-ES" w:bidi="es-ES"/>
              </w:rPr>
            </w:pPr>
          </w:p>
          <w:p w14:paraId="1368B6A0" w14:textId="77777777" w:rsidR="00D84426" w:rsidRPr="00D84426" w:rsidRDefault="00D84426" w:rsidP="00D84426">
            <w:pPr>
              <w:rPr>
                <w:lang w:val="es-ES" w:bidi="es-ES"/>
              </w:rPr>
            </w:pPr>
            <w:r w:rsidRPr="00D84426">
              <w:rPr>
                <w:lang w:val="es-ES" w:bidi="es-ES"/>
              </w:rPr>
              <w:t>Otro</w:t>
            </w:r>
          </w:p>
        </w:tc>
        <w:tc>
          <w:tcPr>
            <w:tcW w:w="4498" w:type="dxa"/>
          </w:tcPr>
          <w:p w14:paraId="3332C0F6" w14:textId="77777777" w:rsidR="00D84426" w:rsidRPr="00D84426" w:rsidRDefault="00D84426" w:rsidP="00D84426">
            <w:pPr>
              <w:rPr>
                <w:lang w:val="es-ES" w:bidi="es-ES"/>
              </w:rPr>
            </w:pPr>
            <w:r w:rsidRPr="00D84426">
              <w:rPr>
                <w:lang w:val="es-ES" w:bidi="es-ES"/>
              </w:rPr>
              <w:t>Opción</w:t>
            </w:r>
            <w:r w:rsidRPr="00D84426">
              <w:rPr>
                <w:lang w:val="es-ES" w:bidi="es-ES"/>
              </w:rPr>
              <w:tab/>
              <w:t>de</w:t>
            </w:r>
            <w:r w:rsidRPr="00D84426">
              <w:rPr>
                <w:lang w:val="es-ES" w:bidi="es-ES"/>
              </w:rPr>
              <w:tab/>
              <w:t>Activación/Desactivación</w:t>
            </w:r>
            <w:r w:rsidRPr="00D84426">
              <w:rPr>
                <w:lang w:val="es-ES" w:bidi="es-ES"/>
              </w:rPr>
              <w:tab/>
              <w:t>desde teclado por tecla o combinación de teclas o desde</w:t>
            </w:r>
          </w:p>
          <w:p w14:paraId="3D2176FB" w14:textId="77777777" w:rsidR="00D84426" w:rsidRPr="00D84426" w:rsidRDefault="00D84426" w:rsidP="00D84426">
            <w:pPr>
              <w:rPr>
                <w:lang w:val="es-ES" w:bidi="es-ES"/>
              </w:rPr>
            </w:pPr>
            <w:r w:rsidRPr="00D84426">
              <w:rPr>
                <w:lang w:val="es-ES" w:bidi="es-ES"/>
              </w:rPr>
              <w:t>funcionalidad directa externa.</w:t>
            </w:r>
          </w:p>
        </w:tc>
        <w:tc>
          <w:tcPr>
            <w:tcW w:w="2139" w:type="dxa"/>
          </w:tcPr>
          <w:p w14:paraId="47DE5E50" w14:textId="77777777" w:rsidR="00D84426" w:rsidRPr="00D84426" w:rsidRDefault="00D84426" w:rsidP="00D84426">
            <w:pPr>
              <w:rPr>
                <w:lang w:val="es-ES" w:bidi="es-ES"/>
              </w:rPr>
            </w:pPr>
          </w:p>
        </w:tc>
      </w:tr>
      <w:tr w:rsidR="00D84426" w:rsidRPr="00D84426" w14:paraId="67C948FB" w14:textId="77777777" w:rsidTr="004674C8">
        <w:trPr>
          <w:trHeight w:val="537"/>
        </w:trPr>
        <w:tc>
          <w:tcPr>
            <w:tcW w:w="2192" w:type="dxa"/>
            <w:shd w:val="clear" w:color="auto" w:fill="CDCDCD"/>
          </w:tcPr>
          <w:p w14:paraId="5FC00706" w14:textId="77777777" w:rsidR="00D84426" w:rsidRPr="00D84426" w:rsidRDefault="00D84426" w:rsidP="00D84426">
            <w:pPr>
              <w:rPr>
                <w:lang w:val="es-ES" w:bidi="es-ES"/>
              </w:rPr>
            </w:pPr>
            <w:r w:rsidRPr="00D84426">
              <w:rPr>
                <w:lang w:val="es-ES" w:bidi="es-ES"/>
              </w:rPr>
              <w:t>Interfaces</w:t>
            </w:r>
            <w:r w:rsidRPr="00D84426">
              <w:rPr>
                <w:lang w:val="es-ES" w:bidi="es-ES"/>
              </w:rPr>
              <w:tab/>
              <w:t>Externas</w:t>
            </w:r>
          </w:p>
          <w:p w14:paraId="64DA6DDC" w14:textId="77777777" w:rsidR="00D84426" w:rsidRPr="00D84426" w:rsidRDefault="00D84426" w:rsidP="00D84426">
            <w:pPr>
              <w:rPr>
                <w:lang w:val="es-ES" w:bidi="es-ES"/>
              </w:rPr>
            </w:pPr>
            <w:r w:rsidRPr="00D84426">
              <w:rPr>
                <w:lang w:val="es-ES" w:bidi="es-ES"/>
              </w:rPr>
              <w:t>Adicionales</w:t>
            </w:r>
          </w:p>
        </w:tc>
        <w:tc>
          <w:tcPr>
            <w:tcW w:w="4498" w:type="dxa"/>
            <w:shd w:val="clear" w:color="auto" w:fill="CDCDCD"/>
          </w:tcPr>
          <w:p w14:paraId="2AB5745A" w14:textId="77777777" w:rsidR="00D84426" w:rsidRPr="00D84426" w:rsidRDefault="00D84426" w:rsidP="00D84426">
            <w:pPr>
              <w:rPr>
                <w:lang w:val="es-ES" w:bidi="es-ES"/>
              </w:rPr>
            </w:pPr>
          </w:p>
        </w:tc>
        <w:tc>
          <w:tcPr>
            <w:tcW w:w="2139" w:type="dxa"/>
            <w:shd w:val="clear" w:color="auto" w:fill="CDCDCD"/>
          </w:tcPr>
          <w:p w14:paraId="0E3D7BF6" w14:textId="77777777" w:rsidR="00D84426" w:rsidRPr="00D84426" w:rsidRDefault="00D84426" w:rsidP="00D84426">
            <w:pPr>
              <w:rPr>
                <w:lang w:val="es-ES" w:bidi="es-ES"/>
              </w:rPr>
            </w:pPr>
          </w:p>
        </w:tc>
      </w:tr>
      <w:tr w:rsidR="00D84426" w:rsidRPr="00D84426" w14:paraId="7B1A928E" w14:textId="77777777" w:rsidTr="004674C8">
        <w:trPr>
          <w:trHeight w:val="537"/>
        </w:trPr>
        <w:tc>
          <w:tcPr>
            <w:tcW w:w="2192" w:type="dxa"/>
          </w:tcPr>
          <w:p w14:paraId="3001C35D" w14:textId="77777777" w:rsidR="00D84426" w:rsidRPr="00D84426" w:rsidRDefault="00D84426" w:rsidP="00D84426">
            <w:pPr>
              <w:rPr>
                <w:lang w:val="es-ES" w:bidi="es-ES"/>
              </w:rPr>
            </w:pPr>
            <w:r w:rsidRPr="00D84426">
              <w:rPr>
                <w:lang w:val="es-ES" w:bidi="es-ES"/>
              </w:rPr>
              <w:t>Puerto USB o Mini USB</w:t>
            </w:r>
          </w:p>
          <w:p w14:paraId="4EB09C21" w14:textId="77777777" w:rsidR="00D84426" w:rsidRPr="00D84426" w:rsidRDefault="00D84426" w:rsidP="00D84426">
            <w:pPr>
              <w:rPr>
                <w:lang w:val="es-ES" w:bidi="es-ES"/>
              </w:rPr>
            </w:pPr>
            <w:r w:rsidRPr="00D84426">
              <w:rPr>
                <w:lang w:val="es-ES" w:bidi="es-ES"/>
              </w:rPr>
              <w:t>o Micro USB</w:t>
            </w:r>
          </w:p>
        </w:tc>
        <w:tc>
          <w:tcPr>
            <w:tcW w:w="4498" w:type="dxa"/>
          </w:tcPr>
          <w:p w14:paraId="6862738E" w14:textId="77777777" w:rsidR="00D84426" w:rsidRPr="00D84426" w:rsidRDefault="00D84426" w:rsidP="00D84426">
            <w:pPr>
              <w:rPr>
                <w:lang w:val="es-ES" w:bidi="es-ES"/>
              </w:rPr>
            </w:pPr>
            <w:r w:rsidRPr="00D84426">
              <w:rPr>
                <w:lang w:val="es-ES" w:bidi="es-ES"/>
              </w:rPr>
              <w:t>Dos (2). Mínimo uno (1) USB 3.0</w:t>
            </w:r>
          </w:p>
        </w:tc>
        <w:tc>
          <w:tcPr>
            <w:tcW w:w="2139" w:type="dxa"/>
          </w:tcPr>
          <w:p w14:paraId="23F7F910" w14:textId="77777777" w:rsidR="00D84426" w:rsidRPr="00D84426" w:rsidRDefault="00D84426" w:rsidP="00D84426">
            <w:pPr>
              <w:rPr>
                <w:lang w:val="es-ES" w:bidi="es-ES"/>
              </w:rPr>
            </w:pPr>
          </w:p>
        </w:tc>
      </w:tr>
      <w:tr w:rsidR="00D84426" w:rsidRPr="00D84426" w14:paraId="16989D0A" w14:textId="77777777" w:rsidTr="004674C8">
        <w:trPr>
          <w:trHeight w:val="314"/>
        </w:trPr>
        <w:tc>
          <w:tcPr>
            <w:tcW w:w="2192" w:type="dxa"/>
          </w:tcPr>
          <w:p w14:paraId="4575572F" w14:textId="77777777" w:rsidR="00D84426" w:rsidRPr="00D84426" w:rsidRDefault="00D84426" w:rsidP="00D84426">
            <w:pPr>
              <w:rPr>
                <w:lang w:val="es-ES" w:bidi="es-ES"/>
              </w:rPr>
            </w:pPr>
            <w:r w:rsidRPr="00D84426">
              <w:rPr>
                <w:lang w:val="es-ES" w:bidi="es-ES"/>
              </w:rPr>
              <w:t>Tarjeta Memoria Slot</w:t>
            </w:r>
          </w:p>
        </w:tc>
        <w:tc>
          <w:tcPr>
            <w:tcW w:w="4498" w:type="dxa"/>
          </w:tcPr>
          <w:p w14:paraId="419E7AD1" w14:textId="77777777" w:rsidR="00D84426" w:rsidRPr="00D84426" w:rsidRDefault="00D84426" w:rsidP="00D84426">
            <w:pPr>
              <w:rPr>
                <w:lang w:val="es-ES" w:bidi="es-ES"/>
              </w:rPr>
            </w:pPr>
            <w:r w:rsidRPr="00D84426">
              <w:rPr>
                <w:lang w:val="es-ES" w:bidi="es-ES"/>
              </w:rPr>
              <w:t>Integrado SD o Micro SD</w:t>
            </w:r>
          </w:p>
        </w:tc>
        <w:tc>
          <w:tcPr>
            <w:tcW w:w="2139" w:type="dxa"/>
          </w:tcPr>
          <w:p w14:paraId="77DA8E79" w14:textId="77777777" w:rsidR="00D84426" w:rsidRPr="00D84426" w:rsidRDefault="00D84426" w:rsidP="00D84426">
            <w:pPr>
              <w:rPr>
                <w:lang w:val="es-ES" w:bidi="es-ES"/>
              </w:rPr>
            </w:pPr>
          </w:p>
        </w:tc>
      </w:tr>
      <w:tr w:rsidR="00D84426" w:rsidRPr="00D84426" w14:paraId="1A96EBCD" w14:textId="77777777" w:rsidTr="004674C8">
        <w:trPr>
          <w:trHeight w:val="316"/>
        </w:trPr>
        <w:tc>
          <w:tcPr>
            <w:tcW w:w="2192" w:type="dxa"/>
          </w:tcPr>
          <w:p w14:paraId="77CD3D74" w14:textId="77777777" w:rsidR="00D84426" w:rsidRPr="00D84426" w:rsidRDefault="00D84426" w:rsidP="00D84426">
            <w:pPr>
              <w:rPr>
                <w:lang w:val="es-ES" w:bidi="es-ES"/>
              </w:rPr>
            </w:pPr>
            <w:r w:rsidRPr="00D84426">
              <w:rPr>
                <w:lang w:val="es-ES" w:bidi="es-ES"/>
              </w:rPr>
              <w:t>Salida Video</w:t>
            </w:r>
          </w:p>
        </w:tc>
        <w:tc>
          <w:tcPr>
            <w:tcW w:w="4498" w:type="dxa"/>
          </w:tcPr>
          <w:p w14:paraId="17BB8D85" w14:textId="77777777" w:rsidR="00D84426" w:rsidRPr="00D84426" w:rsidRDefault="00D84426" w:rsidP="00D84426">
            <w:pPr>
              <w:rPr>
                <w:lang w:val="es-ES" w:bidi="es-ES"/>
              </w:rPr>
            </w:pPr>
            <w:r w:rsidRPr="00D84426">
              <w:rPr>
                <w:lang w:val="es-ES" w:bidi="es-ES"/>
              </w:rPr>
              <w:t>HDMI o Mini HDMI o Micro HDMI</w:t>
            </w:r>
          </w:p>
        </w:tc>
        <w:tc>
          <w:tcPr>
            <w:tcW w:w="2139" w:type="dxa"/>
          </w:tcPr>
          <w:p w14:paraId="1130DCE5" w14:textId="77777777" w:rsidR="00D84426" w:rsidRPr="00D84426" w:rsidRDefault="00D84426" w:rsidP="00D84426">
            <w:pPr>
              <w:rPr>
                <w:lang w:val="es-ES" w:bidi="es-ES"/>
              </w:rPr>
            </w:pPr>
          </w:p>
        </w:tc>
      </w:tr>
      <w:tr w:rsidR="00D84426" w:rsidRPr="00D84426" w14:paraId="546CE851" w14:textId="77777777" w:rsidTr="004674C8">
        <w:trPr>
          <w:trHeight w:val="313"/>
        </w:trPr>
        <w:tc>
          <w:tcPr>
            <w:tcW w:w="2192" w:type="dxa"/>
          </w:tcPr>
          <w:p w14:paraId="2AE0CA33" w14:textId="77777777" w:rsidR="00D84426" w:rsidRPr="00D84426" w:rsidRDefault="00D84426" w:rsidP="00D84426">
            <w:pPr>
              <w:rPr>
                <w:lang w:val="es-ES" w:bidi="es-ES"/>
              </w:rPr>
            </w:pPr>
            <w:r w:rsidRPr="00D84426">
              <w:rPr>
                <w:lang w:val="es-ES" w:bidi="es-ES"/>
              </w:rPr>
              <w:t xml:space="preserve">Puerto </w:t>
            </w:r>
            <w:proofErr w:type="spellStart"/>
            <w:r w:rsidRPr="00D84426">
              <w:rPr>
                <w:lang w:val="es-ES" w:bidi="es-ES"/>
              </w:rPr>
              <w:t>lan</w:t>
            </w:r>
            <w:proofErr w:type="spellEnd"/>
          </w:p>
        </w:tc>
        <w:tc>
          <w:tcPr>
            <w:tcW w:w="4498" w:type="dxa"/>
          </w:tcPr>
          <w:p w14:paraId="0CB9DF3F" w14:textId="77777777" w:rsidR="00D84426" w:rsidRPr="00D84426" w:rsidRDefault="00D84426" w:rsidP="00D84426">
            <w:pPr>
              <w:rPr>
                <w:lang w:val="es-ES" w:bidi="es-ES"/>
              </w:rPr>
            </w:pPr>
            <w:r w:rsidRPr="00D84426">
              <w:rPr>
                <w:lang w:val="es-ES" w:bidi="es-ES"/>
              </w:rPr>
              <w:t>RJ45</w:t>
            </w:r>
          </w:p>
        </w:tc>
        <w:tc>
          <w:tcPr>
            <w:tcW w:w="2139" w:type="dxa"/>
          </w:tcPr>
          <w:p w14:paraId="51B629C2" w14:textId="77777777" w:rsidR="00D84426" w:rsidRPr="00D84426" w:rsidRDefault="00D84426" w:rsidP="00D84426">
            <w:pPr>
              <w:rPr>
                <w:lang w:val="es-ES" w:bidi="es-ES"/>
              </w:rPr>
            </w:pPr>
          </w:p>
        </w:tc>
      </w:tr>
      <w:tr w:rsidR="00D84426" w:rsidRPr="00D84426" w14:paraId="32E50F2F" w14:textId="77777777" w:rsidTr="004674C8">
        <w:trPr>
          <w:trHeight w:val="314"/>
        </w:trPr>
        <w:tc>
          <w:tcPr>
            <w:tcW w:w="2192" w:type="dxa"/>
          </w:tcPr>
          <w:p w14:paraId="71195A64" w14:textId="77777777" w:rsidR="00D84426" w:rsidRPr="00D84426" w:rsidRDefault="00D84426" w:rsidP="00D84426">
            <w:pPr>
              <w:rPr>
                <w:lang w:val="es-ES" w:bidi="es-ES"/>
              </w:rPr>
            </w:pPr>
            <w:r w:rsidRPr="00D84426">
              <w:rPr>
                <w:lang w:val="es-ES" w:bidi="es-ES"/>
              </w:rPr>
              <w:t>Unidad óptica</w:t>
            </w:r>
          </w:p>
        </w:tc>
        <w:tc>
          <w:tcPr>
            <w:tcW w:w="4498" w:type="dxa"/>
          </w:tcPr>
          <w:p w14:paraId="74ADAEE7" w14:textId="77777777" w:rsidR="00D84426" w:rsidRPr="00D84426" w:rsidRDefault="00D84426" w:rsidP="00D84426">
            <w:pPr>
              <w:rPr>
                <w:lang w:val="es-ES" w:bidi="es-ES"/>
              </w:rPr>
            </w:pPr>
            <w:r w:rsidRPr="00D84426">
              <w:rPr>
                <w:lang w:val="es-ES" w:bidi="es-ES"/>
              </w:rPr>
              <w:t>Opcional DVD-RW</w:t>
            </w:r>
          </w:p>
        </w:tc>
        <w:tc>
          <w:tcPr>
            <w:tcW w:w="2139" w:type="dxa"/>
          </w:tcPr>
          <w:p w14:paraId="461BC86E" w14:textId="77777777" w:rsidR="00D84426" w:rsidRPr="00D84426" w:rsidRDefault="00D84426" w:rsidP="00D84426">
            <w:pPr>
              <w:rPr>
                <w:lang w:val="es-ES" w:bidi="es-ES"/>
              </w:rPr>
            </w:pPr>
          </w:p>
        </w:tc>
      </w:tr>
      <w:tr w:rsidR="00D84426" w:rsidRPr="00D84426" w14:paraId="29482BAB" w14:textId="77777777" w:rsidTr="004674C8">
        <w:trPr>
          <w:trHeight w:val="316"/>
        </w:trPr>
        <w:tc>
          <w:tcPr>
            <w:tcW w:w="2192" w:type="dxa"/>
            <w:shd w:val="clear" w:color="auto" w:fill="CDCDCD"/>
          </w:tcPr>
          <w:p w14:paraId="18845525" w14:textId="77777777" w:rsidR="00D84426" w:rsidRPr="00D84426" w:rsidRDefault="00D84426" w:rsidP="00D84426">
            <w:pPr>
              <w:rPr>
                <w:lang w:val="es-ES" w:bidi="es-ES"/>
              </w:rPr>
            </w:pPr>
            <w:r w:rsidRPr="00D84426">
              <w:rPr>
                <w:lang w:val="es-ES" w:bidi="es-ES"/>
              </w:rPr>
              <w:t>Alimentación</w:t>
            </w:r>
          </w:p>
        </w:tc>
        <w:tc>
          <w:tcPr>
            <w:tcW w:w="4498" w:type="dxa"/>
            <w:shd w:val="clear" w:color="auto" w:fill="CDCDCD"/>
          </w:tcPr>
          <w:p w14:paraId="27C32277" w14:textId="77777777" w:rsidR="00D84426" w:rsidRPr="00D84426" w:rsidRDefault="00D84426" w:rsidP="00D84426">
            <w:pPr>
              <w:rPr>
                <w:lang w:val="es-ES" w:bidi="es-ES"/>
              </w:rPr>
            </w:pPr>
          </w:p>
        </w:tc>
        <w:tc>
          <w:tcPr>
            <w:tcW w:w="2139" w:type="dxa"/>
            <w:shd w:val="clear" w:color="auto" w:fill="CDCDCD"/>
          </w:tcPr>
          <w:p w14:paraId="040E07A6" w14:textId="77777777" w:rsidR="00D84426" w:rsidRPr="00D84426" w:rsidRDefault="00D84426" w:rsidP="00D84426">
            <w:pPr>
              <w:rPr>
                <w:lang w:val="es-ES" w:bidi="es-ES"/>
              </w:rPr>
            </w:pPr>
          </w:p>
        </w:tc>
      </w:tr>
      <w:tr w:rsidR="00D84426" w:rsidRPr="00D84426" w14:paraId="64604824" w14:textId="77777777" w:rsidTr="004674C8">
        <w:trPr>
          <w:trHeight w:val="537"/>
        </w:trPr>
        <w:tc>
          <w:tcPr>
            <w:tcW w:w="2192" w:type="dxa"/>
          </w:tcPr>
          <w:p w14:paraId="50C01A15" w14:textId="77777777" w:rsidR="00D84426" w:rsidRPr="00D84426" w:rsidRDefault="00D84426" w:rsidP="00D84426">
            <w:pPr>
              <w:rPr>
                <w:lang w:val="es-ES" w:bidi="es-ES"/>
              </w:rPr>
            </w:pPr>
            <w:r w:rsidRPr="00D84426">
              <w:rPr>
                <w:lang w:val="es-ES" w:bidi="es-ES"/>
              </w:rPr>
              <w:t>Fuente</w:t>
            </w:r>
            <w:r w:rsidRPr="00D84426">
              <w:rPr>
                <w:lang w:val="es-ES" w:bidi="es-ES"/>
              </w:rPr>
              <w:tab/>
              <w:t>de</w:t>
            </w:r>
          </w:p>
          <w:p w14:paraId="74B58519" w14:textId="77777777" w:rsidR="00D84426" w:rsidRPr="00D84426" w:rsidRDefault="00D84426" w:rsidP="00D84426">
            <w:pPr>
              <w:rPr>
                <w:lang w:val="es-ES" w:bidi="es-ES"/>
              </w:rPr>
            </w:pPr>
            <w:r w:rsidRPr="00D84426">
              <w:rPr>
                <w:lang w:val="es-ES" w:bidi="es-ES"/>
              </w:rPr>
              <w:t>Alimentación</w:t>
            </w:r>
          </w:p>
        </w:tc>
        <w:tc>
          <w:tcPr>
            <w:tcW w:w="4498" w:type="dxa"/>
          </w:tcPr>
          <w:p w14:paraId="72BFF861" w14:textId="77777777" w:rsidR="00D84426" w:rsidRPr="00D84426" w:rsidRDefault="00D84426" w:rsidP="00D84426">
            <w:pPr>
              <w:rPr>
                <w:lang w:val="es-ES" w:bidi="es-ES"/>
              </w:rPr>
            </w:pPr>
            <w:r w:rsidRPr="00D84426">
              <w:rPr>
                <w:lang w:val="es-ES" w:bidi="es-ES"/>
              </w:rPr>
              <w:t>Adaptador AC Externo</w:t>
            </w:r>
          </w:p>
        </w:tc>
        <w:tc>
          <w:tcPr>
            <w:tcW w:w="2139" w:type="dxa"/>
          </w:tcPr>
          <w:p w14:paraId="49A89B72" w14:textId="77777777" w:rsidR="00D84426" w:rsidRPr="00D84426" w:rsidRDefault="00D84426" w:rsidP="00D84426">
            <w:pPr>
              <w:rPr>
                <w:lang w:val="es-ES" w:bidi="es-ES"/>
              </w:rPr>
            </w:pPr>
          </w:p>
        </w:tc>
      </w:tr>
      <w:tr w:rsidR="00D84426" w:rsidRPr="00D84426" w14:paraId="1E15D2D5" w14:textId="77777777" w:rsidTr="004674C8">
        <w:trPr>
          <w:trHeight w:val="537"/>
        </w:trPr>
        <w:tc>
          <w:tcPr>
            <w:tcW w:w="2192" w:type="dxa"/>
          </w:tcPr>
          <w:p w14:paraId="5CBC8436" w14:textId="77777777" w:rsidR="00D84426" w:rsidRPr="00D84426" w:rsidRDefault="00D84426" w:rsidP="00D84426">
            <w:pPr>
              <w:rPr>
                <w:lang w:val="es-ES" w:bidi="es-ES"/>
              </w:rPr>
            </w:pPr>
            <w:r w:rsidRPr="00D84426">
              <w:rPr>
                <w:lang w:val="es-ES" w:bidi="es-ES"/>
              </w:rPr>
              <w:t>Rango</w:t>
            </w:r>
          </w:p>
          <w:p w14:paraId="4729047A" w14:textId="77777777" w:rsidR="00D84426" w:rsidRPr="00D84426" w:rsidRDefault="00D84426" w:rsidP="00D84426">
            <w:pPr>
              <w:rPr>
                <w:lang w:val="es-ES" w:bidi="es-ES"/>
              </w:rPr>
            </w:pPr>
            <w:r w:rsidRPr="00D84426">
              <w:rPr>
                <w:lang w:val="es-ES" w:bidi="es-ES"/>
              </w:rPr>
              <w:t>Voltaje/Frecuencia</w:t>
            </w:r>
          </w:p>
        </w:tc>
        <w:tc>
          <w:tcPr>
            <w:tcW w:w="4498" w:type="dxa"/>
          </w:tcPr>
          <w:p w14:paraId="0B9D95A3" w14:textId="77777777" w:rsidR="00D84426" w:rsidRPr="00D84426" w:rsidRDefault="00D84426" w:rsidP="00D84426">
            <w:pPr>
              <w:rPr>
                <w:lang w:val="es-ES" w:bidi="es-ES"/>
              </w:rPr>
            </w:pPr>
            <w:r w:rsidRPr="00D84426">
              <w:rPr>
                <w:lang w:val="es-ES" w:bidi="es-ES"/>
              </w:rPr>
              <w:t>110-240 VAC @ (50/60Hz)</w:t>
            </w:r>
          </w:p>
        </w:tc>
        <w:tc>
          <w:tcPr>
            <w:tcW w:w="2139" w:type="dxa"/>
          </w:tcPr>
          <w:p w14:paraId="37825579" w14:textId="77777777" w:rsidR="00D84426" w:rsidRPr="00D84426" w:rsidRDefault="00D84426" w:rsidP="00D84426">
            <w:pPr>
              <w:rPr>
                <w:lang w:val="es-ES" w:bidi="es-ES"/>
              </w:rPr>
            </w:pPr>
          </w:p>
        </w:tc>
      </w:tr>
      <w:tr w:rsidR="00D84426" w:rsidRPr="00D84426" w14:paraId="29F3C12C" w14:textId="77777777" w:rsidTr="004674C8">
        <w:trPr>
          <w:trHeight w:val="313"/>
        </w:trPr>
        <w:tc>
          <w:tcPr>
            <w:tcW w:w="2192" w:type="dxa"/>
          </w:tcPr>
          <w:p w14:paraId="464600FB" w14:textId="77777777" w:rsidR="00D84426" w:rsidRPr="00D84426" w:rsidRDefault="00D84426" w:rsidP="00D84426">
            <w:pPr>
              <w:rPr>
                <w:lang w:val="es-ES" w:bidi="es-ES"/>
              </w:rPr>
            </w:pPr>
            <w:r w:rsidRPr="00D84426">
              <w:rPr>
                <w:lang w:val="es-ES" w:bidi="es-ES"/>
              </w:rPr>
              <w:t>Baterías</w:t>
            </w:r>
          </w:p>
        </w:tc>
        <w:tc>
          <w:tcPr>
            <w:tcW w:w="4498" w:type="dxa"/>
          </w:tcPr>
          <w:p w14:paraId="06A08197" w14:textId="77777777" w:rsidR="00D84426" w:rsidRPr="00D84426" w:rsidRDefault="00D84426" w:rsidP="00D84426">
            <w:pPr>
              <w:rPr>
                <w:lang w:val="es-ES" w:bidi="es-ES"/>
              </w:rPr>
            </w:pPr>
            <w:r w:rsidRPr="00D84426">
              <w:rPr>
                <w:lang w:val="es-ES" w:bidi="es-ES"/>
              </w:rPr>
              <w:t>Recargables Ion-Litio o Litio-Polímero</w:t>
            </w:r>
          </w:p>
        </w:tc>
        <w:tc>
          <w:tcPr>
            <w:tcW w:w="2139" w:type="dxa"/>
          </w:tcPr>
          <w:p w14:paraId="5698409E" w14:textId="77777777" w:rsidR="00D84426" w:rsidRPr="00D84426" w:rsidRDefault="00D84426" w:rsidP="00D84426">
            <w:pPr>
              <w:rPr>
                <w:lang w:val="es-ES" w:bidi="es-ES"/>
              </w:rPr>
            </w:pPr>
          </w:p>
        </w:tc>
      </w:tr>
      <w:tr w:rsidR="00D84426" w:rsidRPr="00D84426" w14:paraId="1ABF5D9D" w14:textId="77777777" w:rsidTr="004674C8">
        <w:trPr>
          <w:trHeight w:val="316"/>
        </w:trPr>
        <w:tc>
          <w:tcPr>
            <w:tcW w:w="2192" w:type="dxa"/>
          </w:tcPr>
          <w:p w14:paraId="07466B50" w14:textId="77777777" w:rsidR="00D84426" w:rsidRPr="00D84426" w:rsidRDefault="00D84426" w:rsidP="00D84426">
            <w:pPr>
              <w:rPr>
                <w:lang w:val="es-ES" w:bidi="es-ES"/>
              </w:rPr>
            </w:pPr>
            <w:r w:rsidRPr="00D84426">
              <w:rPr>
                <w:lang w:val="es-ES" w:bidi="es-ES"/>
              </w:rPr>
              <w:t>Autonomía</w:t>
            </w:r>
          </w:p>
        </w:tc>
        <w:tc>
          <w:tcPr>
            <w:tcW w:w="4498" w:type="dxa"/>
          </w:tcPr>
          <w:p w14:paraId="338F83A0" w14:textId="77777777" w:rsidR="00D84426" w:rsidRPr="00D84426" w:rsidRDefault="00D84426" w:rsidP="00D84426">
            <w:pPr>
              <w:rPr>
                <w:lang w:val="es-ES" w:bidi="es-ES"/>
              </w:rPr>
            </w:pPr>
            <w:r w:rsidRPr="00D84426">
              <w:rPr>
                <w:lang w:val="es-ES" w:bidi="es-ES"/>
              </w:rPr>
              <w:t>Cinco (5) horas</w:t>
            </w:r>
          </w:p>
        </w:tc>
        <w:tc>
          <w:tcPr>
            <w:tcW w:w="2139" w:type="dxa"/>
          </w:tcPr>
          <w:p w14:paraId="23B9675F" w14:textId="77777777" w:rsidR="00D84426" w:rsidRPr="00D84426" w:rsidRDefault="00D84426" w:rsidP="00D84426">
            <w:pPr>
              <w:rPr>
                <w:lang w:val="es-ES" w:bidi="es-ES"/>
              </w:rPr>
            </w:pPr>
          </w:p>
        </w:tc>
      </w:tr>
      <w:tr w:rsidR="00D84426" w:rsidRPr="00D84426" w14:paraId="77B7C06E" w14:textId="77777777" w:rsidTr="004674C8">
        <w:trPr>
          <w:trHeight w:val="803"/>
        </w:trPr>
        <w:tc>
          <w:tcPr>
            <w:tcW w:w="2192" w:type="dxa"/>
          </w:tcPr>
          <w:p w14:paraId="3A77090E" w14:textId="77777777" w:rsidR="00D84426" w:rsidRPr="00D84426" w:rsidRDefault="00D84426" w:rsidP="00D84426">
            <w:pPr>
              <w:rPr>
                <w:lang w:val="es-ES" w:bidi="es-ES"/>
              </w:rPr>
            </w:pPr>
          </w:p>
          <w:p w14:paraId="03A340B2" w14:textId="77777777" w:rsidR="00D84426" w:rsidRPr="00D84426" w:rsidRDefault="00D84426" w:rsidP="00D84426">
            <w:pPr>
              <w:rPr>
                <w:lang w:val="es-ES" w:bidi="es-ES"/>
              </w:rPr>
            </w:pPr>
            <w:r w:rsidRPr="00D84426">
              <w:rPr>
                <w:lang w:val="es-ES" w:bidi="es-ES"/>
              </w:rPr>
              <w:t>Certificaciones</w:t>
            </w:r>
          </w:p>
        </w:tc>
        <w:tc>
          <w:tcPr>
            <w:tcW w:w="4498" w:type="dxa"/>
          </w:tcPr>
          <w:p w14:paraId="28F5A1A4" w14:textId="77777777" w:rsidR="00D84426" w:rsidRPr="00D84426" w:rsidRDefault="00D84426" w:rsidP="00D84426">
            <w:pPr>
              <w:rPr>
                <w:lang w:val="es-ES" w:bidi="es-ES"/>
              </w:rPr>
            </w:pPr>
            <w:r w:rsidRPr="00D84426">
              <w:rPr>
                <w:lang w:val="es-ES" w:bidi="es-ES"/>
              </w:rPr>
              <w:t>La batería y el adaptador AC Externo deben contar con al menos una de las siguientes certificaciones:</w:t>
            </w:r>
          </w:p>
          <w:p w14:paraId="7246D429" w14:textId="77777777" w:rsidR="00D84426" w:rsidRPr="00D84426" w:rsidRDefault="00D84426" w:rsidP="00D84426">
            <w:pPr>
              <w:rPr>
                <w:lang w:val="es-ES" w:bidi="es-ES"/>
              </w:rPr>
            </w:pPr>
            <w:r w:rsidRPr="00D84426">
              <w:rPr>
                <w:lang w:val="es-ES" w:bidi="es-ES"/>
              </w:rPr>
              <w:t>FCC o UL o CE</w:t>
            </w:r>
          </w:p>
        </w:tc>
        <w:tc>
          <w:tcPr>
            <w:tcW w:w="2139" w:type="dxa"/>
          </w:tcPr>
          <w:p w14:paraId="224622F4" w14:textId="77777777" w:rsidR="00D84426" w:rsidRPr="00D84426" w:rsidRDefault="00D84426" w:rsidP="00D84426">
            <w:pPr>
              <w:rPr>
                <w:lang w:val="es-ES" w:bidi="es-ES"/>
              </w:rPr>
            </w:pPr>
          </w:p>
        </w:tc>
      </w:tr>
      <w:tr w:rsidR="00D84426" w:rsidRPr="00D84426" w14:paraId="27CF11EE" w14:textId="77777777" w:rsidTr="004674C8">
        <w:trPr>
          <w:trHeight w:val="539"/>
        </w:trPr>
        <w:tc>
          <w:tcPr>
            <w:tcW w:w="2192" w:type="dxa"/>
            <w:shd w:val="clear" w:color="auto" w:fill="CDCDCD"/>
          </w:tcPr>
          <w:p w14:paraId="5F5E3B56" w14:textId="77777777" w:rsidR="00D84426" w:rsidRPr="00D84426" w:rsidRDefault="00D84426" w:rsidP="00D84426">
            <w:pPr>
              <w:rPr>
                <w:lang w:val="es-ES" w:bidi="es-ES"/>
              </w:rPr>
            </w:pPr>
            <w:r w:rsidRPr="00D84426">
              <w:rPr>
                <w:lang w:val="es-ES" w:bidi="es-ES"/>
              </w:rPr>
              <w:t>Certificaciones</w:t>
            </w:r>
            <w:r w:rsidRPr="00D84426">
              <w:rPr>
                <w:lang w:val="es-ES" w:bidi="es-ES"/>
              </w:rPr>
              <w:tab/>
              <w:t>del</w:t>
            </w:r>
          </w:p>
          <w:p w14:paraId="3D174A5A" w14:textId="77777777" w:rsidR="00D84426" w:rsidRPr="00D84426" w:rsidRDefault="00D84426" w:rsidP="00D84426">
            <w:pPr>
              <w:rPr>
                <w:lang w:val="es-ES" w:bidi="es-ES"/>
              </w:rPr>
            </w:pPr>
            <w:r w:rsidRPr="00D84426">
              <w:rPr>
                <w:lang w:val="es-ES" w:bidi="es-ES"/>
              </w:rPr>
              <w:t>dispositivo</w:t>
            </w:r>
          </w:p>
        </w:tc>
        <w:tc>
          <w:tcPr>
            <w:tcW w:w="4498" w:type="dxa"/>
            <w:shd w:val="clear" w:color="auto" w:fill="CDCDCD"/>
          </w:tcPr>
          <w:p w14:paraId="418C3F0E" w14:textId="77777777" w:rsidR="00D84426" w:rsidRPr="00D84426" w:rsidRDefault="00D84426" w:rsidP="00D84426">
            <w:pPr>
              <w:rPr>
                <w:lang w:val="es-ES" w:bidi="es-ES"/>
              </w:rPr>
            </w:pPr>
            <w:r w:rsidRPr="00D84426">
              <w:rPr>
                <w:lang w:val="es-ES" w:bidi="es-ES"/>
              </w:rPr>
              <w:t xml:space="preserve">Energy </w:t>
            </w:r>
            <w:proofErr w:type="spellStart"/>
            <w:r w:rsidRPr="00D84426">
              <w:rPr>
                <w:lang w:val="es-ES" w:bidi="es-ES"/>
              </w:rPr>
              <w:t>Star</w:t>
            </w:r>
            <w:proofErr w:type="spellEnd"/>
            <w:r w:rsidRPr="00D84426">
              <w:rPr>
                <w:lang w:val="es-ES" w:bidi="es-ES"/>
              </w:rPr>
              <w:t xml:space="preserve"> 6.x o Superior</w:t>
            </w:r>
          </w:p>
        </w:tc>
        <w:tc>
          <w:tcPr>
            <w:tcW w:w="2139" w:type="dxa"/>
            <w:shd w:val="clear" w:color="auto" w:fill="CDCDCD"/>
          </w:tcPr>
          <w:p w14:paraId="3C5BC631" w14:textId="77777777" w:rsidR="00D84426" w:rsidRPr="00D84426" w:rsidRDefault="00D84426" w:rsidP="00D84426">
            <w:pPr>
              <w:rPr>
                <w:lang w:val="es-ES" w:bidi="es-ES"/>
              </w:rPr>
            </w:pPr>
          </w:p>
        </w:tc>
      </w:tr>
    </w:tbl>
    <w:p w14:paraId="4DEF9FEB" w14:textId="77777777" w:rsidR="00D84426" w:rsidRPr="00D84426" w:rsidRDefault="00D84426" w:rsidP="00D84426">
      <w:pPr>
        <w:rPr>
          <w:lang w:val="es-ES" w:bidi="es-ES"/>
        </w:rPr>
      </w:pPr>
    </w:p>
    <w:p w14:paraId="7CD6C6A5" w14:textId="77777777" w:rsidR="00D84426" w:rsidRPr="00D84426" w:rsidRDefault="00D84426" w:rsidP="00D84426">
      <w:pPr>
        <w:rPr>
          <w:lang w:val="es-ES" w:bidi="es-ES"/>
        </w:rPr>
      </w:pPr>
      <w:r w:rsidRPr="00D84426">
        <w:rPr>
          <w:lang w:val="es-ES" w:bidi="es-ES"/>
        </w:rPr>
        <w:t>NOTA: Los campos que se encuentran en blanco en la columna “Especificaciones máximas” corresponden a parámetros que no tienen limitante en cuanto especificación máxima a ofertar.</w:t>
      </w:r>
    </w:p>
    <w:p w14:paraId="568FA4B2" w14:textId="77777777" w:rsidR="00D84426" w:rsidRDefault="00D84426" w:rsidP="00D84426">
      <w:pPr>
        <w:rPr>
          <w:lang w:val="es-ES"/>
        </w:rPr>
      </w:pPr>
    </w:p>
    <w:p w14:paraId="5FAE2B23" w14:textId="77777777" w:rsidR="004674C8" w:rsidRDefault="004674C8" w:rsidP="00D84426">
      <w:pPr>
        <w:rPr>
          <w:lang w:val="es-ES"/>
        </w:rPr>
      </w:pPr>
    </w:p>
    <w:p w14:paraId="37B9BBD3" w14:textId="77777777" w:rsidR="004674C8" w:rsidRDefault="004674C8" w:rsidP="004674C8">
      <w:pPr>
        <w:pStyle w:val="Ttulo1"/>
      </w:pPr>
      <w:r>
        <w:lastRenderedPageBreak/>
        <w:t>Ficha 2</w:t>
      </w:r>
    </w:p>
    <w:p w14:paraId="6B676CE2" w14:textId="77777777" w:rsidR="004674C8" w:rsidRPr="00D84426" w:rsidRDefault="004674C8" w:rsidP="00D84426">
      <w:pPr>
        <w:rPr>
          <w:lang w:val="es-ES"/>
        </w:rPr>
      </w:pPr>
    </w:p>
    <w:p w14:paraId="79C91521" w14:textId="77777777" w:rsidR="00D84426" w:rsidRDefault="00D84426" w:rsidP="00D84426"/>
    <w:tbl>
      <w:tblPr>
        <w:tblW w:w="3739" w:type="pct"/>
        <w:tblCellMar>
          <w:left w:w="0" w:type="dxa"/>
          <w:right w:w="0" w:type="dxa"/>
        </w:tblCellMar>
        <w:tblLook w:val="04A0" w:firstRow="1" w:lastRow="0" w:firstColumn="1" w:lastColumn="0" w:noHBand="0" w:noVBand="1"/>
      </w:tblPr>
      <w:tblGrid>
        <w:gridCol w:w="1070"/>
        <w:gridCol w:w="1863"/>
        <w:gridCol w:w="1061"/>
        <w:gridCol w:w="2493"/>
        <w:gridCol w:w="824"/>
        <w:gridCol w:w="751"/>
      </w:tblGrid>
      <w:tr w:rsidR="00D84426" w14:paraId="0EE38F54" w14:textId="77777777" w:rsidTr="00C30A09">
        <w:trPr>
          <w:trHeight w:val="510"/>
        </w:trPr>
        <w:tc>
          <w:tcPr>
            <w:tcW w:w="664" w:type="pct"/>
            <w:tcBorders>
              <w:top w:val="single" w:sz="8" w:space="0" w:color="FFFFFF"/>
              <w:left w:val="single" w:sz="8" w:space="0" w:color="auto"/>
              <w:bottom w:val="nil"/>
              <w:right w:val="single" w:sz="8" w:space="0" w:color="FFFFFF"/>
            </w:tcBorders>
            <w:shd w:val="clear" w:color="auto" w:fill="404040"/>
            <w:tcMar>
              <w:top w:w="0" w:type="dxa"/>
              <w:left w:w="70" w:type="dxa"/>
              <w:bottom w:w="0" w:type="dxa"/>
              <w:right w:w="70" w:type="dxa"/>
            </w:tcMar>
            <w:vAlign w:val="center"/>
            <w:hideMark/>
          </w:tcPr>
          <w:p w14:paraId="323C9D15" w14:textId="77777777" w:rsidR="00D84426" w:rsidRDefault="00D84426">
            <w:pPr>
              <w:jc w:val="center"/>
              <w:rPr>
                <w:rFonts w:ascii="Arial Narrow" w:hAnsi="Arial Narrow"/>
                <w:b/>
                <w:bCs/>
                <w:color w:val="FFFFFF"/>
                <w:sz w:val="20"/>
                <w:szCs w:val="20"/>
                <w:lang w:eastAsia="es-CO"/>
              </w:rPr>
            </w:pPr>
            <w:r>
              <w:rPr>
                <w:rFonts w:ascii="Arial Narrow" w:hAnsi="Arial Narrow"/>
                <w:b/>
                <w:bCs/>
                <w:color w:val="FFFFFF"/>
                <w:sz w:val="20"/>
                <w:szCs w:val="20"/>
              </w:rPr>
              <w:t>Verificación</w:t>
            </w: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5A62FF7A" w14:textId="77777777" w:rsidR="00D84426" w:rsidRDefault="00D84426">
            <w:pPr>
              <w:jc w:val="center"/>
              <w:rPr>
                <w:rFonts w:ascii="Arial Narrow" w:hAnsi="Arial Narrow"/>
                <w:b/>
                <w:bCs/>
                <w:color w:val="FFFFFF"/>
                <w:sz w:val="20"/>
                <w:szCs w:val="20"/>
              </w:rPr>
            </w:pPr>
            <w:r>
              <w:rPr>
                <w:rFonts w:ascii="Arial Narrow" w:hAnsi="Arial Narrow"/>
                <w:b/>
                <w:bCs/>
                <w:color w:val="FFFFFF"/>
                <w:sz w:val="20"/>
                <w:szCs w:val="20"/>
              </w:rPr>
              <w:t>Requisitos específicos</w:t>
            </w:r>
            <w:r>
              <w:rPr>
                <w:rFonts w:ascii="Arial Narrow" w:hAnsi="Arial Narrow"/>
                <w:b/>
                <w:bCs/>
                <w:color w:val="FFFFFF"/>
                <w:sz w:val="20"/>
                <w:szCs w:val="20"/>
              </w:rPr>
              <w:br/>
              <w:t>características</w:t>
            </w:r>
          </w:p>
        </w:tc>
        <w:tc>
          <w:tcPr>
            <w:tcW w:w="658"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22EFC4C9" w14:textId="77777777" w:rsidR="00D84426" w:rsidRDefault="00D84426">
            <w:pPr>
              <w:jc w:val="center"/>
              <w:rPr>
                <w:rFonts w:ascii="Arial Narrow" w:hAnsi="Arial Narrow"/>
                <w:b/>
                <w:bCs/>
                <w:color w:val="FFFFFF"/>
                <w:sz w:val="20"/>
                <w:szCs w:val="20"/>
              </w:rPr>
            </w:pPr>
            <w:r>
              <w:rPr>
                <w:rFonts w:ascii="Arial Narrow" w:hAnsi="Arial Narrow"/>
                <w:b/>
                <w:bCs/>
                <w:color w:val="FFFFFF"/>
                <w:sz w:val="20"/>
                <w:szCs w:val="20"/>
              </w:rPr>
              <w:t>Unidades</w:t>
            </w:r>
          </w:p>
        </w:tc>
        <w:tc>
          <w:tcPr>
            <w:tcW w:w="1546"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635D2836" w14:textId="77777777" w:rsidR="00D84426" w:rsidRDefault="00D84426">
            <w:pPr>
              <w:jc w:val="center"/>
              <w:rPr>
                <w:rFonts w:ascii="Arial Narrow" w:hAnsi="Arial Narrow"/>
                <w:b/>
                <w:bCs/>
                <w:color w:val="FFFFFF"/>
                <w:sz w:val="20"/>
                <w:szCs w:val="20"/>
              </w:rPr>
            </w:pPr>
            <w:r>
              <w:rPr>
                <w:rFonts w:ascii="Arial Narrow" w:hAnsi="Arial Narrow"/>
                <w:b/>
                <w:bCs/>
                <w:color w:val="FFFFFF"/>
                <w:sz w:val="20"/>
                <w:szCs w:val="20"/>
              </w:rPr>
              <w:t>Descripción del requerimiento mínimo y/o tipo tecnología</w:t>
            </w:r>
          </w:p>
        </w:tc>
        <w:tc>
          <w:tcPr>
            <w:tcW w:w="511"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07DC8D9E" w14:textId="77777777" w:rsidR="00D84426" w:rsidRDefault="00D84426">
            <w:pPr>
              <w:jc w:val="center"/>
              <w:rPr>
                <w:rFonts w:ascii="Arial Narrow" w:hAnsi="Arial Narrow"/>
                <w:b/>
                <w:bCs/>
                <w:color w:val="FFFFFF"/>
                <w:sz w:val="20"/>
                <w:szCs w:val="20"/>
              </w:rPr>
            </w:pPr>
            <w:r>
              <w:rPr>
                <w:rFonts w:ascii="Arial Narrow" w:hAnsi="Arial Narrow"/>
                <w:b/>
                <w:bCs/>
                <w:color w:val="FFFFFF"/>
                <w:sz w:val="20"/>
                <w:szCs w:val="20"/>
              </w:rPr>
              <w:t>Mínimo</w:t>
            </w:r>
          </w:p>
        </w:tc>
        <w:tc>
          <w:tcPr>
            <w:tcW w:w="466" w:type="pct"/>
            <w:tcBorders>
              <w:top w:val="single" w:sz="8" w:space="0" w:color="BFBFBF"/>
              <w:left w:val="nil"/>
              <w:bottom w:val="nil"/>
              <w:right w:val="single" w:sz="8" w:space="0" w:color="auto"/>
            </w:tcBorders>
            <w:shd w:val="clear" w:color="auto" w:fill="404040"/>
            <w:tcMar>
              <w:top w:w="0" w:type="dxa"/>
              <w:left w:w="70" w:type="dxa"/>
              <w:bottom w:w="0" w:type="dxa"/>
              <w:right w:w="70" w:type="dxa"/>
            </w:tcMar>
            <w:vAlign w:val="center"/>
            <w:hideMark/>
          </w:tcPr>
          <w:p w14:paraId="33318C63" w14:textId="77777777" w:rsidR="00D84426" w:rsidRDefault="00D84426">
            <w:pPr>
              <w:rPr>
                <w:rFonts w:ascii="Arial Narrow" w:hAnsi="Arial Narrow"/>
                <w:b/>
                <w:bCs/>
                <w:color w:val="FFFFFF"/>
                <w:sz w:val="20"/>
                <w:szCs w:val="20"/>
              </w:rPr>
            </w:pPr>
            <w:r>
              <w:rPr>
                <w:rFonts w:ascii="Arial Narrow" w:hAnsi="Arial Narrow"/>
                <w:b/>
                <w:bCs/>
                <w:color w:val="FFFFFF"/>
                <w:sz w:val="20"/>
                <w:szCs w:val="20"/>
              </w:rPr>
              <w:t>Máximo</w:t>
            </w:r>
          </w:p>
        </w:tc>
      </w:tr>
      <w:tr w:rsidR="00D84426" w14:paraId="5F79F351" w14:textId="77777777" w:rsidTr="00C30A09">
        <w:trPr>
          <w:trHeight w:val="300"/>
        </w:trPr>
        <w:tc>
          <w:tcPr>
            <w:tcW w:w="664" w:type="pct"/>
            <w:vMerge w:val="restart"/>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4AFE496E" w14:textId="77777777" w:rsidR="00D84426" w:rsidRDefault="00D84426">
            <w:pPr>
              <w:rPr>
                <w:rFonts w:ascii="Arial Narrow" w:hAnsi="Arial Narrow"/>
                <w:b/>
                <w:bCs/>
                <w:color w:val="4E4D4D"/>
                <w:sz w:val="20"/>
                <w:szCs w:val="20"/>
              </w:rPr>
            </w:pPr>
            <w:r>
              <w:rPr>
                <w:rFonts w:ascii="Arial Narrow" w:hAnsi="Arial Narrow"/>
                <w:b/>
                <w:bCs/>
                <w:color w:val="4E4D4D"/>
                <w:sz w:val="20"/>
                <w:szCs w:val="20"/>
              </w:rPr>
              <w:t>Colombia Compra Eficiente verificará estos requisitos en la página web del Fabricante, en el catálogo u hoja técnica del ETP.</w:t>
            </w: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1853D87B" w14:textId="77777777" w:rsidR="00D84426" w:rsidRDefault="00D84426">
            <w:pPr>
              <w:rPr>
                <w:rFonts w:ascii="Arial Narrow" w:hAnsi="Arial Narrow"/>
                <w:b/>
                <w:bCs/>
                <w:color w:val="FFFFFF"/>
                <w:sz w:val="20"/>
                <w:szCs w:val="20"/>
              </w:rPr>
            </w:pPr>
            <w:r>
              <w:rPr>
                <w:rFonts w:ascii="Arial Narrow" w:hAnsi="Arial Narrow"/>
                <w:b/>
                <w:bCs/>
                <w:color w:val="FFFFFF"/>
                <w:sz w:val="20"/>
                <w:szCs w:val="20"/>
              </w:rPr>
              <w:t>Marca</w:t>
            </w:r>
          </w:p>
        </w:tc>
        <w:tc>
          <w:tcPr>
            <w:tcW w:w="658"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3A4A027" w14:textId="77777777" w:rsidR="00D84426" w:rsidRDefault="00D84426">
            <w:pPr>
              <w:rPr>
                <w:rFonts w:ascii="Arial Narrow" w:hAnsi="Arial Narrow"/>
                <w:sz w:val="20"/>
                <w:szCs w:val="20"/>
              </w:rPr>
            </w:pPr>
            <w:r>
              <w:rPr>
                <w:rFonts w:ascii="Arial Narrow" w:hAnsi="Arial Narrow"/>
                <w:sz w:val="20"/>
                <w:szCs w:val="20"/>
              </w:rPr>
              <w:t>NA</w:t>
            </w:r>
          </w:p>
        </w:tc>
        <w:tc>
          <w:tcPr>
            <w:tcW w:w="2523" w:type="pct"/>
            <w:gridSpan w:val="3"/>
            <w:tcBorders>
              <w:top w:val="single" w:sz="8" w:space="0" w:color="auto"/>
              <w:left w:val="nil"/>
              <w:bottom w:val="single" w:sz="8" w:space="0" w:color="auto"/>
              <w:right w:val="single" w:sz="8" w:space="0" w:color="000000"/>
            </w:tcBorders>
            <w:tcMar>
              <w:top w:w="0" w:type="dxa"/>
              <w:left w:w="70" w:type="dxa"/>
              <w:bottom w:w="0" w:type="dxa"/>
              <w:right w:w="70" w:type="dxa"/>
            </w:tcMar>
            <w:vAlign w:val="center"/>
            <w:hideMark/>
          </w:tcPr>
          <w:p w14:paraId="3DA0DE39" w14:textId="77777777" w:rsidR="00D84426" w:rsidRDefault="00D84426">
            <w:pPr>
              <w:rPr>
                <w:rFonts w:ascii="Arial Narrow" w:hAnsi="Arial Narrow"/>
                <w:sz w:val="20"/>
                <w:szCs w:val="20"/>
              </w:rPr>
            </w:pPr>
            <w:r>
              <w:rPr>
                <w:rFonts w:ascii="Arial Narrow" w:hAnsi="Arial Narrow"/>
                <w:sz w:val="20"/>
                <w:szCs w:val="20"/>
              </w:rPr>
              <w:t>Ofrecido por el Proponente</w:t>
            </w:r>
          </w:p>
        </w:tc>
      </w:tr>
      <w:tr w:rsidR="00D84426" w14:paraId="6C6F435B" w14:textId="77777777" w:rsidTr="00C30A09">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478569F" w14:textId="77777777" w:rsidR="00D84426" w:rsidRDefault="00D84426">
            <w:pPr>
              <w:rPr>
                <w:rFonts w:ascii="Arial Narrow" w:hAnsi="Arial Narrow"/>
                <w:b/>
                <w:bCs/>
                <w:color w:val="4E4D4D"/>
                <w:sz w:val="20"/>
                <w:szCs w:val="20"/>
              </w:rPr>
            </w:pP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779FF6B0" w14:textId="77777777" w:rsidR="00D84426" w:rsidRDefault="00D84426">
            <w:pPr>
              <w:rPr>
                <w:rFonts w:ascii="Arial Narrow" w:hAnsi="Arial Narrow"/>
                <w:b/>
                <w:bCs/>
                <w:color w:val="FFFFFF"/>
                <w:sz w:val="20"/>
                <w:szCs w:val="20"/>
              </w:rPr>
            </w:pPr>
            <w:r>
              <w:rPr>
                <w:rFonts w:ascii="Arial Narrow" w:hAnsi="Arial Narrow"/>
                <w:b/>
                <w:bCs/>
                <w:color w:val="FFFFFF"/>
                <w:sz w:val="20"/>
                <w:szCs w:val="20"/>
              </w:rPr>
              <w:t>Modelo</w:t>
            </w:r>
          </w:p>
        </w:tc>
        <w:tc>
          <w:tcPr>
            <w:tcW w:w="65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EC7B17A" w14:textId="77777777" w:rsidR="00D84426" w:rsidRDefault="00D84426">
            <w:pPr>
              <w:rPr>
                <w:rFonts w:ascii="Arial Narrow" w:hAnsi="Arial Narrow"/>
                <w:sz w:val="20"/>
                <w:szCs w:val="20"/>
              </w:rPr>
            </w:pPr>
            <w:r>
              <w:rPr>
                <w:rFonts w:ascii="Arial Narrow" w:hAnsi="Arial Narrow"/>
                <w:sz w:val="20"/>
                <w:szCs w:val="20"/>
              </w:rPr>
              <w:t>NA</w:t>
            </w:r>
          </w:p>
        </w:tc>
        <w:tc>
          <w:tcPr>
            <w:tcW w:w="2523" w:type="pct"/>
            <w:gridSpan w:val="3"/>
            <w:tcBorders>
              <w:top w:val="nil"/>
              <w:left w:val="nil"/>
              <w:bottom w:val="single" w:sz="8" w:space="0" w:color="auto"/>
              <w:right w:val="single" w:sz="8" w:space="0" w:color="000000"/>
            </w:tcBorders>
            <w:tcMar>
              <w:top w:w="0" w:type="dxa"/>
              <w:left w:w="70" w:type="dxa"/>
              <w:bottom w:w="0" w:type="dxa"/>
              <w:right w:w="70" w:type="dxa"/>
            </w:tcMar>
            <w:vAlign w:val="center"/>
            <w:hideMark/>
          </w:tcPr>
          <w:p w14:paraId="5DF072C1" w14:textId="77777777" w:rsidR="00D84426" w:rsidRDefault="00D84426">
            <w:pPr>
              <w:rPr>
                <w:rFonts w:ascii="Arial Narrow" w:hAnsi="Arial Narrow"/>
                <w:sz w:val="20"/>
                <w:szCs w:val="20"/>
              </w:rPr>
            </w:pPr>
            <w:r>
              <w:rPr>
                <w:rFonts w:ascii="Arial Narrow" w:hAnsi="Arial Narrow"/>
                <w:sz w:val="20"/>
                <w:szCs w:val="20"/>
              </w:rPr>
              <w:t>Ofrecido por el Proponente, el equipo y sus partes deben estar destinados para uso académico</w:t>
            </w:r>
          </w:p>
        </w:tc>
      </w:tr>
      <w:tr w:rsidR="00D84426" w14:paraId="361C8ADE" w14:textId="77777777" w:rsidTr="00C30A09">
        <w:trPr>
          <w:trHeight w:val="51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377F3D2" w14:textId="77777777" w:rsidR="00D84426" w:rsidRDefault="00D84426">
            <w:pPr>
              <w:rPr>
                <w:rFonts w:ascii="Arial Narrow" w:hAnsi="Arial Narrow"/>
                <w:b/>
                <w:bCs/>
                <w:color w:val="4E4D4D"/>
                <w:sz w:val="20"/>
                <w:szCs w:val="20"/>
              </w:rPr>
            </w:pP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2BD17936" w14:textId="77777777" w:rsidR="00D84426" w:rsidRDefault="00D84426">
            <w:pPr>
              <w:rPr>
                <w:rFonts w:ascii="Arial Narrow" w:hAnsi="Arial Narrow"/>
                <w:b/>
                <w:bCs/>
                <w:color w:val="FFFFFF"/>
                <w:sz w:val="20"/>
                <w:szCs w:val="20"/>
              </w:rPr>
            </w:pPr>
            <w:r>
              <w:rPr>
                <w:rFonts w:ascii="Arial Narrow" w:hAnsi="Arial Narrow"/>
                <w:b/>
                <w:bCs/>
                <w:color w:val="FFFFFF"/>
                <w:sz w:val="20"/>
                <w:szCs w:val="20"/>
              </w:rPr>
              <w:t>Forma o presentación o tipo de chasís</w:t>
            </w:r>
          </w:p>
        </w:tc>
        <w:tc>
          <w:tcPr>
            <w:tcW w:w="65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E23CFC1" w14:textId="77777777" w:rsidR="00D84426" w:rsidRDefault="00D84426">
            <w:pPr>
              <w:rPr>
                <w:rFonts w:ascii="Arial Narrow" w:hAnsi="Arial Narrow"/>
                <w:sz w:val="20"/>
                <w:szCs w:val="20"/>
              </w:rPr>
            </w:pPr>
            <w:r>
              <w:rPr>
                <w:rFonts w:ascii="Arial Narrow" w:hAnsi="Arial Narrow"/>
                <w:sz w:val="20"/>
                <w:szCs w:val="20"/>
              </w:rPr>
              <w:t>NA</w:t>
            </w:r>
          </w:p>
        </w:tc>
        <w:tc>
          <w:tcPr>
            <w:tcW w:w="2523" w:type="pct"/>
            <w:gridSpan w:val="3"/>
            <w:tcBorders>
              <w:top w:val="nil"/>
              <w:left w:val="nil"/>
              <w:bottom w:val="single" w:sz="8" w:space="0" w:color="auto"/>
              <w:right w:val="single" w:sz="8" w:space="0" w:color="000000"/>
            </w:tcBorders>
            <w:tcMar>
              <w:top w:w="0" w:type="dxa"/>
              <w:left w:w="70" w:type="dxa"/>
              <w:bottom w:w="0" w:type="dxa"/>
              <w:right w:w="70" w:type="dxa"/>
            </w:tcMar>
            <w:vAlign w:val="center"/>
            <w:hideMark/>
          </w:tcPr>
          <w:p w14:paraId="5EE5EF5C" w14:textId="77777777" w:rsidR="00D84426" w:rsidRDefault="00D84426">
            <w:pPr>
              <w:rPr>
                <w:rFonts w:ascii="Arial Narrow" w:hAnsi="Arial Narrow"/>
                <w:sz w:val="20"/>
                <w:szCs w:val="20"/>
              </w:rPr>
            </w:pPr>
            <w:r>
              <w:rPr>
                <w:rFonts w:ascii="Arial Narrow" w:hAnsi="Arial Narrow"/>
                <w:sz w:val="20"/>
                <w:szCs w:val="20"/>
              </w:rPr>
              <w:t>Portátil.</w:t>
            </w:r>
          </w:p>
        </w:tc>
      </w:tr>
      <w:tr w:rsidR="00D84426" w14:paraId="695C54A8" w14:textId="77777777" w:rsidTr="00C30A09">
        <w:trPr>
          <w:trHeight w:val="90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0083674" w14:textId="77777777" w:rsidR="00D84426" w:rsidRDefault="00D84426">
            <w:pPr>
              <w:rPr>
                <w:rFonts w:ascii="Arial Narrow" w:hAnsi="Arial Narrow"/>
                <w:b/>
                <w:bCs/>
                <w:color w:val="4E4D4D"/>
                <w:sz w:val="20"/>
                <w:szCs w:val="20"/>
              </w:rPr>
            </w:pP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561D9E69" w14:textId="77777777" w:rsidR="00D84426" w:rsidRDefault="00D84426">
            <w:pPr>
              <w:rPr>
                <w:rFonts w:ascii="Arial Narrow" w:hAnsi="Arial Narrow"/>
                <w:b/>
                <w:bCs/>
                <w:color w:val="FFFFFF"/>
                <w:sz w:val="20"/>
                <w:szCs w:val="20"/>
              </w:rPr>
            </w:pPr>
            <w:r>
              <w:rPr>
                <w:rFonts w:ascii="Arial Narrow" w:hAnsi="Arial Narrow"/>
                <w:b/>
                <w:bCs/>
                <w:color w:val="FFFFFF"/>
                <w:sz w:val="20"/>
                <w:szCs w:val="20"/>
              </w:rPr>
              <w:t>Procesador</w:t>
            </w:r>
          </w:p>
        </w:tc>
        <w:tc>
          <w:tcPr>
            <w:tcW w:w="65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9530AAC" w14:textId="77777777" w:rsidR="00D84426" w:rsidRDefault="00D84426">
            <w:pPr>
              <w:rPr>
                <w:rFonts w:ascii="Arial Narrow" w:hAnsi="Arial Narrow"/>
                <w:sz w:val="20"/>
                <w:szCs w:val="20"/>
              </w:rPr>
            </w:pPr>
            <w:r>
              <w:rPr>
                <w:rFonts w:ascii="Arial Narrow" w:hAnsi="Arial Narrow"/>
                <w:sz w:val="20"/>
                <w:szCs w:val="20"/>
              </w:rPr>
              <w:t>GHz</w:t>
            </w:r>
          </w:p>
        </w:tc>
        <w:tc>
          <w:tcPr>
            <w:tcW w:w="1546" w:type="pct"/>
            <w:tcMar>
              <w:top w:w="0" w:type="dxa"/>
              <w:left w:w="70" w:type="dxa"/>
              <w:bottom w:w="0" w:type="dxa"/>
              <w:right w:w="70" w:type="dxa"/>
            </w:tcMar>
            <w:vAlign w:val="center"/>
            <w:hideMark/>
          </w:tcPr>
          <w:p w14:paraId="11CD3883" w14:textId="77777777" w:rsidR="00D84426" w:rsidRDefault="00D84426">
            <w:pPr>
              <w:rPr>
                <w:rFonts w:ascii="Arial Narrow" w:hAnsi="Arial Narrow"/>
                <w:sz w:val="20"/>
                <w:szCs w:val="20"/>
              </w:rPr>
            </w:pPr>
            <w:r>
              <w:rPr>
                <w:rFonts w:ascii="Arial Narrow" w:hAnsi="Arial Narrow"/>
                <w:sz w:val="20"/>
                <w:szCs w:val="20"/>
              </w:rPr>
              <w:t xml:space="preserve">Procesador con soporte de frecuencia dinámica, con mínimo 4 núcleos físicos de cómputo y arquitectura de 64 bits con compatibilidad CMPXCHG16b, </w:t>
            </w:r>
            <w:proofErr w:type="spellStart"/>
            <w:r>
              <w:rPr>
                <w:rFonts w:ascii="Arial Narrow" w:hAnsi="Arial Narrow"/>
                <w:sz w:val="20"/>
                <w:szCs w:val="20"/>
              </w:rPr>
              <w:t>PrefetchW</w:t>
            </w:r>
            <w:proofErr w:type="spellEnd"/>
            <w:r>
              <w:rPr>
                <w:rFonts w:ascii="Arial Narrow" w:hAnsi="Arial Narrow"/>
                <w:sz w:val="20"/>
                <w:szCs w:val="20"/>
              </w:rPr>
              <w:t xml:space="preserve"> y LAHF/SAHF</w:t>
            </w:r>
          </w:p>
        </w:tc>
        <w:tc>
          <w:tcPr>
            <w:tcW w:w="511"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8FDACC5" w14:textId="77777777" w:rsidR="00D84426" w:rsidRDefault="00D84426">
            <w:pPr>
              <w:rPr>
                <w:rFonts w:ascii="Arial Narrow" w:hAnsi="Arial Narrow"/>
                <w:sz w:val="20"/>
                <w:szCs w:val="20"/>
              </w:rPr>
            </w:pPr>
            <w:r>
              <w:rPr>
                <w:rFonts w:ascii="Arial Narrow" w:hAnsi="Arial Narrow"/>
                <w:sz w:val="20"/>
                <w:szCs w:val="20"/>
              </w:rPr>
              <w:t>1,1 GHz</w:t>
            </w:r>
          </w:p>
        </w:tc>
        <w:tc>
          <w:tcPr>
            <w:tcW w:w="46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6D9B75E" w14:textId="77777777" w:rsidR="00D84426" w:rsidRDefault="00D84426">
            <w:pPr>
              <w:rPr>
                <w:rFonts w:ascii="Arial Narrow" w:hAnsi="Arial Narrow"/>
                <w:sz w:val="20"/>
                <w:szCs w:val="20"/>
              </w:rPr>
            </w:pPr>
            <w:r>
              <w:rPr>
                <w:rFonts w:ascii="Arial Narrow" w:hAnsi="Arial Narrow"/>
                <w:sz w:val="20"/>
                <w:szCs w:val="20"/>
              </w:rPr>
              <w:t> </w:t>
            </w:r>
          </w:p>
        </w:tc>
      </w:tr>
      <w:tr w:rsidR="00D84426" w14:paraId="26C9BC27" w14:textId="77777777" w:rsidTr="00C30A09">
        <w:trPr>
          <w:trHeight w:val="51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628A420" w14:textId="77777777" w:rsidR="00D84426" w:rsidRDefault="00D84426">
            <w:pPr>
              <w:rPr>
                <w:rFonts w:ascii="Arial Narrow" w:hAnsi="Arial Narrow"/>
                <w:b/>
                <w:bCs/>
                <w:color w:val="4E4D4D"/>
                <w:sz w:val="20"/>
                <w:szCs w:val="20"/>
              </w:rPr>
            </w:pP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302D131A" w14:textId="77777777" w:rsidR="00D84426" w:rsidRDefault="00D84426">
            <w:pPr>
              <w:rPr>
                <w:rFonts w:ascii="Arial Narrow" w:hAnsi="Arial Narrow"/>
                <w:b/>
                <w:bCs/>
                <w:color w:val="FFFFFF"/>
                <w:sz w:val="20"/>
                <w:szCs w:val="20"/>
              </w:rPr>
            </w:pPr>
            <w:r>
              <w:rPr>
                <w:rFonts w:ascii="Arial Narrow" w:hAnsi="Arial Narrow"/>
                <w:b/>
                <w:bCs/>
                <w:color w:val="FFFFFF"/>
                <w:sz w:val="20"/>
                <w:szCs w:val="20"/>
              </w:rPr>
              <w:t>Memoria RAM</w:t>
            </w:r>
          </w:p>
        </w:tc>
        <w:tc>
          <w:tcPr>
            <w:tcW w:w="65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C429E1E" w14:textId="77777777" w:rsidR="00D84426" w:rsidRDefault="00D84426">
            <w:pPr>
              <w:rPr>
                <w:rFonts w:ascii="Arial Narrow" w:hAnsi="Arial Narrow"/>
                <w:sz w:val="20"/>
                <w:szCs w:val="20"/>
              </w:rPr>
            </w:pPr>
            <w:r>
              <w:rPr>
                <w:rFonts w:ascii="Arial Narrow" w:hAnsi="Arial Narrow"/>
                <w:sz w:val="20"/>
                <w:szCs w:val="20"/>
              </w:rPr>
              <w:t>GB</w:t>
            </w:r>
          </w:p>
        </w:tc>
        <w:tc>
          <w:tcPr>
            <w:tcW w:w="1546"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2B8BE4A" w14:textId="77777777" w:rsidR="00D84426" w:rsidRDefault="00D84426">
            <w:pPr>
              <w:rPr>
                <w:rFonts w:ascii="Arial Narrow" w:hAnsi="Arial Narrow"/>
                <w:sz w:val="20"/>
                <w:szCs w:val="20"/>
              </w:rPr>
            </w:pPr>
            <w:r>
              <w:rPr>
                <w:rFonts w:ascii="Arial Narrow" w:hAnsi="Arial Narrow"/>
                <w:sz w:val="20"/>
                <w:szCs w:val="20"/>
              </w:rPr>
              <w:t xml:space="preserve">LPDDR3 o DDR3L (todas deben funcionar a una frecuencia de 1600 </w:t>
            </w:r>
            <w:proofErr w:type="spellStart"/>
            <w:r>
              <w:rPr>
                <w:rFonts w:ascii="Arial Narrow" w:hAnsi="Arial Narrow"/>
                <w:sz w:val="20"/>
                <w:szCs w:val="20"/>
              </w:rPr>
              <w:t>Mhz</w:t>
            </w:r>
            <w:proofErr w:type="spellEnd"/>
            <w:r>
              <w:rPr>
                <w:rFonts w:ascii="Arial Narrow" w:hAnsi="Arial Narrow"/>
                <w:sz w:val="20"/>
                <w:szCs w:val="20"/>
              </w:rPr>
              <w:t>), o DDR4L o LPDDR4</w:t>
            </w:r>
          </w:p>
        </w:tc>
        <w:tc>
          <w:tcPr>
            <w:tcW w:w="5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468EB1B" w14:textId="77777777" w:rsidR="00D84426" w:rsidRDefault="00D84426">
            <w:pPr>
              <w:rPr>
                <w:rFonts w:ascii="Arial Narrow" w:hAnsi="Arial Narrow"/>
                <w:sz w:val="20"/>
                <w:szCs w:val="20"/>
              </w:rPr>
            </w:pPr>
            <w:r>
              <w:rPr>
                <w:rFonts w:ascii="Arial Narrow" w:hAnsi="Arial Narrow"/>
                <w:sz w:val="20"/>
                <w:szCs w:val="20"/>
              </w:rPr>
              <w:t xml:space="preserve">4 GB </w:t>
            </w:r>
          </w:p>
        </w:tc>
        <w:tc>
          <w:tcPr>
            <w:tcW w:w="46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8105CEC" w14:textId="77777777" w:rsidR="00D84426" w:rsidRDefault="00D84426">
            <w:pPr>
              <w:rPr>
                <w:rFonts w:ascii="Arial Narrow" w:hAnsi="Arial Narrow"/>
                <w:sz w:val="20"/>
                <w:szCs w:val="20"/>
              </w:rPr>
            </w:pPr>
            <w:r>
              <w:rPr>
                <w:rFonts w:ascii="Arial Narrow" w:hAnsi="Arial Narrow"/>
                <w:sz w:val="20"/>
                <w:szCs w:val="20"/>
              </w:rPr>
              <w:t> </w:t>
            </w:r>
          </w:p>
        </w:tc>
      </w:tr>
      <w:tr w:rsidR="00D84426" w14:paraId="3DA22445" w14:textId="77777777" w:rsidTr="00C30A09">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443E5BB" w14:textId="77777777" w:rsidR="00D84426" w:rsidRDefault="00D84426">
            <w:pPr>
              <w:rPr>
                <w:rFonts w:ascii="Arial Narrow" w:hAnsi="Arial Narrow"/>
                <w:b/>
                <w:bCs/>
                <w:color w:val="4E4D4D"/>
                <w:sz w:val="20"/>
                <w:szCs w:val="20"/>
              </w:rPr>
            </w:pP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5BD10E4C" w14:textId="77777777" w:rsidR="00D84426" w:rsidRDefault="00D84426">
            <w:pPr>
              <w:rPr>
                <w:rFonts w:ascii="Arial Narrow" w:hAnsi="Arial Narrow"/>
                <w:b/>
                <w:bCs/>
                <w:color w:val="FFFFFF"/>
                <w:sz w:val="20"/>
                <w:szCs w:val="20"/>
              </w:rPr>
            </w:pPr>
            <w:r>
              <w:rPr>
                <w:rFonts w:ascii="Arial Narrow" w:hAnsi="Arial Narrow"/>
                <w:b/>
                <w:bCs/>
                <w:color w:val="FFFFFF"/>
                <w:sz w:val="20"/>
                <w:szCs w:val="20"/>
              </w:rPr>
              <w:t>Almacenamiento interno</w:t>
            </w:r>
          </w:p>
        </w:tc>
        <w:tc>
          <w:tcPr>
            <w:tcW w:w="65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E1E71DE" w14:textId="77777777" w:rsidR="00D84426" w:rsidRDefault="00D84426">
            <w:pPr>
              <w:rPr>
                <w:rFonts w:ascii="Arial Narrow" w:hAnsi="Arial Narrow"/>
                <w:sz w:val="20"/>
                <w:szCs w:val="20"/>
              </w:rPr>
            </w:pPr>
            <w:r>
              <w:rPr>
                <w:rFonts w:ascii="Arial Narrow" w:hAnsi="Arial Narrow"/>
                <w:sz w:val="20"/>
                <w:szCs w:val="20"/>
              </w:rPr>
              <w:t>GB</w:t>
            </w:r>
          </w:p>
        </w:tc>
        <w:tc>
          <w:tcPr>
            <w:tcW w:w="15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1033FF1" w14:textId="77777777" w:rsidR="00D84426" w:rsidRDefault="00D84426">
            <w:pPr>
              <w:rPr>
                <w:rFonts w:ascii="Arial Narrow" w:hAnsi="Arial Narrow"/>
                <w:sz w:val="20"/>
                <w:szCs w:val="20"/>
              </w:rPr>
            </w:pPr>
            <w:r>
              <w:rPr>
                <w:rFonts w:ascii="Arial Narrow" w:hAnsi="Arial Narrow"/>
                <w:sz w:val="20"/>
                <w:szCs w:val="20"/>
              </w:rPr>
              <w:t>Estado Sólido: SSD o eMMC</w:t>
            </w:r>
          </w:p>
        </w:tc>
        <w:tc>
          <w:tcPr>
            <w:tcW w:w="5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4B8E8C7" w14:textId="77777777" w:rsidR="00D84426" w:rsidRDefault="00D84426">
            <w:pPr>
              <w:rPr>
                <w:rFonts w:ascii="Arial Narrow" w:hAnsi="Arial Narrow"/>
                <w:sz w:val="20"/>
                <w:szCs w:val="20"/>
              </w:rPr>
            </w:pPr>
            <w:r>
              <w:rPr>
                <w:rFonts w:ascii="Arial Narrow" w:hAnsi="Arial Narrow"/>
                <w:sz w:val="20"/>
                <w:szCs w:val="20"/>
              </w:rPr>
              <w:t>128 GB</w:t>
            </w:r>
          </w:p>
        </w:tc>
        <w:tc>
          <w:tcPr>
            <w:tcW w:w="46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4C6E73E" w14:textId="77777777" w:rsidR="00D84426" w:rsidRDefault="00D84426">
            <w:pPr>
              <w:rPr>
                <w:rFonts w:ascii="Arial Narrow" w:hAnsi="Arial Narrow"/>
                <w:sz w:val="20"/>
                <w:szCs w:val="20"/>
              </w:rPr>
            </w:pPr>
            <w:r>
              <w:rPr>
                <w:rFonts w:ascii="Arial Narrow" w:hAnsi="Arial Narrow"/>
                <w:sz w:val="20"/>
                <w:szCs w:val="20"/>
              </w:rPr>
              <w:t> </w:t>
            </w:r>
          </w:p>
        </w:tc>
      </w:tr>
      <w:tr w:rsidR="00D84426" w14:paraId="4C8E9895" w14:textId="77777777" w:rsidTr="00C30A09">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0563061" w14:textId="77777777" w:rsidR="00D84426" w:rsidRDefault="00D84426">
            <w:pPr>
              <w:rPr>
                <w:rFonts w:ascii="Arial Narrow" w:hAnsi="Arial Narrow"/>
                <w:b/>
                <w:bCs/>
                <w:color w:val="4E4D4D"/>
                <w:sz w:val="20"/>
                <w:szCs w:val="20"/>
              </w:rPr>
            </w:pP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558AAD63" w14:textId="77777777" w:rsidR="00D84426" w:rsidRDefault="00D84426">
            <w:pPr>
              <w:rPr>
                <w:rFonts w:ascii="Arial Narrow" w:hAnsi="Arial Narrow"/>
                <w:b/>
                <w:bCs/>
                <w:color w:val="FFFFFF"/>
                <w:sz w:val="20"/>
                <w:szCs w:val="20"/>
              </w:rPr>
            </w:pPr>
            <w:r>
              <w:rPr>
                <w:rFonts w:ascii="Arial Narrow" w:hAnsi="Arial Narrow"/>
                <w:b/>
                <w:bCs/>
                <w:color w:val="FFFFFF"/>
                <w:sz w:val="20"/>
                <w:szCs w:val="20"/>
              </w:rPr>
              <w:t>Unidad DVD / CD</w:t>
            </w:r>
          </w:p>
        </w:tc>
        <w:tc>
          <w:tcPr>
            <w:tcW w:w="65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42A98FD" w14:textId="77777777" w:rsidR="00D84426" w:rsidRDefault="00D84426">
            <w:pPr>
              <w:rPr>
                <w:rFonts w:ascii="Arial Narrow" w:hAnsi="Arial Narrow"/>
                <w:sz w:val="20"/>
                <w:szCs w:val="20"/>
              </w:rPr>
            </w:pPr>
            <w:r>
              <w:rPr>
                <w:rFonts w:ascii="Arial Narrow" w:hAnsi="Arial Narrow"/>
                <w:sz w:val="20"/>
                <w:szCs w:val="20"/>
              </w:rPr>
              <w:t>Unidad</w:t>
            </w:r>
          </w:p>
        </w:tc>
        <w:tc>
          <w:tcPr>
            <w:tcW w:w="15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13BFC93" w14:textId="77777777" w:rsidR="00D84426" w:rsidRDefault="00D84426">
            <w:pPr>
              <w:rPr>
                <w:rFonts w:ascii="Arial Narrow" w:hAnsi="Arial Narrow"/>
                <w:sz w:val="20"/>
                <w:szCs w:val="20"/>
              </w:rPr>
            </w:pPr>
            <w:r>
              <w:rPr>
                <w:rFonts w:ascii="Arial Narrow" w:hAnsi="Arial Narrow"/>
                <w:sz w:val="20"/>
                <w:szCs w:val="20"/>
              </w:rPr>
              <w:t>No aplica</w:t>
            </w:r>
          </w:p>
        </w:tc>
        <w:tc>
          <w:tcPr>
            <w:tcW w:w="5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55564FF" w14:textId="77777777" w:rsidR="00D84426" w:rsidRDefault="00D84426">
            <w:pPr>
              <w:rPr>
                <w:rFonts w:ascii="Arial Narrow" w:hAnsi="Arial Narrow"/>
                <w:sz w:val="20"/>
                <w:szCs w:val="20"/>
              </w:rPr>
            </w:pPr>
            <w:r>
              <w:rPr>
                <w:rFonts w:ascii="Arial Narrow" w:hAnsi="Arial Narrow"/>
                <w:sz w:val="20"/>
                <w:szCs w:val="20"/>
              </w:rPr>
              <w:t>0</w:t>
            </w:r>
          </w:p>
        </w:tc>
        <w:tc>
          <w:tcPr>
            <w:tcW w:w="46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810836D" w14:textId="77777777" w:rsidR="00D84426" w:rsidRDefault="00D84426">
            <w:pPr>
              <w:rPr>
                <w:rFonts w:ascii="Arial Narrow" w:hAnsi="Arial Narrow"/>
                <w:sz w:val="20"/>
                <w:szCs w:val="20"/>
              </w:rPr>
            </w:pPr>
            <w:r>
              <w:rPr>
                <w:rFonts w:ascii="Arial Narrow" w:hAnsi="Arial Narrow"/>
                <w:sz w:val="20"/>
                <w:szCs w:val="20"/>
              </w:rPr>
              <w:t> </w:t>
            </w:r>
          </w:p>
        </w:tc>
      </w:tr>
      <w:tr w:rsidR="00D84426" w14:paraId="67699FA7" w14:textId="77777777" w:rsidTr="00C30A09">
        <w:trPr>
          <w:trHeight w:val="51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5805782" w14:textId="77777777" w:rsidR="00D84426" w:rsidRDefault="00D84426">
            <w:pPr>
              <w:rPr>
                <w:rFonts w:ascii="Arial Narrow" w:hAnsi="Arial Narrow"/>
                <w:b/>
                <w:bCs/>
                <w:color w:val="4E4D4D"/>
                <w:sz w:val="20"/>
                <w:szCs w:val="20"/>
              </w:rPr>
            </w:pP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77A9E5B9" w14:textId="77777777" w:rsidR="00D84426" w:rsidRDefault="00D84426">
            <w:pPr>
              <w:rPr>
                <w:rFonts w:ascii="Arial Narrow" w:hAnsi="Arial Narrow"/>
                <w:b/>
                <w:bCs/>
                <w:color w:val="FFFFFF"/>
                <w:sz w:val="20"/>
                <w:szCs w:val="20"/>
              </w:rPr>
            </w:pPr>
            <w:r>
              <w:rPr>
                <w:rFonts w:ascii="Arial Narrow" w:hAnsi="Arial Narrow"/>
                <w:b/>
                <w:bCs/>
                <w:color w:val="FFFFFF"/>
                <w:sz w:val="20"/>
                <w:szCs w:val="20"/>
              </w:rPr>
              <w:t>Puertos USB</w:t>
            </w:r>
          </w:p>
        </w:tc>
        <w:tc>
          <w:tcPr>
            <w:tcW w:w="65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BDEDFB2" w14:textId="77777777" w:rsidR="00D84426" w:rsidRDefault="00D84426">
            <w:pPr>
              <w:rPr>
                <w:rFonts w:ascii="Arial Narrow" w:hAnsi="Arial Narrow"/>
                <w:sz w:val="20"/>
                <w:szCs w:val="20"/>
              </w:rPr>
            </w:pPr>
            <w:r>
              <w:rPr>
                <w:rFonts w:ascii="Arial Narrow" w:hAnsi="Arial Narrow"/>
                <w:sz w:val="20"/>
                <w:szCs w:val="20"/>
              </w:rPr>
              <w:t>Unidad</w:t>
            </w:r>
          </w:p>
        </w:tc>
        <w:tc>
          <w:tcPr>
            <w:tcW w:w="15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038824F" w14:textId="77777777" w:rsidR="00D84426" w:rsidRDefault="00D84426">
            <w:pPr>
              <w:rPr>
                <w:rFonts w:ascii="Arial Narrow" w:hAnsi="Arial Narrow"/>
                <w:sz w:val="20"/>
                <w:szCs w:val="20"/>
              </w:rPr>
            </w:pPr>
            <w:r>
              <w:rPr>
                <w:rFonts w:ascii="Arial Narrow" w:hAnsi="Arial Narrow"/>
                <w:sz w:val="20"/>
                <w:szCs w:val="20"/>
              </w:rPr>
              <w:t>Dos (2) puertos: USB o Mini USB o Micro USB.  Mínimo uno (1) USB 3.0</w:t>
            </w:r>
          </w:p>
        </w:tc>
        <w:tc>
          <w:tcPr>
            <w:tcW w:w="5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2EBF7F3" w14:textId="77777777" w:rsidR="00D84426" w:rsidRDefault="00D84426">
            <w:pPr>
              <w:rPr>
                <w:rFonts w:ascii="Arial Narrow" w:hAnsi="Arial Narrow"/>
                <w:sz w:val="20"/>
                <w:szCs w:val="20"/>
              </w:rPr>
            </w:pPr>
            <w:r>
              <w:rPr>
                <w:rFonts w:ascii="Arial Narrow" w:hAnsi="Arial Narrow"/>
                <w:sz w:val="20"/>
                <w:szCs w:val="20"/>
              </w:rPr>
              <w:t>2</w:t>
            </w:r>
          </w:p>
        </w:tc>
        <w:tc>
          <w:tcPr>
            <w:tcW w:w="46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1940AA8" w14:textId="77777777" w:rsidR="00D84426" w:rsidRDefault="00D84426">
            <w:pPr>
              <w:rPr>
                <w:rFonts w:ascii="Arial Narrow" w:hAnsi="Arial Narrow"/>
                <w:sz w:val="20"/>
                <w:szCs w:val="20"/>
              </w:rPr>
            </w:pPr>
            <w:r>
              <w:rPr>
                <w:rFonts w:ascii="Arial Narrow" w:hAnsi="Arial Narrow"/>
                <w:sz w:val="20"/>
                <w:szCs w:val="20"/>
              </w:rPr>
              <w:t> </w:t>
            </w:r>
          </w:p>
        </w:tc>
      </w:tr>
      <w:tr w:rsidR="00D84426" w14:paraId="06AFC329" w14:textId="77777777" w:rsidTr="00C30A09">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A1EB497" w14:textId="77777777" w:rsidR="00D84426" w:rsidRDefault="00D84426">
            <w:pPr>
              <w:rPr>
                <w:rFonts w:ascii="Arial Narrow" w:hAnsi="Arial Narrow"/>
                <w:b/>
                <w:bCs/>
                <w:color w:val="4E4D4D"/>
                <w:sz w:val="20"/>
                <w:szCs w:val="20"/>
              </w:rPr>
            </w:pP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6702E669" w14:textId="77777777" w:rsidR="00D84426" w:rsidRDefault="00D84426">
            <w:pPr>
              <w:rPr>
                <w:rFonts w:ascii="Arial Narrow" w:hAnsi="Arial Narrow"/>
                <w:b/>
                <w:bCs/>
                <w:color w:val="FFFFFF"/>
                <w:sz w:val="20"/>
                <w:szCs w:val="20"/>
              </w:rPr>
            </w:pPr>
            <w:r>
              <w:rPr>
                <w:rFonts w:ascii="Arial Narrow" w:hAnsi="Arial Narrow"/>
                <w:b/>
                <w:bCs/>
                <w:color w:val="FFFFFF"/>
                <w:sz w:val="20"/>
                <w:szCs w:val="20"/>
              </w:rPr>
              <w:t>Lector biométrico</w:t>
            </w:r>
          </w:p>
        </w:tc>
        <w:tc>
          <w:tcPr>
            <w:tcW w:w="65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54E3703" w14:textId="77777777" w:rsidR="00D84426" w:rsidRDefault="00D84426">
            <w:pPr>
              <w:rPr>
                <w:rFonts w:ascii="Arial Narrow" w:hAnsi="Arial Narrow"/>
                <w:sz w:val="20"/>
                <w:szCs w:val="20"/>
              </w:rPr>
            </w:pPr>
            <w:r>
              <w:rPr>
                <w:rFonts w:ascii="Arial Narrow" w:hAnsi="Arial Narrow"/>
                <w:sz w:val="20"/>
                <w:szCs w:val="20"/>
              </w:rPr>
              <w:t>Unidad</w:t>
            </w:r>
          </w:p>
        </w:tc>
        <w:tc>
          <w:tcPr>
            <w:tcW w:w="15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4A16B5E" w14:textId="77777777" w:rsidR="00D84426" w:rsidRDefault="00D84426">
            <w:pPr>
              <w:rPr>
                <w:rFonts w:ascii="Arial Narrow" w:hAnsi="Arial Narrow"/>
                <w:sz w:val="20"/>
                <w:szCs w:val="20"/>
              </w:rPr>
            </w:pPr>
            <w:r>
              <w:rPr>
                <w:rFonts w:ascii="Arial Narrow" w:hAnsi="Arial Narrow"/>
                <w:sz w:val="20"/>
                <w:szCs w:val="20"/>
              </w:rPr>
              <w:t>No aplica</w:t>
            </w:r>
          </w:p>
        </w:tc>
        <w:tc>
          <w:tcPr>
            <w:tcW w:w="5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FA0E9F6" w14:textId="77777777" w:rsidR="00D84426" w:rsidRDefault="00D84426">
            <w:pPr>
              <w:rPr>
                <w:rFonts w:ascii="Arial Narrow" w:hAnsi="Arial Narrow"/>
                <w:sz w:val="20"/>
                <w:szCs w:val="20"/>
              </w:rPr>
            </w:pPr>
            <w:r>
              <w:rPr>
                <w:rFonts w:ascii="Arial Narrow" w:hAnsi="Arial Narrow"/>
                <w:sz w:val="20"/>
                <w:szCs w:val="20"/>
              </w:rPr>
              <w:t>0</w:t>
            </w:r>
          </w:p>
        </w:tc>
        <w:tc>
          <w:tcPr>
            <w:tcW w:w="46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B3C6306" w14:textId="77777777" w:rsidR="00D84426" w:rsidRDefault="00D84426">
            <w:pPr>
              <w:rPr>
                <w:rFonts w:ascii="Arial Narrow" w:hAnsi="Arial Narrow"/>
                <w:sz w:val="20"/>
                <w:szCs w:val="20"/>
              </w:rPr>
            </w:pPr>
            <w:r>
              <w:rPr>
                <w:rFonts w:ascii="Arial Narrow" w:hAnsi="Arial Narrow"/>
                <w:sz w:val="20"/>
                <w:szCs w:val="20"/>
              </w:rPr>
              <w:t> </w:t>
            </w:r>
          </w:p>
        </w:tc>
      </w:tr>
      <w:tr w:rsidR="00D84426" w14:paraId="6A54E983" w14:textId="77777777" w:rsidTr="00C30A09">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FDEB79D" w14:textId="77777777" w:rsidR="00D84426" w:rsidRDefault="00D84426">
            <w:pPr>
              <w:rPr>
                <w:rFonts w:ascii="Arial Narrow" w:hAnsi="Arial Narrow"/>
                <w:b/>
                <w:bCs/>
                <w:color w:val="4E4D4D"/>
                <w:sz w:val="20"/>
                <w:szCs w:val="20"/>
              </w:rPr>
            </w:pP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3E36D2F5" w14:textId="77777777" w:rsidR="00D84426" w:rsidRDefault="00D84426">
            <w:pPr>
              <w:rPr>
                <w:rFonts w:ascii="Arial Narrow" w:hAnsi="Arial Narrow"/>
                <w:b/>
                <w:bCs/>
                <w:color w:val="FFFFFF"/>
                <w:sz w:val="20"/>
                <w:szCs w:val="20"/>
              </w:rPr>
            </w:pPr>
            <w:r>
              <w:rPr>
                <w:rFonts w:ascii="Arial Narrow" w:hAnsi="Arial Narrow"/>
                <w:b/>
                <w:bCs/>
                <w:color w:val="FFFFFF"/>
                <w:sz w:val="20"/>
                <w:szCs w:val="20"/>
              </w:rPr>
              <w:t>Puerto tarjetas SD</w:t>
            </w:r>
          </w:p>
        </w:tc>
        <w:tc>
          <w:tcPr>
            <w:tcW w:w="65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847E16F" w14:textId="77777777" w:rsidR="00D84426" w:rsidRDefault="00D84426">
            <w:pPr>
              <w:rPr>
                <w:rFonts w:ascii="Arial Narrow" w:hAnsi="Arial Narrow"/>
                <w:sz w:val="20"/>
                <w:szCs w:val="20"/>
              </w:rPr>
            </w:pPr>
            <w:r>
              <w:rPr>
                <w:rFonts w:ascii="Arial Narrow" w:hAnsi="Arial Narrow"/>
                <w:sz w:val="20"/>
                <w:szCs w:val="20"/>
              </w:rPr>
              <w:t>Unidad</w:t>
            </w:r>
          </w:p>
        </w:tc>
        <w:tc>
          <w:tcPr>
            <w:tcW w:w="15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8A056C2" w14:textId="77777777" w:rsidR="00D84426" w:rsidRDefault="00D84426">
            <w:pPr>
              <w:rPr>
                <w:rFonts w:ascii="Arial Narrow" w:hAnsi="Arial Narrow"/>
                <w:sz w:val="20"/>
                <w:szCs w:val="20"/>
              </w:rPr>
            </w:pPr>
            <w:r>
              <w:rPr>
                <w:rFonts w:ascii="Arial Narrow" w:hAnsi="Arial Narrow"/>
                <w:sz w:val="20"/>
                <w:szCs w:val="20"/>
              </w:rPr>
              <w:t>Integrado SD o Micro SD</w:t>
            </w:r>
          </w:p>
        </w:tc>
        <w:tc>
          <w:tcPr>
            <w:tcW w:w="5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A2D3ED9" w14:textId="77777777" w:rsidR="00D84426" w:rsidRDefault="00D84426">
            <w:pPr>
              <w:rPr>
                <w:rFonts w:ascii="Arial Narrow" w:hAnsi="Arial Narrow"/>
                <w:sz w:val="20"/>
                <w:szCs w:val="20"/>
              </w:rPr>
            </w:pPr>
            <w:r>
              <w:rPr>
                <w:rFonts w:ascii="Arial Narrow" w:hAnsi="Arial Narrow"/>
                <w:sz w:val="20"/>
                <w:szCs w:val="20"/>
              </w:rPr>
              <w:t>1</w:t>
            </w:r>
          </w:p>
        </w:tc>
        <w:tc>
          <w:tcPr>
            <w:tcW w:w="46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4D0D3A9" w14:textId="77777777" w:rsidR="00D84426" w:rsidRDefault="00D84426">
            <w:pPr>
              <w:rPr>
                <w:rFonts w:ascii="Arial Narrow" w:hAnsi="Arial Narrow"/>
                <w:sz w:val="20"/>
                <w:szCs w:val="20"/>
              </w:rPr>
            </w:pPr>
            <w:r>
              <w:rPr>
                <w:rFonts w:ascii="Arial Narrow" w:hAnsi="Arial Narrow"/>
                <w:sz w:val="20"/>
                <w:szCs w:val="20"/>
              </w:rPr>
              <w:t> </w:t>
            </w:r>
          </w:p>
        </w:tc>
      </w:tr>
      <w:tr w:rsidR="00D84426" w14:paraId="3FC7F07D" w14:textId="77777777" w:rsidTr="00C30A09">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68F2EBD" w14:textId="77777777" w:rsidR="00D84426" w:rsidRDefault="00D84426">
            <w:pPr>
              <w:rPr>
                <w:rFonts w:ascii="Arial Narrow" w:hAnsi="Arial Narrow"/>
                <w:b/>
                <w:bCs/>
                <w:color w:val="4E4D4D"/>
                <w:sz w:val="20"/>
                <w:szCs w:val="20"/>
              </w:rPr>
            </w:pP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4E00F4EE" w14:textId="77777777" w:rsidR="00D84426" w:rsidRDefault="00D84426">
            <w:pPr>
              <w:rPr>
                <w:rFonts w:ascii="Arial Narrow" w:hAnsi="Arial Narrow"/>
                <w:b/>
                <w:bCs/>
                <w:color w:val="FFFFFF"/>
                <w:sz w:val="20"/>
                <w:szCs w:val="20"/>
              </w:rPr>
            </w:pPr>
            <w:r>
              <w:rPr>
                <w:rFonts w:ascii="Arial Narrow" w:hAnsi="Arial Narrow"/>
                <w:b/>
                <w:bCs/>
                <w:color w:val="FFFFFF"/>
                <w:sz w:val="20"/>
                <w:szCs w:val="20"/>
              </w:rPr>
              <w:t>Tarjeta de red</w:t>
            </w:r>
          </w:p>
        </w:tc>
        <w:tc>
          <w:tcPr>
            <w:tcW w:w="65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5C13A5C" w14:textId="77777777" w:rsidR="00D84426" w:rsidRDefault="00D84426">
            <w:pPr>
              <w:rPr>
                <w:rFonts w:ascii="Arial Narrow" w:hAnsi="Arial Narrow"/>
                <w:sz w:val="20"/>
                <w:szCs w:val="20"/>
              </w:rPr>
            </w:pPr>
            <w:r>
              <w:rPr>
                <w:rFonts w:ascii="Arial Narrow" w:hAnsi="Arial Narrow"/>
                <w:sz w:val="20"/>
                <w:szCs w:val="20"/>
              </w:rPr>
              <w:t>Unidad</w:t>
            </w:r>
          </w:p>
        </w:tc>
        <w:tc>
          <w:tcPr>
            <w:tcW w:w="15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0E8A47A" w14:textId="77777777" w:rsidR="00D84426" w:rsidRDefault="00D84426">
            <w:pPr>
              <w:rPr>
                <w:rFonts w:ascii="Arial Narrow" w:hAnsi="Arial Narrow"/>
                <w:sz w:val="20"/>
                <w:szCs w:val="20"/>
              </w:rPr>
            </w:pPr>
            <w:r>
              <w:rPr>
                <w:rFonts w:ascii="Arial Narrow" w:hAnsi="Arial Narrow"/>
                <w:sz w:val="20"/>
                <w:szCs w:val="20"/>
              </w:rPr>
              <w:t>No aplica</w:t>
            </w:r>
          </w:p>
        </w:tc>
        <w:tc>
          <w:tcPr>
            <w:tcW w:w="5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7FAB9FB" w14:textId="77777777" w:rsidR="00D84426" w:rsidRDefault="00D84426">
            <w:pPr>
              <w:rPr>
                <w:rFonts w:ascii="Arial Narrow" w:hAnsi="Arial Narrow"/>
                <w:sz w:val="20"/>
                <w:szCs w:val="20"/>
              </w:rPr>
            </w:pPr>
            <w:r>
              <w:rPr>
                <w:rFonts w:ascii="Arial Narrow" w:hAnsi="Arial Narrow"/>
                <w:sz w:val="20"/>
                <w:szCs w:val="20"/>
              </w:rPr>
              <w:t>0</w:t>
            </w:r>
          </w:p>
        </w:tc>
        <w:tc>
          <w:tcPr>
            <w:tcW w:w="46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8BDADF9" w14:textId="77777777" w:rsidR="00D84426" w:rsidRDefault="00D84426">
            <w:pPr>
              <w:rPr>
                <w:rFonts w:ascii="Arial Narrow" w:hAnsi="Arial Narrow"/>
                <w:sz w:val="20"/>
                <w:szCs w:val="20"/>
              </w:rPr>
            </w:pPr>
            <w:r>
              <w:rPr>
                <w:rFonts w:ascii="Arial Narrow" w:hAnsi="Arial Narrow"/>
                <w:sz w:val="20"/>
                <w:szCs w:val="20"/>
              </w:rPr>
              <w:t> </w:t>
            </w:r>
          </w:p>
        </w:tc>
      </w:tr>
      <w:tr w:rsidR="00D84426" w14:paraId="154009AF" w14:textId="77777777" w:rsidTr="00C30A09">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461CCBD" w14:textId="77777777" w:rsidR="00D84426" w:rsidRDefault="00D84426">
            <w:pPr>
              <w:rPr>
                <w:rFonts w:ascii="Arial Narrow" w:hAnsi="Arial Narrow"/>
                <w:b/>
                <w:bCs/>
                <w:color w:val="4E4D4D"/>
                <w:sz w:val="20"/>
                <w:szCs w:val="20"/>
              </w:rPr>
            </w:pP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66F86CFD" w14:textId="77777777" w:rsidR="00D84426" w:rsidRDefault="00D84426">
            <w:pPr>
              <w:rPr>
                <w:rFonts w:ascii="Arial Narrow" w:hAnsi="Arial Narrow"/>
                <w:b/>
                <w:bCs/>
                <w:color w:val="FFFFFF"/>
                <w:sz w:val="20"/>
                <w:szCs w:val="20"/>
              </w:rPr>
            </w:pPr>
            <w:r>
              <w:rPr>
                <w:rFonts w:ascii="Arial Narrow" w:hAnsi="Arial Narrow"/>
                <w:b/>
                <w:bCs/>
                <w:color w:val="FFFFFF"/>
                <w:sz w:val="20"/>
                <w:szCs w:val="20"/>
              </w:rPr>
              <w:t>Puerto de red</w:t>
            </w:r>
          </w:p>
        </w:tc>
        <w:tc>
          <w:tcPr>
            <w:tcW w:w="65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37A0957" w14:textId="77777777" w:rsidR="00D84426" w:rsidRDefault="00D84426">
            <w:pPr>
              <w:rPr>
                <w:rFonts w:ascii="Arial Narrow" w:hAnsi="Arial Narrow"/>
                <w:sz w:val="20"/>
                <w:szCs w:val="20"/>
              </w:rPr>
            </w:pPr>
            <w:r>
              <w:rPr>
                <w:rFonts w:ascii="Arial Narrow" w:hAnsi="Arial Narrow"/>
                <w:sz w:val="20"/>
                <w:szCs w:val="20"/>
              </w:rPr>
              <w:t>Unidad</w:t>
            </w:r>
          </w:p>
        </w:tc>
        <w:tc>
          <w:tcPr>
            <w:tcW w:w="15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BC529DE" w14:textId="77777777" w:rsidR="00D84426" w:rsidRDefault="00D84426">
            <w:pPr>
              <w:rPr>
                <w:rFonts w:ascii="Arial Narrow" w:hAnsi="Arial Narrow"/>
                <w:sz w:val="20"/>
                <w:szCs w:val="20"/>
              </w:rPr>
            </w:pPr>
            <w:r>
              <w:rPr>
                <w:rFonts w:ascii="Arial Narrow" w:hAnsi="Arial Narrow"/>
                <w:sz w:val="20"/>
                <w:szCs w:val="20"/>
              </w:rPr>
              <w:t>No aplica</w:t>
            </w:r>
          </w:p>
        </w:tc>
        <w:tc>
          <w:tcPr>
            <w:tcW w:w="5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5E40CA1" w14:textId="77777777" w:rsidR="00D84426" w:rsidRDefault="00D84426">
            <w:pPr>
              <w:rPr>
                <w:rFonts w:ascii="Arial Narrow" w:hAnsi="Arial Narrow"/>
                <w:sz w:val="20"/>
                <w:szCs w:val="20"/>
              </w:rPr>
            </w:pPr>
            <w:r>
              <w:rPr>
                <w:rFonts w:ascii="Arial Narrow" w:hAnsi="Arial Narrow"/>
                <w:sz w:val="20"/>
                <w:szCs w:val="20"/>
              </w:rPr>
              <w:t>0</w:t>
            </w:r>
          </w:p>
        </w:tc>
        <w:tc>
          <w:tcPr>
            <w:tcW w:w="46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8C5544F" w14:textId="77777777" w:rsidR="00D84426" w:rsidRDefault="00D84426">
            <w:pPr>
              <w:rPr>
                <w:rFonts w:ascii="Arial Narrow" w:hAnsi="Arial Narrow"/>
                <w:sz w:val="20"/>
                <w:szCs w:val="20"/>
              </w:rPr>
            </w:pPr>
            <w:r>
              <w:rPr>
                <w:rFonts w:ascii="Arial Narrow" w:hAnsi="Arial Narrow"/>
                <w:sz w:val="20"/>
                <w:szCs w:val="20"/>
              </w:rPr>
              <w:t> </w:t>
            </w:r>
          </w:p>
        </w:tc>
      </w:tr>
      <w:tr w:rsidR="00D84426" w14:paraId="1064B2B7" w14:textId="77777777" w:rsidTr="00C30A09">
        <w:trPr>
          <w:trHeight w:val="51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4C02DC7" w14:textId="77777777" w:rsidR="00D84426" w:rsidRDefault="00D84426">
            <w:pPr>
              <w:rPr>
                <w:rFonts w:ascii="Arial Narrow" w:hAnsi="Arial Narrow"/>
                <w:b/>
                <w:bCs/>
                <w:color w:val="4E4D4D"/>
                <w:sz w:val="20"/>
                <w:szCs w:val="20"/>
              </w:rPr>
            </w:pP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6BA915C4" w14:textId="77777777" w:rsidR="00D84426" w:rsidRDefault="00D84426">
            <w:pPr>
              <w:rPr>
                <w:rFonts w:ascii="Arial Narrow" w:hAnsi="Arial Narrow"/>
                <w:b/>
                <w:bCs/>
                <w:color w:val="FFFFFF"/>
                <w:sz w:val="20"/>
                <w:szCs w:val="20"/>
              </w:rPr>
            </w:pPr>
            <w:r>
              <w:rPr>
                <w:rFonts w:ascii="Arial Narrow" w:hAnsi="Arial Narrow"/>
                <w:b/>
                <w:bCs/>
                <w:color w:val="FFFFFF"/>
                <w:sz w:val="20"/>
                <w:szCs w:val="20"/>
              </w:rPr>
              <w:t>Tarjeta de video</w:t>
            </w:r>
          </w:p>
        </w:tc>
        <w:tc>
          <w:tcPr>
            <w:tcW w:w="65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0B4DE50" w14:textId="77777777" w:rsidR="00D84426" w:rsidRDefault="00D84426">
            <w:pPr>
              <w:rPr>
                <w:rFonts w:ascii="Arial Narrow" w:hAnsi="Arial Narrow"/>
                <w:sz w:val="20"/>
                <w:szCs w:val="20"/>
              </w:rPr>
            </w:pPr>
            <w:r>
              <w:rPr>
                <w:rFonts w:ascii="Arial Narrow" w:hAnsi="Arial Narrow"/>
                <w:sz w:val="20"/>
                <w:szCs w:val="20"/>
              </w:rPr>
              <w:t>Unidad</w:t>
            </w:r>
          </w:p>
        </w:tc>
        <w:tc>
          <w:tcPr>
            <w:tcW w:w="15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5C1824C" w14:textId="77777777" w:rsidR="00D84426" w:rsidRDefault="00D84426">
            <w:pPr>
              <w:rPr>
                <w:rFonts w:ascii="Arial Narrow" w:hAnsi="Arial Narrow"/>
                <w:sz w:val="20"/>
                <w:szCs w:val="20"/>
              </w:rPr>
            </w:pPr>
            <w:r>
              <w:rPr>
                <w:rFonts w:ascii="Arial Narrow" w:hAnsi="Arial Narrow"/>
                <w:sz w:val="20"/>
                <w:szCs w:val="20"/>
              </w:rPr>
              <w:t>Integrada. Compartida Dinámicamente 256 MB con frecuencia de procesamiento de 700 MHz</w:t>
            </w:r>
          </w:p>
        </w:tc>
        <w:tc>
          <w:tcPr>
            <w:tcW w:w="5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BB07248" w14:textId="77777777" w:rsidR="00D84426" w:rsidRDefault="00D84426">
            <w:pPr>
              <w:rPr>
                <w:rFonts w:ascii="Arial Narrow" w:hAnsi="Arial Narrow"/>
                <w:sz w:val="20"/>
                <w:szCs w:val="20"/>
              </w:rPr>
            </w:pPr>
            <w:r>
              <w:rPr>
                <w:rFonts w:ascii="Arial Narrow" w:hAnsi="Arial Narrow"/>
                <w:sz w:val="20"/>
                <w:szCs w:val="20"/>
              </w:rPr>
              <w:t>1</w:t>
            </w:r>
          </w:p>
        </w:tc>
        <w:tc>
          <w:tcPr>
            <w:tcW w:w="46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B1CF160" w14:textId="77777777" w:rsidR="00D84426" w:rsidRDefault="00D84426">
            <w:pPr>
              <w:rPr>
                <w:rFonts w:ascii="Arial Narrow" w:hAnsi="Arial Narrow"/>
                <w:sz w:val="20"/>
                <w:szCs w:val="20"/>
              </w:rPr>
            </w:pPr>
            <w:r>
              <w:rPr>
                <w:rFonts w:ascii="Arial Narrow" w:hAnsi="Arial Narrow"/>
                <w:sz w:val="20"/>
                <w:szCs w:val="20"/>
              </w:rPr>
              <w:t> </w:t>
            </w:r>
          </w:p>
        </w:tc>
      </w:tr>
      <w:tr w:rsidR="00D84426" w14:paraId="67AC0146" w14:textId="77777777" w:rsidTr="00C30A09">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228CADC" w14:textId="77777777" w:rsidR="00D84426" w:rsidRDefault="00D84426">
            <w:pPr>
              <w:rPr>
                <w:rFonts w:ascii="Arial Narrow" w:hAnsi="Arial Narrow"/>
                <w:b/>
                <w:bCs/>
                <w:color w:val="4E4D4D"/>
                <w:sz w:val="20"/>
                <w:szCs w:val="20"/>
              </w:rPr>
            </w:pP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71FB0C1F" w14:textId="77777777" w:rsidR="00D84426" w:rsidRDefault="00D84426">
            <w:pPr>
              <w:rPr>
                <w:rFonts w:ascii="Arial Narrow" w:hAnsi="Arial Narrow"/>
                <w:b/>
                <w:bCs/>
                <w:color w:val="FFFFFF"/>
                <w:sz w:val="20"/>
                <w:szCs w:val="20"/>
              </w:rPr>
            </w:pPr>
            <w:r>
              <w:rPr>
                <w:rFonts w:ascii="Arial Narrow" w:hAnsi="Arial Narrow"/>
                <w:b/>
                <w:bCs/>
                <w:color w:val="FFFFFF"/>
                <w:sz w:val="20"/>
                <w:szCs w:val="20"/>
              </w:rPr>
              <w:t>Puertos de video</w:t>
            </w:r>
          </w:p>
        </w:tc>
        <w:tc>
          <w:tcPr>
            <w:tcW w:w="65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70CF5ED" w14:textId="77777777" w:rsidR="00D84426" w:rsidRDefault="00D84426">
            <w:pPr>
              <w:rPr>
                <w:rFonts w:ascii="Arial Narrow" w:hAnsi="Arial Narrow"/>
                <w:sz w:val="20"/>
                <w:szCs w:val="20"/>
              </w:rPr>
            </w:pPr>
            <w:r>
              <w:rPr>
                <w:rFonts w:ascii="Arial Narrow" w:hAnsi="Arial Narrow"/>
                <w:sz w:val="20"/>
                <w:szCs w:val="20"/>
              </w:rPr>
              <w:t>Unidad</w:t>
            </w:r>
          </w:p>
        </w:tc>
        <w:tc>
          <w:tcPr>
            <w:tcW w:w="1546" w:type="pct"/>
            <w:tcMar>
              <w:top w:w="0" w:type="dxa"/>
              <w:left w:w="70" w:type="dxa"/>
              <w:bottom w:w="0" w:type="dxa"/>
              <w:right w:w="70" w:type="dxa"/>
            </w:tcMar>
            <w:vAlign w:val="center"/>
            <w:hideMark/>
          </w:tcPr>
          <w:p w14:paraId="57436ED2" w14:textId="77777777" w:rsidR="00D84426" w:rsidRDefault="00D84426">
            <w:pPr>
              <w:rPr>
                <w:rFonts w:ascii="Arial Narrow" w:hAnsi="Arial Narrow"/>
                <w:sz w:val="20"/>
                <w:szCs w:val="20"/>
              </w:rPr>
            </w:pPr>
            <w:r>
              <w:rPr>
                <w:rFonts w:ascii="Arial Narrow" w:hAnsi="Arial Narrow"/>
                <w:sz w:val="20"/>
                <w:szCs w:val="20"/>
              </w:rPr>
              <w:t>HDMI o Mini HDMI o Micro HDMI</w:t>
            </w:r>
          </w:p>
        </w:tc>
        <w:tc>
          <w:tcPr>
            <w:tcW w:w="511"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0FF5371" w14:textId="77777777" w:rsidR="00D84426" w:rsidRDefault="00D84426">
            <w:pPr>
              <w:rPr>
                <w:rFonts w:ascii="Arial Narrow" w:hAnsi="Arial Narrow"/>
                <w:sz w:val="20"/>
                <w:szCs w:val="20"/>
              </w:rPr>
            </w:pPr>
            <w:r>
              <w:rPr>
                <w:rFonts w:ascii="Arial Narrow" w:hAnsi="Arial Narrow"/>
                <w:sz w:val="20"/>
                <w:szCs w:val="20"/>
              </w:rPr>
              <w:t>1</w:t>
            </w:r>
          </w:p>
        </w:tc>
        <w:tc>
          <w:tcPr>
            <w:tcW w:w="46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E30F821" w14:textId="77777777" w:rsidR="00D84426" w:rsidRDefault="00D84426">
            <w:pPr>
              <w:rPr>
                <w:rFonts w:ascii="Arial Narrow" w:hAnsi="Arial Narrow"/>
                <w:sz w:val="20"/>
                <w:szCs w:val="20"/>
              </w:rPr>
            </w:pPr>
            <w:r>
              <w:rPr>
                <w:rFonts w:ascii="Arial Narrow" w:hAnsi="Arial Narrow"/>
                <w:sz w:val="20"/>
                <w:szCs w:val="20"/>
              </w:rPr>
              <w:t> </w:t>
            </w:r>
          </w:p>
        </w:tc>
      </w:tr>
      <w:tr w:rsidR="00D84426" w14:paraId="7F68C093" w14:textId="77777777" w:rsidTr="00C30A09">
        <w:trPr>
          <w:trHeight w:val="51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CB9BADD" w14:textId="77777777" w:rsidR="00D84426" w:rsidRDefault="00D84426">
            <w:pPr>
              <w:rPr>
                <w:rFonts w:ascii="Arial Narrow" w:hAnsi="Arial Narrow"/>
                <w:b/>
                <w:bCs/>
                <w:color w:val="4E4D4D"/>
                <w:sz w:val="20"/>
                <w:szCs w:val="20"/>
              </w:rPr>
            </w:pP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0C42815C" w14:textId="77777777" w:rsidR="00D84426" w:rsidRDefault="00D84426">
            <w:pPr>
              <w:rPr>
                <w:rFonts w:ascii="Arial Narrow" w:hAnsi="Arial Narrow"/>
                <w:b/>
                <w:bCs/>
                <w:color w:val="FFFFFF"/>
                <w:sz w:val="20"/>
                <w:szCs w:val="20"/>
              </w:rPr>
            </w:pPr>
            <w:r>
              <w:rPr>
                <w:rFonts w:ascii="Arial Narrow" w:hAnsi="Arial Narrow"/>
                <w:b/>
                <w:bCs/>
                <w:color w:val="FFFFFF"/>
                <w:sz w:val="20"/>
                <w:szCs w:val="20"/>
              </w:rPr>
              <w:t>Pantalla</w:t>
            </w:r>
          </w:p>
        </w:tc>
        <w:tc>
          <w:tcPr>
            <w:tcW w:w="65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E696E6D" w14:textId="77777777" w:rsidR="00D84426" w:rsidRDefault="00D84426">
            <w:pPr>
              <w:rPr>
                <w:rFonts w:ascii="Arial Narrow" w:hAnsi="Arial Narrow"/>
                <w:sz w:val="20"/>
                <w:szCs w:val="20"/>
              </w:rPr>
            </w:pPr>
            <w:r>
              <w:rPr>
                <w:rFonts w:ascii="Arial Narrow" w:hAnsi="Arial Narrow"/>
                <w:sz w:val="20"/>
                <w:szCs w:val="20"/>
              </w:rPr>
              <w:t>Pulgadas</w:t>
            </w:r>
          </w:p>
        </w:tc>
        <w:tc>
          <w:tcPr>
            <w:tcW w:w="1546"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DBE3ACA" w14:textId="77777777" w:rsidR="00D84426" w:rsidRDefault="00D84426">
            <w:pPr>
              <w:rPr>
                <w:rFonts w:ascii="Arial Narrow" w:hAnsi="Arial Narrow"/>
                <w:sz w:val="20"/>
                <w:szCs w:val="20"/>
              </w:rPr>
            </w:pPr>
            <w:r>
              <w:rPr>
                <w:rFonts w:ascii="Arial Narrow" w:hAnsi="Arial Narrow"/>
                <w:sz w:val="20"/>
                <w:szCs w:val="20"/>
              </w:rPr>
              <w:t>LED WXGA - con Antirreflejo</w:t>
            </w:r>
            <w:r>
              <w:rPr>
                <w:rFonts w:ascii="Arial Narrow" w:hAnsi="Arial Narrow"/>
                <w:sz w:val="20"/>
                <w:szCs w:val="20"/>
              </w:rPr>
              <w:br/>
              <w:t xml:space="preserve">Resoluciones soportadas 1366 x 768 o superior </w:t>
            </w:r>
          </w:p>
        </w:tc>
        <w:tc>
          <w:tcPr>
            <w:tcW w:w="5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5E24680" w14:textId="77777777" w:rsidR="00D84426" w:rsidRDefault="00D84426">
            <w:pPr>
              <w:rPr>
                <w:rFonts w:ascii="Arial Narrow" w:hAnsi="Arial Narrow"/>
                <w:sz w:val="20"/>
                <w:szCs w:val="20"/>
              </w:rPr>
            </w:pPr>
            <w:r>
              <w:rPr>
                <w:rFonts w:ascii="Arial Narrow" w:hAnsi="Arial Narrow"/>
                <w:sz w:val="20"/>
                <w:szCs w:val="20"/>
              </w:rPr>
              <w:t> 11.6” Pulgadas</w:t>
            </w:r>
          </w:p>
        </w:tc>
        <w:tc>
          <w:tcPr>
            <w:tcW w:w="46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4B784A7" w14:textId="77777777" w:rsidR="00D84426" w:rsidRDefault="00D84426">
            <w:pPr>
              <w:rPr>
                <w:rFonts w:ascii="Arial Narrow" w:hAnsi="Arial Narrow"/>
                <w:sz w:val="20"/>
                <w:szCs w:val="20"/>
              </w:rPr>
            </w:pPr>
            <w:r>
              <w:rPr>
                <w:rFonts w:ascii="Arial Narrow" w:hAnsi="Arial Narrow"/>
                <w:sz w:val="20"/>
                <w:szCs w:val="20"/>
              </w:rPr>
              <w:t> </w:t>
            </w:r>
          </w:p>
        </w:tc>
      </w:tr>
      <w:tr w:rsidR="00D84426" w14:paraId="4277C3D7" w14:textId="77777777" w:rsidTr="00C30A09">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0B0B34C" w14:textId="77777777" w:rsidR="00D84426" w:rsidRDefault="00D84426">
            <w:pPr>
              <w:rPr>
                <w:rFonts w:ascii="Arial Narrow" w:hAnsi="Arial Narrow"/>
                <w:b/>
                <w:bCs/>
                <w:color w:val="4E4D4D"/>
                <w:sz w:val="20"/>
                <w:szCs w:val="20"/>
              </w:rPr>
            </w:pP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45DB5A07" w14:textId="77777777" w:rsidR="00D84426" w:rsidRDefault="00D84426">
            <w:pPr>
              <w:rPr>
                <w:rFonts w:ascii="Arial Narrow" w:hAnsi="Arial Narrow"/>
                <w:b/>
                <w:bCs/>
                <w:color w:val="FFFFFF"/>
                <w:sz w:val="20"/>
                <w:szCs w:val="20"/>
              </w:rPr>
            </w:pPr>
            <w:r>
              <w:rPr>
                <w:rFonts w:ascii="Arial Narrow" w:hAnsi="Arial Narrow"/>
                <w:b/>
                <w:bCs/>
                <w:color w:val="FFFFFF"/>
                <w:sz w:val="20"/>
                <w:szCs w:val="20"/>
              </w:rPr>
              <w:t>Teclado</w:t>
            </w:r>
          </w:p>
        </w:tc>
        <w:tc>
          <w:tcPr>
            <w:tcW w:w="65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B199C48" w14:textId="77777777" w:rsidR="00D84426" w:rsidRDefault="00D84426">
            <w:pPr>
              <w:rPr>
                <w:rFonts w:ascii="Arial Narrow" w:hAnsi="Arial Narrow"/>
                <w:sz w:val="20"/>
                <w:szCs w:val="20"/>
              </w:rPr>
            </w:pPr>
            <w:r>
              <w:rPr>
                <w:rFonts w:ascii="Arial Narrow" w:hAnsi="Arial Narrow"/>
                <w:sz w:val="20"/>
                <w:szCs w:val="20"/>
              </w:rPr>
              <w:t>Unidad</w:t>
            </w:r>
          </w:p>
        </w:tc>
        <w:tc>
          <w:tcPr>
            <w:tcW w:w="15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08D328C" w14:textId="77777777" w:rsidR="00D84426" w:rsidRDefault="00D84426">
            <w:pPr>
              <w:rPr>
                <w:rFonts w:ascii="Arial Narrow" w:hAnsi="Arial Narrow"/>
                <w:sz w:val="20"/>
                <w:szCs w:val="20"/>
              </w:rPr>
            </w:pPr>
            <w:r>
              <w:rPr>
                <w:rFonts w:ascii="Arial Narrow" w:hAnsi="Arial Narrow"/>
                <w:sz w:val="20"/>
                <w:szCs w:val="20"/>
              </w:rPr>
              <w:t>Integrado, en español (Internacional).</w:t>
            </w:r>
          </w:p>
        </w:tc>
        <w:tc>
          <w:tcPr>
            <w:tcW w:w="5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3D90E21" w14:textId="77777777" w:rsidR="00D84426" w:rsidRDefault="00D84426">
            <w:pPr>
              <w:rPr>
                <w:rFonts w:ascii="Arial Narrow" w:hAnsi="Arial Narrow"/>
                <w:sz w:val="20"/>
                <w:szCs w:val="20"/>
              </w:rPr>
            </w:pPr>
            <w:r>
              <w:rPr>
                <w:rFonts w:ascii="Arial Narrow" w:hAnsi="Arial Narrow"/>
                <w:sz w:val="20"/>
                <w:szCs w:val="20"/>
              </w:rPr>
              <w:t>1</w:t>
            </w:r>
          </w:p>
        </w:tc>
        <w:tc>
          <w:tcPr>
            <w:tcW w:w="46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9001021" w14:textId="77777777" w:rsidR="00D84426" w:rsidRDefault="00D84426">
            <w:pPr>
              <w:rPr>
                <w:rFonts w:ascii="Arial Narrow" w:hAnsi="Arial Narrow"/>
                <w:sz w:val="20"/>
                <w:szCs w:val="20"/>
              </w:rPr>
            </w:pPr>
            <w:r>
              <w:rPr>
                <w:rFonts w:ascii="Arial Narrow" w:hAnsi="Arial Narrow"/>
                <w:sz w:val="20"/>
                <w:szCs w:val="20"/>
              </w:rPr>
              <w:t> </w:t>
            </w:r>
          </w:p>
        </w:tc>
      </w:tr>
      <w:tr w:rsidR="00D84426" w14:paraId="278916CF" w14:textId="77777777" w:rsidTr="00C30A09">
        <w:trPr>
          <w:trHeight w:val="51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7A0E0A2" w14:textId="77777777" w:rsidR="00D84426" w:rsidRDefault="00D84426">
            <w:pPr>
              <w:rPr>
                <w:rFonts w:ascii="Arial Narrow" w:hAnsi="Arial Narrow"/>
                <w:b/>
                <w:bCs/>
                <w:color w:val="4E4D4D"/>
                <w:sz w:val="20"/>
                <w:szCs w:val="20"/>
              </w:rPr>
            </w:pP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41D64BF1" w14:textId="77777777" w:rsidR="00D84426" w:rsidRDefault="00D84426">
            <w:pPr>
              <w:rPr>
                <w:rFonts w:ascii="Arial Narrow" w:hAnsi="Arial Narrow"/>
                <w:b/>
                <w:bCs/>
                <w:color w:val="FFFFFF"/>
                <w:sz w:val="20"/>
                <w:szCs w:val="20"/>
              </w:rPr>
            </w:pPr>
            <w:proofErr w:type="gramStart"/>
            <w:r>
              <w:rPr>
                <w:rFonts w:ascii="Arial Narrow" w:hAnsi="Arial Narrow"/>
                <w:b/>
                <w:bCs/>
                <w:color w:val="FFFFFF"/>
                <w:sz w:val="20"/>
                <w:szCs w:val="20"/>
              </w:rPr>
              <w:t>Conector auriculares</w:t>
            </w:r>
            <w:proofErr w:type="gramEnd"/>
            <w:r>
              <w:rPr>
                <w:rFonts w:ascii="Arial Narrow" w:hAnsi="Arial Narrow"/>
                <w:b/>
                <w:bCs/>
                <w:color w:val="FFFFFF"/>
                <w:sz w:val="20"/>
                <w:szCs w:val="20"/>
              </w:rPr>
              <w:t>/micrófono</w:t>
            </w:r>
          </w:p>
        </w:tc>
        <w:tc>
          <w:tcPr>
            <w:tcW w:w="65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52C3304" w14:textId="77777777" w:rsidR="00D84426" w:rsidRDefault="00D84426">
            <w:pPr>
              <w:rPr>
                <w:rFonts w:ascii="Arial Narrow" w:hAnsi="Arial Narrow"/>
                <w:sz w:val="20"/>
                <w:szCs w:val="20"/>
              </w:rPr>
            </w:pPr>
            <w:r>
              <w:rPr>
                <w:rFonts w:ascii="Arial Narrow" w:hAnsi="Arial Narrow"/>
                <w:sz w:val="20"/>
                <w:szCs w:val="20"/>
              </w:rPr>
              <w:t>Unidad</w:t>
            </w:r>
          </w:p>
        </w:tc>
        <w:tc>
          <w:tcPr>
            <w:tcW w:w="15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BAE11D2" w14:textId="77777777" w:rsidR="00D84426" w:rsidRDefault="00D84426">
            <w:pPr>
              <w:rPr>
                <w:rFonts w:ascii="Arial Narrow" w:hAnsi="Arial Narrow"/>
                <w:sz w:val="20"/>
                <w:szCs w:val="20"/>
              </w:rPr>
            </w:pPr>
            <w:r>
              <w:rPr>
                <w:rFonts w:ascii="Arial Narrow" w:hAnsi="Arial Narrow"/>
                <w:sz w:val="20"/>
                <w:szCs w:val="20"/>
              </w:rPr>
              <w:t>Conector Estándar 3.5 mm (Micrófono/Audífonos/Parlantes)</w:t>
            </w:r>
          </w:p>
        </w:tc>
        <w:tc>
          <w:tcPr>
            <w:tcW w:w="5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FEE784E" w14:textId="77777777" w:rsidR="00D84426" w:rsidRDefault="00D84426">
            <w:pPr>
              <w:rPr>
                <w:rFonts w:ascii="Arial Narrow" w:hAnsi="Arial Narrow"/>
                <w:sz w:val="20"/>
                <w:szCs w:val="20"/>
              </w:rPr>
            </w:pPr>
            <w:r>
              <w:rPr>
                <w:rFonts w:ascii="Arial Narrow" w:hAnsi="Arial Narrow"/>
                <w:sz w:val="20"/>
                <w:szCs w:val="20"/>
              </w:rPr>
              <w:t>1</w:t>
            </w:r>
          </w:p>
        </w:tc>
        <w:tc>
          <w:tcPr>
            <w:tcW w:w="46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A8A526D" w14:textId="77777777" w:rsidR="00D84426" w:rsidRDefault="00D84426">
            <w:pPr>
              <w:rPr>
                <w:rFonts w:ascii="Arial Narrow" w:hAnsi="Arial Narrow"/>
                <w:sz w:val="20"/>
                <w:szCs w:val="20"/>
              </w:rPr>
            </w:pPr>
            <w:r>
              <w:rPr>
                <w:rFonts w:ascii="Arial Narrow" w:hAnsi="Arial Narrow"/>
                <w:sz w:val="20"/>
                <w:szCs w:val="20"/>
              </w:rPr>
              <w:t> </w:t>
            </w:r>
          </w:p>
        </w:tc>
      </w:tr>
      <w:tr w:rsidR="00D84426" w14:paraId="703BBDC0" w14:textId="77777777" w:rsidTr="00C30A09">
        <w:trPr>
          <w:trHeight w:val="51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13CDCBD" w14:textId="77777777" w:rsidR="00D84426" w:rsidRDefault="00D84426">
            <w:pPr>
              <w:rPr>
                <w:rFonts w:ascii="Arial Narrow" w:hAnsi="Arial Narrow"/>
                <w:b/>
                <w:bCs/>
                <w:color w:val="4E4D4D"/>
                <w:sz w:val="20"/>
                <w:szCs w:val="20"/>
              </w:rPr>
            </w:pP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26ED1AD3" w14:textId="77777777" w:rsidR="00D84426" w:rsidRDefault="00D84426">
            <w:pPr>
              <w:rPr>
                <w:rFonts w:ascii="Arial Narrow" w:hAnsi="Arial Narrow"/>
                <w:b/>
                <w:bCs/>
                <w:color w:val="FFFFFF"/>
                <w:sz w:val="20"/>
                <w:szCs w:val="20"/>
              </w:rPr>
            </w:pPr>
            <w:r>
              <w:rPr>
                <w:rFonts w:ascii="Arial Narrow" w:hAnsi="Arial Narrow"/>
                <w:b/>
                <w:bCs/>
                <w:color w:val="FFFFFF"/>
                <w:sz w:val="20"/>
                <w:szCs w:val="20"/>
              </w:rPr>
              <w:t>Cámara web y micrófono integrados</w:t>
            </w:r>
          </w:p>
        </w:tc>
        <w:tc>
          <w:tcPr>
            <w:tcW w:w="65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12AD429" w14:textId="77777777" w:rsidR="00D84426" w:rsidRDefault="00D84426">
            <w:pPr>
              <w:rPr>
                <w:rFonts w:ascii="Arial Narrow" w:hAnsi="Arial Narrow"/>
                <w:sz w:val="20"/>
                <w:szCs w:val="20"/>
              </w:rPr>
            </w:pPr>
            <w:r>
              <w:rPr>
                <w:rFonts w:ascii="Arial Narrow" w:hAnsi="Arial Narrow"/>
                <w:sz w:val="20"/>
                <w:szCs w:val="20"/>
              </w:rPr>
              <w:t>Unidad</w:t>
            </w:r>
          </w:p>
        </w:tc>
        <w:tc>
          <w:tcPr>
            <w:tcW w:w="15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31A1BFD" w14:textId="77777777" w:rsidR="00D84426" w:rsidRDefault="00D84426">
            <w:pPr>
              <w:rPr>
                <w:rFonts w:ascii="Arial Narrow" w:hAnsi="Arial Narrow"/>
                <w:sz w:val="20"/>
                <w:szCs w:val="20"/>
              </w:rPr>
            </w:pPr>
            <w:r>
              <w:rPr>
                <w:rFonts w:ascii="Arial Narrow" w:hAnsi="Arial Narrow"/>
                <w:sz w:val="20"/>
                <w:szCs w:val="20"/>
              </w:rPr>
              <w:t>No interpolada, grabación video y fotografía en HD 720p y micrófono integrado</w:t>
            </w:r>
          </w:p>
        </w:tc>
        <w:tc>
          <w:tcPr>
            <w:tcW w:w="5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BB06C62" w14:textId="77777777" w:rsidR="00D84426" w:rsidRDefault="00D84426">
            <w:pPr>
              <w:rPr>
                <w:rFonts w:ascii="Arial Narrow" w:hAnsi="Arial Narrow"/>
                <w:sz w:val="20"/>
                <w:szCs w:val="20"/>
              </w:rPr>
            </w:pPr>
            <w:r>
              <w:rPr>
                <w:rFonts w:ascii="Arial Narrow" w:hAnsi="Arial Narrow"/>
                <w:sz w:val="20"/>
                <w:szCs w:val="20"/>
              </w:rPr>
              <w:t>1</w:t>
            </w:r>
          </w:p>
        </w:tc>
        <w:tc>
          <w:tcPr>
            <w:tcW w:w="46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A3AE3A2" w14:textId="77777777" w:rsidR="00D84426" w:rsidRDefault="00D84426">
            <w:pPr>
              <w:rPr>
                <w:rFonts w:ascii="Arial Narrow" w:hAnsi="Arial Narrow"/>
                <w:sz w:val="20"/>
                <w:szCs w:val="20"/>
              </w:rPr>
            </w:pPr>
            <w:r>
              <w:rPr>
                <w:rFonts w:ascii="Arial Narrow" w:hAnsi="Arial Narrow"/>
                <w:sz w:val="20"/>
                <w:szCs w:val="20"/>
              </w:rPr>
              <w:t> </w:t>
            </w:r>
          </w:p>
        </w:tc>
      </w:tr>
      <w:tr w:rsidR="00D84426" w14:paraId="16515291" w14:textId="77777777" w:rsidTr="00C30A09">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EEB7147" w14:textId="77777777" w:rsidR="00D84426" w:rsidRDefault="00D84426">
            <w:pPr>
              <w:rPr>
                <w:rFonts w:ascii="Arial Narrow" w:hAnsi="Arial Narrow"/>
                <w:b/>
                <w:bCs/>
                <w:color w:val="4E4D4D"/>
                <w:sz w:val="20"/>
                <w:szCs w:val="20"/>
              </w:rPr>
            </w:pP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69657473" w14:textId="77777777" w:rsidR="00D84426" w:rsidRDefault="00D84426">
            <w:pPr>
              <w:rPr>
                <w:rFonts w:ascii="Arial Narrow" w:hAnsi="Arial Narrow"/>
                <w:b/>
                <w:bCs/>
                <w:color w:val="FFFFFF"/>
                <w:sz w:val="20"/>
                <w:szCs w:val="20"/>
              </w:rPr>
            </w:pPr>
            <w:r>
              <w:rPr>
                <w:rFonts w:ascii="Arial Narrow" w:hAnsi="Arial Narrow"/>
                <w:b/>
                <w:bCs/>
                <w:color w:val="FFFFFF"/>
                <w:sz w:val="20"/>
                <w:szCs w:val="20"/>
              </w:rPr>
              <w:t>Parlante integrado</w:t>
            </w:r>
          </w:p>
        </w:tc>
        <w:tc>
          <w:tcPr>
            <w:tcW w:w="65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43160CD" w14:textId="77777777" w:rsidR="00D84426" w:rsidRDefault="00D84426">
            <w:pPr>
              <w:rPr>
                <w:rFonts w:ascii="Arial Narrow" w:hAnsi="Arial Narrow"/>
                <w:sz w:val="20"/>
                <w:szCs w:val="20"/>
              </w:rPr>
            </w:pPr>
            <w:r>
              <w:rPr>
                <w:rFonts w:ascii="Arial Narrow" w:hAnsi="Arial Narrow"/>
                <w:sz w:val="20"/>
                <w:szCs w:val="20"/>
              </w:rPr>
              <w:t>Unidad</w:t>
            </w:r>
          </w:p>
        </w:tc>
        <w:tc>
          <w:tcPr>
            <w:tcW w:w="15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55B906F" w14:textId="77777777" w:rsidR="00D84426" w:rsidRDefault="00D84426">
            <w:pPr>
              <w:rPr>
                <w:rFonts w:ascii="Arial Narrow" w:hAnsi="Arial Narrow"/>
                <w:sz w:val="20"/>
                <w:szCs w:val="20"/>
              </w:rPr>
            </w:pPr>
            <w:r>
              <w:rPr>
                <w:rFonts w:ascii="Arial Narrow" w:hAnsi="Arial Narrow"/>
                <w:sz w:val="20"/>
                <w:szCs w:val="20"/>
              </w:rPr>
              <w:t>Estéreo - Doble canal integrado</w:t>
            </w:r>
          </w:p>
        </w:tc>
        <w:tc>
          <w:tcPr>
            <w:tcW w:w="5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4C0C4D2" w14:textId="77777777" w:rsidR="00D84426" w:rsidRDefault="00D84426">
            <w:pPr>
              <w:rPr>
                <w:rFonts w:ascii="Arial Narrow" w:hAnsi="Arial Narrow"/>
                <w:sz w:val="20"/>
                <w:szCs w:val="20"/>
              </w:rPr>
            </w:pPr>
            <w:r>
              <w:rPr>
                <w:rFonts w:ascii="Arial Narrow" w:hAnsi="Arial Narrow"/>
                <w:sz w:val="20"/>
                <w:szCs w:val="20"/>
              </w:rPr>
              <w:t>2</w:t>
            </w:r>
          </w:p>
        </w:tc>
        <w:tc>
          <w:tcPr>
            <w:tcW w:w="46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24B859B" w14:textId="77777777" w:rsidR="00D84426" w:rsidRDefault="00D84426">
            <w:pPr>
              <w:rPr>
                <w:rFonts w:ascii="Arial Narrow" w:hAnsi="Arial Narrow"/>
                <w:sz w:val="20"/>
                <w:szCs w:val="20"/>
              </w:rPr>
            </w:pPr>
            <w:r>
              <w:rPr>
                <w:rFonts w:ascii="Arial Narrow" w:hAnsi="Arial Narrow"/>
                <w:sz w:val="20"/>
                <w:szCs w:val="20"/>
              </w:rPr>
              <w:t> </w:t>
            </w:r>
          </w:p>
        </w:tc>
      </w:tr>
      <w:tr w:rsidR="00D84426" w14:paraId="3EAA6E56" w14:textId="77777777" w:rsidTr="00C30A09">
        <w:trPr>
          <w:trHeight w:val="765"/>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8D9548D" w14:textId="77777777" w:rsidR="00D84426" w:rsidRDefault="00D84426">
            <w:pPr>
              <w:rPr>
                <w:rFonts w:ascii="Arial Narrow" w:hAnsi="Arial Narrow"/>
                <w:b/>
                <w:bCs/>
                <w:color w:val="4E4D4D"/>
                <w:sz w:val="20"/>
                <w:szCs w:val="20"/>
              </w:rPr>
            </w:pP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548D70D3" w14:textId="77777777" w:rsidR="00D84426" w:rsidRDefault="00D84426">
            <w:pPr>
              <w:rPr>
                <w:rFonts w:ascii="Arial Narrow" w:hAnsi="Arial Narrow"/>
                <w:b/>
                <w:bCs/>
                <w:color w:val="FFFFFF"/>
                <w:sz w:val="20"/>
                <w:szCs w:val="20"/>
              </w:rPr>
            </w:pPr>
            <w:r>
              <w:rPr>
                <w:rFonts w:ascii="Arial Narrow" w:hAnsi="Arial Narrow"/>
                <w:b/>
                <w:bCs/>
                <w:color w:val="FFFFFF"/>
                <w:sz w:val="20"/>
                <w:szCs w:val="20"/>
              </w:rPr>
              <w:t>Batería</w:t>
            </w:r>
          </w:p>
        </w:tc>
        <w:tc>
          <w:tcPr>
            <w:tcW w:w="65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12E330E" w14:textId="77777777" w:rsidR="00D84426" w:rsidRDefault="00D84426">
            <w:pPr>
              <w:rPr>
                <w:rFonts w:ascii="Arial Narrow" w:hAnsi="Arial Narrow"/>
                <w:sz w:val="20"/>
                <w:szCs w:val="20"/>
              </w:rPr>
            </w:pPr>
            <w:r>
              <w:rPr>
                <w:rFonts w:ascii="Arial Narrow" w:hAnsi="Arial Narrow"/>
                <w:sz w:val="20"/>
                <w:szCs w:val="20"/>
              </w:rPr>
              <w:t>Horas</w:t>
            </w:r>
          </w:p>
        </w:tc>
        <w:tc>
          <w:tcPr>
            <w:tcW w:w="15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4698935" w14:textId="77777777" w:rsidR="00D84426" w:rsidRDefault="00D84426">
            <w:pPr>
              <w:rPr>
                <w:rFonts w:ascii="Arial Narrow" w:hAnsi="Arial Narrow"/>
                <w:sz w:val="20"/>
                <w:szCs w:val="20"/>
              </w:rPr>
            </w:pPr>
            <w:r>
              <w:rPr>
                <w:rFonts w:ascii="Arial Narrow" w:hAnsi="Arial Narrow"/>
                <w:sz w:val="20"/>
                <w:szCs w:val="20"/>
              </w:rPr>
              <w:t>Recargables Ion-Litio o Litio-Polímero</w:t>
            </w:r>
            <w:r>
              <w:rPr>
                <w:rFonts w:ascii="Arial Narrow" w:hAnsi="Arial Narrow"/>
                <w:sz w:val="20"/>
                <w:szCs w:val="20"/>
              </w:rPr>
              <w:br/>
              <w:t>Certificación FCC o CE o UL</w:t>
            </w:r>
            <w:r>
              <w:rPr>
                <w:rFonts w:ascii="Arial Narrow" w:hAnsi="Arial Narrow"/>
                <w:sz w:val="20"/>
                <w:szCs w:val="20"/>
              </w:rPr>
              <w:br/>
              <w:t>Autonomía, mínimo de horas</w:t>
            </w:r>
          </w:p>
        </w:tc>
        <w:tc>
          <w:tcPr>
            <w:tcW w:w="5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FC1B064" w14:textId="77777777" w:rsidR="00D84426" w:rsidRDefault="00D84426">
            <w:pPr>
              <w:rPr>
                <w:rFonts w:ascii="Arial Narrow" w:hAnsi="Arial Narrow"/>
                <w:sz w:val="20"/>
                <w:szCs w:val="20"/>
              </w:rPr>
            </w:pPr>
            <w:r>
              <w:rPr>
                <w:rFonts w:ascii="Arial Narrow" w:hAnsi="Arial Narrow"/>
                <w:sz w:val="20"/>
                <w:szCs w:val="20"/>
              </w:rPr>
              <w:t>6</w:t>
            </w:r>
          </w:p>
        </w:tc>
        <w:tc>
          <w:tcPr>
            <w:tcW w:w="46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498A2CE" w14:textId="77777777" w:rsidR="00D84426" w:rsidRDefault="00D84426">
            <w:pPr>
              <w:rPr>
                <w:rFonts w:ascii="Arial Narrow" w:hAnsi="Arial Narrow"/>
                <w:sz w:val="20"/>
                <w:szCs w:val="20"/>
              </w:rPr>
            </w:pPr>
            <w:r>
              <w:rPr>
                <w:rFonts w:ascii="Arial Narrow" w:hAnsi="Arial Narrow"/>
                <w:sz w:val="20"/>
                <w:szCs w:val="20"/>
              </w:rPr>
              <w:t> </w:t>
            </w:r>
          </w:p>
        </w:tc>
      </w:tr>
      <w:tr w:rsidR="00D84426" w14:paraId="77FEFCE4" w14:textId="77777777" w:rsidTr="00C30A09">
        <w:trPr>
          <w:trHeight w:val="585"/>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B57A73E" w14:textId="77777777" w:rsidR="00D84426" w:rsidRDefault="00D84426">
            <w:pPr>
              <w:rPr>
                <w:rFonts w:ascii="Arial Narrow" w:hAnsi="Arial Narrow"/>
                <w:b/>
                <w:bCs/>
                <w:color w:val="4E4D4D"/>
                <w:sz w:val="20"/>
                <w:szCs w:val="20"/>
              </w:rPr>
            </w:pP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5CB7D2BC" w14:textId="77777777" w:rsidR="00D84426" w:rsidRDefault="00D84426">
            <w:pPr>
              <w:rPr>
                <w:rFonts w:ascii="Arial Narrow" w:hAnsi="Arial Narrow"/>
                <w:b/>
                <w:bCs/>
                <w:color w:val="FFFFFF"/>
                <w:sz w:val="20"/>
                <w:szCs w:val="20"/>
              </w:rPr>
            </w:pPr>
            <w:r>
              <w:rPr>
                <w:rFonts w:ascii="Arial Narrow" w:hAnsi="Arial Narrow"/>
                <w:b/>
                <w:bCs/>
                <w:color w:val="FFFFFF"/>
                <w:sz w:val="20"/>
                <w:szCs w:val="20"/>
              </w:rPr>
              <w:t>Cargador</w:t>
            </w:r>
          </w:p>
        </w:tc>
        <w:tc>
          <w:tcPr>
            <w:tcW w:w="65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31C4EA4" w14:textId="77777777" w:rsidR="00D84426" w:rsidRDefault="00D84426">
            <w:pPr>
              <w:rPr>
                <w:rFonts w:ascii="Arial Narrow" w:hAnsi="Arial Narrow"/>
                <w:sz w:val="20"/>
                <w:szCs w:val="20"/>
              </w:rPr>
            </w:pPr>
            <w:r>
              <w:rPr>
                <w:rFonts w:ascii="Arial Narrow" w:hAnsi="Arial Narrow"/>
                <w:sz w:val="20"/>
                <w:szCs w:val="20"/>
              </w:rPr>
              <w:t>Unidad</w:t>
            </w:r>
          </w:p>
        </w:tc>
        <w:tc>
          <w:tcPr>
            <w:tcW w:w="15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001A2F9" w14:textId="77777777" w:rsidR="00D84426" w:rsidRDefault="00D84426">
            <w:pPr>
              <w:rPr>
                <w:rFonts w:ascii="Arial Narrow" w:hAnsi="Arial Narrow"/>
                <w:sz w:val="20"/>
                <w:szCs w:val="20"/>
              </w:rPr>
            </w:pPr>
            <w:r>
              <w:rPr>
                <w:rFonts w:ascii="Arial Narrow" w:hAnsi="Arial Narrow"/>
                <w:sz w:val="20"/>
                <w:szCs w:val="20"/>
              </w:rPr>
              <w:t>Adaptador de AC externo 110-240 VAC @ (50/60Hz)</w:t>
            </w:r>
            <w:r>
              <w:rPr>
                <w:rFonts w:ascii="Arial Narrow" w:hAnsi="Arial Narrow"/>
                <w:sz w:val="20"/>
                <w:szCs w:val="20"/>
              </w:rPr>
              <w:br/>
              <w:t>Certificación FCC o CE o UL</w:t>
            </w:r>
          </w:p>
        </w:tc>
        <w:tc>
          <w:tcPr>
            <w:tcW w:w="5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9D6098B" w14:textId="77777777" w:rsidR="00D84426" w:rsidRDefault="00D84426">
            <w:pPr>
              <w:rPr>
                <w:rFonts w:ascii="Arial Narrow" w:hAnsi="Arial Narrow"/>
                <w:sz w:val="20"/>
                <w:szCs w:val="20"/>
              </w:rPr>
            </w:pPr>
            <w:r>
              <w:rPr>
                <w:rFonts w:ascii="Arial Narrow" w:hAnsi="Arial Narrow"/>
                <w:sz w:val="20"/>
                <w:szCs w:val="20"/>
              </w:rPr>
              <w:t>1</w:t>
            </w:r>
          </w:p>
        </w:tc>
        <w:tc>
          <w:tcPr>
            <w:tcW w:w="46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338E03B" w14:textId="77777777" w:rsidR="00D84426" w:rsidRDefault="00D84426">
            <w:pPr>
              <w:rPr>
                <w:rFonts w:ascii="Arial Narrow" w:hAnsi="Arial Narrow"/>
                <w:sz w:val="20"/>
                <w:szCs w:val="20"/>
              </w:rPr>
            </w:pPr>
            <w:r>
              <w:rPr>
                <w:rFonts w:ascii="Arial Narrow" w:hAnsi="Arial Narrow"/>
                <w:sz w:val="20"/>
                <w:szCs w:val="20"/>
              </w:rPr>
              <w:t> </w:t>
            </w:r>
          </w:p>
        </w:tc>
      </w:tr>
      <w:tr w:rsidR="00D84426" w14:paraId="0635072D" w14:textId="77777777" w:rsidTr="00C30A09">
        <w:trPr>
          <w:trHeight w:val="1185"/>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C389F48" w14:textId="77777777" w:rsidR="00D84426" w:rsidRDefault="00D84426">
            <w:pPr>
              <w:rPr>
                <w:rFonts w:ascii="Arial Narrow" w:hAnsi="Arial Narrow"/>
                <w:b/>
                <w:bCs/>
                <w:color w:val="4E4D4D"/>
                <w:sz w:val="20"/>
                <w:szCs w:val="20"/>
              </w:rPr>
            </w:pP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734348B9" w14:textId="77777777" w:rsidR="00D84426" w:rsidRDefault="00D84426">
            <w:pPr>
              <w:rPr>
                <w:rFonts w:ascii="Arial Narrow" w:hAnsi="Arial Narrow"/>
                <w:b/>
                <w:bCs/>
                <w:color w:val="FFFFFF"/>
                <w:sz w:val="20"/>
                <w:szCs w:val="20"/>
              </w:rPr>
            </w:pPr>
            <w:r>
              <w:rPr>
                <w:rFonts w:ascii="Arial Narrow" w:hAnsi="Arial Narrow"/>
                <w:b/>
                <w:bCs/>
                <w:color w:val="FFFFFF"/>
                <w:sz w:val="20"/>
                <w:szCs w:val="20"/>
              </w:rPr>
              <w:t>Tarjeta inalámbrica</w:t>
            </w:r>
          </w:p>
        </w:tc>
        <w:tc>
          <w:tcPr>
            <w:tcW w:w="65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749CA8E" w14:textId="77777777" w:rsidR="00D84426" w:rsidRDefault="00D84426">
            <w:pPr>
              <w:rPr>
                <w:rFonts w:ascii="Arial Narrow" w:hAnsi="Arial Narrow"/>
                <w:sz w:val="20"/>
                <w:szCs w:val="20"/>
              </w:rPr>
            </w:pPr>
            <w:r>
              <w:rPr>
                <w:rFonts w:ascii="Arial Narrow" w:hAnsi="Arial Narrow"/>
                <w:sz w:val="20"/>
                <w:szCs w:val="20"/>
              </w:rPr>
              <w:t>Unidad</w:t>
            </w:r>
          </w:p>
        </w:tc>
        <w:tc>
          <w:tcPr>
            <w:tcW w:w="15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4EC9269" w14:textId="77777777" w:rsidR="00D84426" w:rsidRDefault="00D84426">
            <w:pPr>
              <w:rPr>
                <w:rFonts w:ascii="Arial Narrow" w:hAnsi="Arial Narrow"/>
                <w:sz w:val="20"/>
                <w:szCs w:val="20"/>
              </w:rPr>
            </w:pPr>
            <w:proofErr w:type="gramStart"/>
            <w:r>
              <w:rPr>
                <w:rFonts w:ascii="Arial Narrow" w:hAnsi="Arial Narrow"/>
                <w:sz w:val="20"/>
                <w:szCs w:val="20"/>
              </w:rPr>
              <w:t>Wireless  IEEE</w:t>
            </w:r>
            <w:proofErr w:type="gramEnd"/>
            <w:r>
              <w:rPr>
                <w:rFonts w:ascii="Arial Narrow" w:hAnsi="Arial Narrow"/>
                <w:sz w:val="20"/>
                <w:szCs w:val="20"/>
              </w:rPr>
              <w:t xml:space="preserve"> 802.11 b/g/n/ac integrada Encriptación WEP 64/128, con compatibilidad IPV4 / IPV6 con opción de Activación / Desactivación desde teclado por tecla o combinación de teclas o desde funcionalidad directa externa.</w:t>
            </w:r>
          </w:p>
        </w:tc>
        <w:tc>
          <w:tcPr>
            <w:tcW w:w="5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2B9A47A" w14:textId="77777777" w:rsidR="00D84426" w:rsidRDefault="00D84426">
            <w:pPr>
              <w:rPr>
                <w:rFonts w:ascii="Arial Narrow" w:hAnsi="Arial Narrow"/>
                <w:sz w:val="20"/>
                <w:szCs w:val="20"/>
              </w:rPr>
            </w:pPr>
            <w:r>
              <w:rPr>
                <w:rFonts w:ascii="Arial Narrow" w:hAnsi="Arial Narrow"/>
                <w:sz w:val="20"/>
                <w:szCs w:val="20"/>
              </w:rPr>
              <w:t>1</w:t>
            </w:r>
          </w:p>
        </w:tc>
        <w:tc>
          <w:tcPr>
            <w:tcW w:w="46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6E7D077" w14:textId="77777777" w:rsidR="00D84426" w:rsidRDefault="00D84426">
            <w:pPr>
              <w:rPr>
                <w:rFonts w:ascii="Arial Narrow" w:hAnsi="Arial Narrow"/>
                <w:sz w:val="20"/>
                <w:szCs w:val="20"/>
              </w:rPr>
            </w:pPr>
            <w:r>
              <w:rPr>
                <w:rFonts w:ascii="Arial Narrow" w:hAnsi="Arial Narrow"/>
                <w:sz w:val="20"/>
                <w:szCs w:val="20"/>
              </w:rPr>
              <w:t> </w:t>
            </w:r>
          </w:p>
        </w:tc>
      </w:tr>
      <w:tr w:rsidR="00D84426" w14:paraId="7A16FF3E" w14:textId="77777777" w:rsidTr="00C30A09">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B6107B0" w14:textId="77777777" w:rsidR="00D84426" w:rsidRDefault="00D84426">
            <w:pPr>
              <w:rPr>
                <w:rFonts w:ascii="Arial Narrow" w:hAnsi="Arial Narrow"/>
                <w:b/>
                <w:bCs/>
                <w:color w:val="4E4D4D"/>
                <w:sz w:val="20"/>
                <w:szCs w:val="20"/>
              </w:rPr>
            </w:pP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1470C993" w14:textId="77777777" w:rsidR="00D84426" w:rsidRDefault="00D84426">
            <w:pPr>
              <w:rPr>
                <w:rFonts w:ascii="Arial Narrow" w:hAnsi="Arial Narrow"/>
                <w:b/>
                <w:bCs/>
                <w:color w:val="FFFFFF"/>
                <w:sz w:val="20"/>
                <w:szCs w:val="20"/>
              </w:rPr>
            </w:pPr>
            <w:r>
              <w:rPr>
                <w:rFonts w:ascii="Arial Narrow" w:hAnsi="Arial Narrow"/>
                <w:b/>
                <w:bCs/>
                <w:color w:val="FFFFFF"/>
                <w:sz w:val="20"/>
                <w:szCs w:val="20"/>
              </w:rPr>
              <w:t>Bluetooth</w:t>
            </w:r>
          </w:p>
        </w:tc>
        <w:tc>
          <w:tcPr>
            <w:tcW w:w="65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5F1CFB0" w14:textId="77777777" w:rsidR="00D84426" w:rsidRDefault="00D84426">
            <w:pPr>
              <w:rPr>
                <w:rFonts w:ascii="Arial Narrow" w:hAnsi="Arial Narrow"/>
                <w:sz w:val="20"/>
                <w:szCs w:val="20"/>
              </w:rPr>
            </w:pPr>
            <w:r>
              <w:rPr>
                <w:rFonts w:ascii="Arial Narrow" w:hAnsi="Arial Narrow"/>
                <w:sz w:val="20"/>
                <w:szCs w:val="20"/>
              </w:rPr>
              <w:t>Unidad</w:t>
            </w:r>
          </w:p>
        </w:tc>
        <w:tc>
          <w:tcPr>
            <w:tcW w:w="15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8B9711F" w14:textId="77777777" w:rsidR="00D84426" w:rsidRDefault="00D84426">
            <w:pPr>
              <w:rPr>
                <w:rFonts w:ascii="Arial Narrow" w:hAnsi="Arial Narrow"/>
                <w:sz w:val="20"/>
                <w:szCs w:val="20"/>
              </w:rPr>
            </w:pPr>
            <w:r>
              <w:rPr>
                <w:rFonts w:ascii="Arial Narrow" w:hAnsi="Arial Narrow"/>
                <w:sz w:val="20"/>
                <w:szCs w:val="20"/>
              </w:rPr>
              <w:t>Bluetooth 4.x integrado</w:t>
            </w:r>
          </w:p>
        </w:tc>
        <w:tc>
          <w:tcPr>
            <w:tcW w:w="5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D359877" w14:textId="77777777" w:rsidR="00D84426" w:rsidRDefault="00D84426">
            <w:pPr>
              <w:rPr>
                <w:rFonts w:ascii="Arial Narrow" w:hAnsi="Arial Narrow"/>
                <w:sz w:val="20"/>
                <w:szCs w:val="20"/>
              </w:rPr>
            </w:pPr>
            <w:r>
              <w:rPr>
                <w:rFonts w:ascii="Arial Narrow" w:hAnsi="Arial Narrow"/>
                <w:sz w:val="20"/>
                <w:szCs w:val="20"/>
              </w:rPr>
              <w:t>1</w:t>
            </w:r>
          </w:p>
        </w:tc>
        <w:tc>
          <w:tcPr>
            <w:tcW w:w="46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C26DDC6" w14:textId="77777777" w:rsidR="00D84426" w:rsidRDefault="00D84426">
            <w:pPr>
              <w:rPr>
                <w:rFonts w:ascii="Arial Narrow" w:hAnsi="Arial Narrow"/>
                <w:sz w:val="20"/>
                <w:szCs w:val="20"/>
              </w:rPr>
            </w:pPr>
            <w:r>
              <w:rPr>
                <w:rFonts w:ascii="Arial Narrow" w:hAnsi="Arial Narrow"/>
                <w:sz w:val="20"/>
                <w:szCs w:val="20"/>
              </w:rPr>
              <w:t> </w:t>
            </w:r>
          </w:p>
        </w:tc>
      </w:tr>
      <w:tr w:rsidR="00D84426" w14:paraId="4A4BBB07" w14:textId="77777777" w:rsidTr="00C30A09">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F4AF9B6" w14:textId="77777777" w:rsidR="00D84426" w:rsidRDefault="00D84426">
            <w:pPr>
              <w:rPr>
                <w:rFonts w:ascii="Arial Narrow" w:hAnsi="Arial Narrow"/>
                <w:b/>
                <w:bCs/>
                <w:color w:val="4E4D4D"/>
                <w:sz w:val="20"/>
                <w:szCs w:val="20"/>
              </w:rPr>
            </w:pP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5A5AB5A0" w14:textId="77777777" w:rsidR="00D84426" w:rsidRDefault="00D84426">
            <w:pPr>
              <w:rPr>
                <w:rFonts w:ascii="Arial Narrow" w:hAnsi="Arial Narrow"/>
                <w:b/>
                <w:bCs/>
                <w:color w:val="FFFFFF"/>
                <w:sz w:val="20"/>
                <w:szCs w:val="20"/>
              </w:rPr>
            </w:pPr>
            <w:r>
              <w:rPr>
                <w:rFonts w:ascii="Arial Narrow" w:hAnsi="Arial Narrow"/>
                <w:b/>
                <w:bCs/>
                <w:color w:val="FFFFFF"/>
                <w:sz w:val="20"/>
                <w:szCs w:val="20"/>
              </w:rPr>
              <w:t>Peso</w:t>
            </w:r>
          </w:p>
        </w:tc>
        <w:tc>
          <w:tcPr>
            <w:tcW w:w="65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4F6944A" w14:textId="77777777" w:rsidR="00D84426" w:rsidRDefault="00D84426">
            <w:pPr>
              <w:rPr>
                <w:rFonts w:ascii="Arial Narrow" w:hAnsi="Arial Narrow"/>
                <w:sz w:val="20"/>
                <w:szCs w:val="20"/>
              </w:rPr>
            </w:pPr>
            <w:r>
              <w:rPr>
                <w:rFonts w:ascii="Arial Narrow" w:hAnsi="Arial Narrow"/>
                <w:sz w:val="20"/>
                <w:szCs w:val="20"/>
              </w:rPr>
              <w:t>Kg</w:t>
            </w:r>
          </w:p>
        </w:tc>
        <w:tc>
          <w:tcPr>
            <w:tcW w:w="15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2A3BA90" w14:textId="77777777" w:rsidR="00D84426" w:rsidRDefault="00D84426">
            <w:pPr>
              <w:rPr>
                <w:rFonts w:ascii="Arial Narrow" w:hAnsi="Arial Narrow"/>
                <w:sz w:val="20"/>
                <w:szCs w:val="20"/>
              </w:rPr>
            </w:pPr>
            <w:r>
              <w:rPr>
                <w:rFonts w:ascii="Arial Narrow" w:hAnsi="Arial Narrow"/>
                <w:sz w:val="20"/>
                <w:szCs w:val="20"/>
              </w:rPr>
              <w:t>No aplica</w:t>
            </w:r>
          </w:p>
        </w:tc>
        <w:tc>
          <w:tcPr>
            <w:tcW w:w="5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E3924CB" w14:textId="77777777" w:rsidR="00D84426" w:rsidRDefault="00D84426">
            <w:pPr>
              <w:rPr>
                <w:rFonts w:ascii="Arial Narrow" w:hAnsi="Arial Narrow"/>
                <w:sz w:val="20"/>
                <w:szCs w:val="20"/>
              </w:rPr>
            </w:pPr>
            <w:r>
              <w:rPr>
                <w:rFonts w:ascii="Arial Narrow" w:hAnsi="Arial Narrow"/>
                <w:sz w:val="20"/>
                <w:szCs w:val="20"/>
              </w:rPr>
              <w:t> </w:t>
            </w:r>
          </w:p>
        </w:tc>
        <w:tc>
          <w:tcPr>
            <w:tcW w:w="46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1454A9A" w14:textId="77777777" w:rsidR="00D84426" w:rsidRDefault="00D84426">
            <w:pPr>
              <w:rPr>
                <w:rFonts w:ascii="Arial Narrow" w:hAnsi="Arial Narrow"/>
                <w:sz w:val="20"/>
                <w:szCs w:val="20"/>
              </w:rPr>
            </w:pPr>
            <w:r>
              <w:rPr>
                <w:rFonts w:ascii="Arial Narrow" w:hAnsi="Arial Narrow"/>
                <w:sz w:val="20"/>
                <w:szCs w:val="20"/>
              </w:rPr>
              <w:t> </w:t>
            </w:r>
          </w:p>
        </w:tc>
      </w:tr>
      <w:tr w:rsidR="00D84426" w14:paraId="34D12432" w14:textId="77777777" w:rsidTr="00C30A09">
        <w:trPr>
          <w:trHeight w:val="600"/>
        </w:trPr>
        <w:tc>
          <w:tcPr>
            <w:tcW w:w="664" w:type="pct"/>
            <w:vMerge w:val="restart"/>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5652E783" w14:textId="77777777" w:rsidR="00D84426" w:rsidRDefault="00D84426">
            <w:pPr>
              <w:rPr>
                <w:rFonts w:ascii="Arial Narrow" w:hAnsi="Arial Narrow"/>
                <w:b/>
                <w:bCs/>
                <w:color w:val="4E4D4D"/>
                <w:sz w:val="20"/>
                <w:szCs w:val="20"/>
              </w:rPr>
            </w:pPr>
            <w:r>
              <w:rPr>
                <w:rFonts w:ascii="Arial Narrow" w:hAnsi="Arial Narrow"/>
                <w:b/>
                <w:bCs/>
                <w:color w:val="4E4D4D"/>
                <w:sz w:val="20"/>
                <w:szCs w:val="20"/>
              </w:rPr>
              <w:t>Colombia Compra Eficiente solicita un documento adjunto para la verificación de este requisito.</w:t>
            </w: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458882FA" w14:textId="77777777" w:rsidR="00D84426" w:rsidRDefault="00D84426">
            <w:pPr>
              <w:rPr>
                <w:rFonts w:ascii="Arial Narrow" w:hAnsi="Arial Narrow"/>
                <w:b/>
                <w:bCs/>
                <w:color w:val="FFFFFF"/>
                <w:sz w:val="20"/>
                <w:szCs w:val="20"/>
              </w:rPr>
            </w:pPr>
            <w:r>
              <w:rPr>
                <w:rFonts w:ascii="Arial Narrow" w:hAnsi="Arial Narrow"/>
                <w:b/>
                <w:bCs/>
                <w:color w:val="FFFFFF"/>
                <w:sz w:val="20"/>
                <w:szCs w:val="20"/>
              </w:rPr>
              <w:t>Rendimiento del ETP</w:t>
            </w:r>
          </w:p>
        </w:tc>
        <w:tc>
          <w:tcPr>
            <w:tcW w:w="65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1158A5D" w14:textId="77777777" w:rsidR="00D84426" w:rsidRDefault="00D84426">
            <w:pPr>
              <w:rPr>
                <w:rFonts w:ascii="Arial Narrow" w:hAnsi="Arial Narrow"/>
                <w:sz w:val="20"/>
                <w:szCs w:val="20"/>
              </w:rPr>
            </w:pPr>
            <w:r>
              <w:rPr>
                <w:rFonts w:ascii="Arial Narrow" w:hAnsi="Arial Narrow"/>
                <w:sz w:val="20"/>
                <w:szCs w:val="20"/>
              </w:rPr>
              <w:t>Rendimiento</w:t>
            </w:r>
          </w:p>
        </w:tc>
        <w:tc>
          <w:tcPr>
            <w:tcW w:w="15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269C795" w14:textId="77777777" w:rsidR="00D84426" w:rsidRDefault="00D84426">
            <w:pPr>
              <w:rPr>
                <w:rFonts w:ascii="Arial Narrow" w:hAnsi="Arial Narrow"/>
                <w:sz w:val="20"/>
                <w:szCs w:val="20"/>
              </w:rPr>
            </w:pPr>
            <w:r>
              <w:rPr>
                <w:rFonts w:ascii="Arial Narrow" w:hAnsi="Arial Narrow"/>
                <w:sz w:val="20"/>
                <w:szCs w:val="20"/>
              </w:rPr>
              <w:t>No Aplica</w:t>
            </w:r>
          </w:p>
        </w:tc>
        <w:tc>
          <w:tcPr>
            <w:tcW w:w="5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F1A8901" w14:textId="77777777" w:rsidR="00D84426" w:rsidRDefault="00D84426">
            <w:pPr>
              <w:rPr>
                <w:rFonts w:ascii="Arial Narrow" w:hAnsi="Arial Narrow"/>
                <w:sz w:val="20"/>
                <w:szCs w:val="20"/>
              </w:rPr>
            </w:pPr>
            <w:r>
              <w:rPr>
                <w:rFonts w:ascii="Arial Narrow" w:hAnsi="Arial Narrow"/>
                <w:sz w:val="20"/>
                <w:szCs w:val="20"/>
              </w:rPr>
              <w:t> </w:t>
            </w:r>
          </w:p>
        </w:tc>
        <w:tc>
          <w:tcPr>
            <w:tcW w:w="46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806B816" w14:textId="77777777" w:rsidR="00D84426" w:rsidRDefault="00D84426">
            <w:pPr>
              <w:rPr>
                <w:rFonts w:ascii="Arial Narrow" w:hAnsi="Arial Narrow"/>
                <w:sz w:val="20"/>
                <w:szCs w:val="20"/>
              </w:rPr>
            </w:pPr>
            <w:r>
              <w:rPr>
                <w:rFonts w:ascii="Arial Narrow" w:hAnsi="Arial Narrow"/>
                <w:sz w:val="20"/>
                <w:szCs w:val="20"/>
              </w:rPr>
              <w:t> </w:t>
            </w:r>
          </w:p>
        </w:tc>
      </w:tr>
      <w:tr w:rsidR="00D84426" w14:paraId="4F5853A9" w14:textId="77777777" w:rsidTr="00C30A09">
        <w:trPr>
          <w:trHeight w:val="1095"/>
        </w:trPr>
        <w:tc>
          <w:tcPr>
            <w:tcW w:w="0" w:type="auto"/>
            <w:vMerge/>
            <w:tcBorders>
              <w:top w:val="nil"/>
              <w:left w:val="single" w:sz="8" w:space="0" w:color="auto"/>
              <w:bottom w:val="single" w:sz="8" w:space="0" w:color="auto"/>
              <w:right w:val="single" w:sz="8" w:space="0" w:color="auto"/>
            </w:tcBorders>
            <w:vAlign w:val="center"/>
            <w:hideMark/>
          </w:tcPr>
          <w:p w14:paraId="566663E9" w14:textId="77777777" w:rsidR="00D84426" w:rsidRDefault="00D84426">
            <w:pPr>
              <w:rPr>
                <w:rFonts w:ascii="Arial Narrow" w:hAnsi="Arial Narrow"/>
                <w:b/>
                <w:bCs/>
                <w:color w:val="4E4D4D"/>
                <w:sz w:val="20"/>
                <w:szCs w:val="20"/>
              </w:rPr>
            </w:pP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3113C201" w14:textId="77777777" w:rsidR="00D84426" w:rsidRDefault="00D84426">
            <w:pPr>
              <w:rPr>
                <w:rFonts w:ascii="Arial Narrow" w:hAnsi="Arial Narrow"/>
                <w:b/>
                <w:bCs/>
                <w:color w:val="FFFFFF"/>
                <w:sz w:val="20"/>
                <w:szCs w:val="20"/>
              </w:rPr>
            </w:pPr>
            <w:r>
              <w:rPr>
                <w:rFonts w:ascii="Arial Narrow" w:hAnsi="Arial Narrow"/>
                <w:b/>
                <w:bCs/>
                <w:color w:val="FFFFFF"/>
                <w:sz w:val="20"/>
                <w:szCs w:val="20"/>
              </w:rPr>
              <w:t>Manejo consumo de energía</w:t>
            </w:r>
          </w:p>
        </w:tc>
        <w:tc>
          <w:tcPr>
            <w:tcW w:w="65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E066A77" w14:textId="77777777" w:rsidR="00D84426" w:rsidRDefault="00D84426">
            <w:pPr>
              <w:rPr>
                <w:rFonts w:ascii="Arial Narrow" w:hAnsi="Arial Narrow"/>
                <w:sz w:val="20"/>
                <w:szCs w:val="20"/>
              </w:rPr>
            </w:pPr>
            <w:r>
              <w:rPr>
                <w:rFonts w:ascii="Arial Narrow" w:hAnsi="Arial Narrow"/>
                <w:sz w:val="20"/>
                <w:szCs w:val="20"/>
              </w:rPr>
              <w:t>Versión</w:t>
            </w:r>
          </w:p>
        </w:tc>
        <w:tc>
          <w:tcPr>
            <w:tcW w:w="15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72F49B9" w14:textId="77777777" w:rsidR="00D84426" w:rsidRDefault="00D84426">
            <w:pPr>
              <w:rPr>
                <w:rFonts w:ascii="Arial Narrow" w:hAnsi="Arial Narrow"/>
                <w:sz w:val="20"/>
                <w:szCs w:val="20"/>
              </w:rPr>
            </w:pPr>
            <w:r>
              <w:rPr>
                <w:rFonts w:ascii="Arial Narrow" w:hAnsi="Arial Narrow"/>
                <w:sz w:val="20"/>
                <w:szCs w:val="20"/>
              </w:rPr>
              <w:t>El Proveedor debe adjuntar un documento con la siguiente certificación del ETP ofertado:</w:t>
            </w:r>
            <w:r>
              <w:rPr>
                <w:rFonts w:ascii="Arial Narrow" w:hAnsi="Arial Narrow"/>
                <w:sz w:val="20"/>
                <w:szCs w:val="20"/>
              </w:rPr>
              <w:br/>
              <w:t xml:space="preserve">Certificación Energy </w:t>
            </w:r>
            <w:proofErr w:type="spellStart"/>
            <w:r>
              <w:rPr>
                <w:rFonts w:ascii="Arial Narrow" w:hAnsi="Arial Narrow"/>
                <w:sz w:val="20"/>
                <w:szCs w:val="20"/>
              </w:rPr>
              <w:t>Star</w:t>
            </w:r>
            <w:proofErr w:type="spellEnd"/>
            <w:r>
              <w:rPr>
                <w:rFonts w:ascii="Arial Narrow" w:hAnsi="Arial Narrow"/>
                <w:sz w:val="20"/>
                <w:szCs w:val="20"/>
              </w:rPr>
              <w:t xml:space="preserve"> versión 6.1 o superior</w:t>
            </w:r>
          </w:p>
        </w:tc>
        <w:tc>
          <w:tcPr>
            <w:tcW w:w="5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C2C06AA" w14:textId="77777777" w:rsidR="00D84426" w:rsidRDefault="00D84426">
            <w:pPr>
              <w:rPr>
                <w:rFonts w:ascii="Arial Narrow" w:hAnsi="Arial Narrow"/>
                <w:sz w:val="20"/>
                <w:szCs w:val="20"/>
              </w:rPr>
            </w:pPr>
            <w:r>
              <w:rPr>
                <w:rFonts w:ascii="Arial Narrow" w:hAnsi="Arial Narrow"/>
                <w:sz w:val="20"/>
                <w:szCs w:val="20"/>
              </w:rPr>
              <w:t> </w:t>
            </w:r>
          </w:p>
        </w:tc>
        <w:tc>
          <w:tcPr>
            <w:tcW w:w="46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0087409" w14:textId="77777777" w:rsidR="00D84426" w:rsidRDefault="00D84426">
            <w:pPr>
              <w:rPr>
                <w:rFonts w:ascii="Arial Narrow" w:hAnsi="Arial Narrow"/>
                <w:sz w:val="20"/>
                <w:szCs w:val="20"/>
              </w:rPr>
            </w:pPr>
            <w:r>
              <w:rPr>
                <w:rFonts w:ascii="Arial Narrow" w:hAnsi="Arial Narrow"/>
                <w:sz w:val="20"/>
                <w:szCs w:val="20"/>
              </w:rPr>
              <w:t> </w:t>
            </w:r>
          </w:p>
        </w:tc>
      </w:tr>
      <w:tr w:rsidR="00D84426" w14:paraId="1A864E22" w14:textId="77777777" w:rsidTr="00C30A09">
        <w:trPr>
          <w:trHeight w:val="765"/>
        </w:trPr>
        <w:tc>
          <w:tcPr>
            <w:tcW w:w="0" w:type="auto"/>
            <w:vMerge/>
            <w:tcBorders>
              <w:top w:val="nil"/>
              <w:left w:val="single" w:sz="8" w:space="0" w:color="auto"/>
              <w:bottom w:val="single" w:sz="8" w:space="0" w:color="auto"/>
              <w:right w:val="single" w:sz="8" w:space="0" w:color="auto"/>
            </w:tcBorders>
            <w:vAlign w:val="center"/>
            <w:hideMark/>
          </w:tcPr>
          <w:p w14:paraId="0A8E64CC" w14:textId="77777777" w:rsidR="00D84426" w:rsidRDefault="00D84426">
            <w:pPr>
              <w:rPr>
                <w:rFonts w:ascii="Arial Narrow" w:hAnsi="Arial Narrow"/>
                <w:b/>
                <w:bCs/>
                <w:color w:val="4E4D4D"/>
                <w:sz w:val="20"/>
                <w:szCs w:val="20"/>
              </w:rPr>
            </w:pP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13BD96E4" w14:textId="77777777" w:rsidR="00D84426" w:rsidRDefault="00D84426">
            <w:pPr>
              <w:rPr>
                <w:rFonts w:ascii="Arial Narrow" w:hAnsi="Arial Narrow"/>
                <w:b/>
                <w:bCs/>
                <w:color w:val="FFFFFF"/>
                <w:sz w:val="20"/>
                <w:szCs w:val="20"/>
              </w:rPr>
            </w:pPr>
            <w:r>
              <w:rPr>
                <w:rFonts w:ascii="Arial Narrow" w:hAnsi="Arial Narrow"/>
                <w:b/>
                <w:bCs/>
                <w:color w:val="FFFFFF"/>
                <w:sz w:val="20"/>
                <w:szCs w:val="20"/>
              </w:rPr>
              <w:t>Mouse</w:t>
            </w:r>
          </w:p>
        </w:tc>
        <w:tc>
          <w:tcPr>
            <w:tcW w:w="65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B5265D1" w14:textId="77777777" w:rsidR="00D84426" w:rsidRDefault="00D84426">
            <w:pPr>
              <w:rPr>
                <w:rFonts w:ascii="Arial Narrow" w:hAnsi="Arial Narrow"/>
                <w:sz w:val="20"/>
                <w:szCs w:val="20"/>
              </w:rPr>
            </w:pPr>
            <w:r>
              <w:rPr>
                <w:rFonts w:ascii="Arial Narrow" w:hAnsi="Arial Narrow"/>
                <w:sz w:val="20"/>
                <w:szCs w:val="20"/>
              </w:rPr>
              <w:t>Unidad</w:t>
            </w:r>
          </w:p>
        </w:tc>
        <w:tc>
          <w:tcPr>
            <w:tcW w:w="15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318FD95" w14:textId="77777777" w:rsidR="00D84426" w:rsidRDefault="00D84426">
            <w:pPr>
              <w:rPr>
                <w:rFonts w:ascii="Arial Narrow" w:hAnsi="Arial Narrow"/>
                <w:sz w:val="20"/>
                <w:szCs w:val="20"/>
              </w:rPr>
            </w:pPr>
            <w:r>
              <w:rPr>
                <w:rFonts w:ascii="Arial Narrow" w:hAnsi="Arial Narrow"/>
                <w:sz w:val="20"/>
                <w:szCs w:val="20"/>
              </w:rPr>
              <w:t xml:space="preserve">Dispositivo señalador con superficie continua o dispositivo señalador con botones. En ambos casos con funciones de </w:t>
            </w:r>
            <w:proofErr w:type="spellStart"/>
            <w:proofErr w:type="gramStart"/>
            <w:r>
              <w:rPr>
                <w:rFonts w:ascii="Arial Narrow" w:hAnsi="Arial Narrow"/>
                <w:sz w:val="20"/>
                <w:szCs w:val="20"/>
              </w:rPr>
              <w:t>click</w:t>
            </w:r>
            <w:proofErr w:type="spellEnd"/>
            <w:proofErr w:type="gramEnd"/>
            <w:r>
              <w:rPr>
                <w:rFonts w:ascii="Arial Narrow" w:hAnsi="Arial Narrow"/>
                <w:sz w:val="20"/>
                <w:szCs w:val="20"/>
              </w:rPr>
              <w:t xml:space="preserve"> derecho e izquierdo y desplazamientos equivalentes a un “mouse” con “</w:t>
            </w:r>
            <w:proofErr w:type="spellStart"/>
            <w:r>
              <w:rPr>
                <w:rFonts w:ascii="Arial Narrow" w:hAnsi="Arial Narrow"/>
                <w:sz w:val="20"/>
                <w:szCs w:val="20"/>
              </w:rPr>
              <w:t>Scroll</w:t>
            </w:r>
            <w:proofErr w:type="spellEnd"/>
            <w:r>
              <w:rPr>
                <w:rFonts w:ascii="Arial Narrow" w:hAnsi="Arial Narrow"/>
                <w:sz w:val="20"/>
                <w:szCs w:val="20"/>
              </w:rPr>
              <w:t>”</w:t>
            </w:r>
          </w:p>
        </w:tc>
        <w:tc>
          <w:tcPr>
            <w:tcW w:w="5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0C5244F" w14:textId="77777777" w:rsidR="00D84426" w:rsidRDefault="00D84426">
            <w:pPr>
              <w:jc w:val="center"/>
              <w:rPr>
                <w:rFonts w:ascii="Arial Narrow" w:hAnsi="Arial Narrow"/>
                <w:sz w:val="20"/>
                <w:szCs w:val="20"/>
              </w:rPr>
            </w:pPr>
            <w:r>
              <w:rPr>
                <w:rFonts w:ascii="Arial Narrow" w:hAnsi="Arial Narrow"/>
                <w:sz w:val="20"/>
                <w:szCs w:val="20"/>
              </w:rPr>
              <w:t>1</w:t>
            </w:r>
          </w:p>
        </w:tc>
        <w:tc>
          <w:tcPr>
            <w:tcW w:w="46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60EA2BF" w14:textId="77777777" w:rsidR="00D84426" w:rsidRDefault="00D84426">
            <w:pPr>
              <w:rPr>
                <w:rFonts w:ascii="Arial Narrow" w:hAnsi="Arial Narrow"/>
                <w:sz w:val="20"/>
                <w:szCs w:val="20"/>
              </w:rPr>
            </w:pPr>
            <w:r>
              <w:rPr>
                <w:rFonts w:ascii="Arial Narrow" w:hAnsi="Arial Narrow"/>
                <w:sz w:val="20"/>
                <w:szCs w:val="20"/>
              </w:rPr>
              <w:t> </w:t>
            </w:r>
          </w:p>
        </w:tc>
      </w:tr>
    </w:tbl>
    <w:p w14:paraId="2D703E0A" w14:textId="77777777" w:rsidR="00D84426" w:rsidRDefault="00D84426" w:rsidP="00D84426">
      <w:pPr>
        <w:rPr>
          <w:rFonts w:ascii="Arial" w:hAnsi="Arial" w:cs="Arial"/>
        </w:rPr>
      </w:pPr>
    </w:p>
    <w:p w14:paraId="4608D2FF" w14:textId="77777777" w:rsidR="00C30A09" w:rsidRDefault="00C30A09" w:rsidP="00C30A09">
      <w:pPr>
        <w:pStyle w:val="Ttulo1"/>
      </w:pPr>
      <w:r>
        <w:t>Elementos que se deben incluir para ficha 1 y ficha 2</w:t>
      </w:r>
    </w:p>
    <w:p w14:paraId="5B935C29" w14:textId="77777777" w:rsidR="00D84426" w:rsidRDefault="00D84426" w:rsidP="00D84426"/>
    <w:tbl>
      <w:tblPr>
        <w:tblW w:w="3739" w:type="pct"/>
        <w:tblCellMar>
          <w:left w:w="0" w:type="dxa"/>
          <w:right w:w="0" w:type="dxa"/>
        </w:tblCellMar>
        <w:tblLook w:val="04A0" w:firstRow="1" w:lastRow="0" w:firstColumn="1" w:lastColumn="0" w:noHBand="0" w:noVBand="1"/>
      </w:tblPr>
      <w:tblGrid>
        <w:gridCol w:w="1071"/>
        <w:gridCol w:w="1862"/>
        <w:gridCol w:w="1061"/>
        <w:gridCol w:w="2492"/>
        <w:gridCol w:w="824"/>
        <w:gridCol w:w="751"/>
      </w:tblGrid>
      <w:tr w:rsidR="004674C8" w14:paraId="384E51D9" w14:textId="77777777" w:rsidTr="00C30A09">
        <w:trPr>
          <w:trHeight w:val="510"/>
        </w:trPr>
        <w:tc>
          <w:tcPr>
            <w:tcW w:w="664" w:type="pct"/>
            <w:tcBorders>
              <w:top w:val="single" w:sz="8" w:space="0" w:color="FFFFFF"/>
              <w:left w:val="single" w:sz="8" w:space="0" w:color="auto"/>
              <w:bottom w:val="nil"/>
              <w:right w:val="single" w:sz="8" w:space="0" w:color="FFFFFF"/>
            </w:tcBorders>
            <w:shd w:val="clear" w:color="auto" w:fill="404040"/>
            <w:tcMar>
              <w:top w:w="0" w:type="dxa"/>
              <w:left w:w="70" w:type="dxa"/>
              <w:bottom w:w="0" w:type="dxa"/>
              <w:right w:w="70" w:type="dxa"/>
            </w:tcMar>
            <w:vAlign w:val="center"/>
            <w:hideMark/>
          </w:tcPr>
          <w:p w14:paraId="3F43790C" w14:textId="77777777" w:rsidR="004674C8" w:rsidRDefault="004674C8" w:rsidP="004674C8">
            <w:pPr>
              <w:jc w:val="center"/>
              <w:rPr>
                <w:rFonts w:ascii="Arial Narrow" w:hAnsi="Arial Narrow"/>
                <w:b/>
                <w:bCs/>
                <w:color w:val="FFFFFF"/>
                <w:sz w:val="20"/>
                <w:szCs w:val="20"/>
                <w:lang w:eastAsia="es-CO"/>
              </w:rPr>
            </w:pPr>
            <w:r>
              <w:rPr>
                <w:rFonts w:ascii="Arial Narrow" w:hAnsi="Arial Narrow"/>
                <w:b/>
                <w:bCs/>
                <w:color w:val="FFFFFF"/>
                <w:sz w:val="20"/>
                <w:szCs w:val="20"/>
              </w:rPr>
              <w:t>Verificación</w:t>
            </w: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1A878745" w14:textId="77777777" w:rsidR="004674C8" w:rsidRDefault="004674C8" w:rsidP="004674C8">
            <w:pPr>
              <w:jc w:val="center"/>
              <w:rPr>
                <w:rFonts w:ascii="Arial Narrow" w:hAnsi="Arial Narrow"/>
                <w:b/>
                <w:bCs/>
                <w:color w:val="FFFFFF"/>
                <w:sz w:val="20"/>
                <w:szCs w:val="20"/>
              </w:rPr>
            </w:pPr>
            <w:r>
              <w:rPr>
                <w:rFonts w:ascii="Arial Narrow" w:hAnsi="Arial Narrow"/>
                <w:b/>
                <w:bCs/>
                <w:color w:val="FFFFFF"/>
                <w:sz w:val="20"/>
                <w:szCs w:val="20"/>
              </w:rPr>
              <w:t>Requisitos específicos</w:t>
            </w:r>
            <w:r>
              <w:rPr>
                <w:rFonts w:ascii="Arial Narrow" w:hAnsi="Arial Narrow"/>
                <w:b/>
                <w:bCs/>
                <w:color w:val="FFFFFF"/>
                <w:sz w:val="20"/>
                <w:szCs w:val="20"/>
              </w:rPr>
              <w:br/>
              <w:t>características</w:t>
            </w:r>
          </w:p>
        </w:tc>
        <w:tc>
          <w:tcPr>
            <w:tcW w:w="658"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5C5D2799" w14:textId="77777777" w:rsidR="004674C8" w:rsidRDefault="004674C8" w:rsidP="004674C8">
            <w:pPr>
              <w:jc w:val="center"/>
              <w:rPr>
                <w:rFonts w:ascii="Arial Narrow" w:hAnsi="Arial Narrow"/>
                <w:b/>
                <w:bCs/>
                <w:color w:val="FFFFFF"/>
                <w:sz w:val="20"/>
                <w:szCs w:val="20"/>
              </w:rPr>
            </w:pPr>
            <w:r>
              <w:rPr>
                <w:rFonts w:ascii="Arial Narrow" w:hAnsi="Arial Narrow"/>
                <w:b/>
                <w:bCs/>
                <w:color w:val="FFFFFF"/>
                <w:sz w:val="20"/>
                <w:szCs w:val="20"/>
              </w:rPr>
              <w:t>Unidades</w:t>
            </w:r>
          </w:p>
        </w:tc>
        <w:tc>
          <w:tcPr>
            <w:tcW w:w="1546"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7CC507FF" w14:textId="77777777" w:rsidR="004674C8" w:rsidRDefault="004674C8" w:rsidP="004674C8">
            <w:pPr>
              <w:jc w:val="center"/>
              <w:rPr>
                <w:rFonts w:ascii="Arial Narrow" w:hAnsi="Arial Narrow"/>
                <w:b/>
                <w:bCs/>
                <w:color w:val="FFFFFF"/>
                <w:sz w:val="20"/>
                <w:szCs w:val="20"/>
              </w:rPr>
            </w:pPr>
            <w:r>
              <w:rPr>
                <w:rFonts w:ascii="Arial Narrow" w:hAnsi="Arial Narrow"/>
                <w:b/>
                <w:bCs/>
                <w:color w:val="FFFFFF"/>
                <w:sz w:val="20"/>
                <w:szCs w:val="20"/>
              </w:rPr>
              <w:t>Descripción del requerimiento mínimo y/o tipo tecnología</w:t>
            </w:r>
          </w:p>
        </w:tc>
        <w:tc>
          <w:tcPr>
            <w:tcW w:w="511"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2DD0C5A9" w14:textId="77777777" w:rsidR="004674C8" w:rsidRDefault="004674C8" w:rsidP="004674C8">
            <w:pPr>
              <w:jc w:val="center"/>
              <w:rPr>
                <w:rFonts w:ascii="Arial Narrow" w:hAnsi="Arial Narrow"/>
                <w:b/>
                <w:bCs/>
                <w:color w:val="FFFFFF"/>
                <w:sz w:val="20"/>
                <w:szCs w:val="20"/>
              </w:rPr>
            </w:pPr>
            <w:r>
              <w:rPr>
                <w:rFonts w:ascii="Arial Narrow" w:hAnsi="Arial Narrow"/>
                <w:b/>
                <w:bCs/>
                <w:color w:val="FFFFFF"/>
                <w:sz w:val="20"/>
                <w:szCs w:val="20"/>
              </w:rPr>
              <w:t>Mínimo</w:t>
            </w:r>
          </w:p>
        </w:tc>
        <w:tc>
          <w:tcPr>
            <w:tcW w:w="466" w:type="pct"/>
            <w:tcBorders>
              <w:top w:val="single" w:sz="8" w:space="0" w:color="BFBFBF"/>
              <w:left w:val="nil"/>
              <w:bottom w:val="nil"/>
              <w:right w:val="single" w:sz="8" w:space="0" w:color="auto"/>
            </w:tcBorders>
            <w:shd w:val="clear" w:color="auto" w:fill="404040"/>
            <w:tcMar>
              <w:top w:w="0" w:type="dxa"/>
              <w:left w:w="70" w:type="dxa"/>
              <w:bottom w:w="0" w:type="dxa"/>
              <w:right w:w="70" w:type="dxa"/>
            </w:tcMar>
            <w:vAlign w:val="center"/>
            <w:hideMark/>
          </w:tcPr>
          <w:p w14:paraId="3D3BC055" w14:textId="77777777" w:rsidR="004674C8" w:rsidRDefault="004674C8" w:rsidP="004674C8">
            <w:pPr>
              <w:rPr>
                <w:rFonts w:ascii="Arial Narrow" w:hAnsi="Arial Narrow"/>
                <w:b/>
                <w:bCs/>
                <w:color w:val="FFFFFF"/>
                <w:sz w:val="20"/>
                <w:szCs w:val="20"/>
              </w:rPr>
            </w:pPr>
            <w:r>
              <w:rPr>
                <w:rFonts w:ascii="Arial Narrow" w:hAnsi="Arial Narrow"/>
                <w:b/>
                <w:bCs/>
                <w:color w:val="FFFFFF"/>
                <w:sz w:val="20"/>
                <w:szCs w:val="20"/>
              </w:rPr>
              <w:t>Máximo</w:t>
            </w:r>
          </w:p>
        </w:tc>
      </w:tr>
      <w:tr w:rsidR="004674C8" w14:paraId="3F42362D" w14:textId="77777777" w:rsidTr="00C30A09">
        <w:trPr>
          <w:trHeight w:val="3086"/>
        </w:trPr>
        <w:tc>
          <w:tcPr>
            <w:tcW w:w="664" w:type="pct"/>
            <w:vMerge w:val="restart"/>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2FA6CAEC" w14:textId="77777777" w:rsidR="004674C8" w:rsidRDefault="004674C8" w:rsidP="004674C8">
            <w:pPr>
              <w:jc w:val="center"/>
              <w:rPr>
                <w:rFonts w:ascii="Arial Narrow" w:hAnsi="Arial Narrow"/>
                <w:b/>
                <w:bCs/>
                <w:color w:val="4E4D4D"/>
                <w:sz w:val="20"/>
                <w:szCs w:val="20"/>
              </w:rPr>
            </w:pPr>
            <w:bookmarkStart w:id="0" w:name="_GoBack"/>
            <w:bookmarkEnd w:id="0"/>
            <w:r>
              <w:rPr>
                <w:rFonts w:ascii="Arial Narrow" w:hAnsi="Arial Narrow"/>
                <w:b/>
                <w:bCs/>
                <w:color w:val="4E4D4D"/>
                <w:sz w:val="20"/>
                <w:szCs w:val="20"/>
              </w:rPr>
              <w:t>El Proveedor debe cumplir estos requisitos.</w:t>
            </w: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2CC39873" w14:textId="77777777" w:rsidR="004674C8" w:rsidRDefault="004674C8" w:rsidP="004674C8">
            <w:pPr>
              <w:rPr>
                <w:rFonts w:ascii="Arial Narrow" w:hAnsi="Arial Narrow"/>
                <w:b/>
                <w:bCs/>
                <w:color w:val="FFFFFF"/>
                <w:sz w:val="20"/>
                <w:szCs w:val="20"/>
              </w:rPr>
            </w:pPr>
            <w:r>
              <w:rPr>
                <w:rFonts w:ascii="Arial Narrow" w:hAnsi="Arial Narrow"/>
                <w:b/>
                <w:bCs/>
                <w:color w:val="FFFFFF"/>
                <w:sz w:val="20"/>
                <w:szCs w:val="20"/>
              </w:rPr>
              <w:t xml:space="preserve">Software licenciado y </w:t>
            </w:r>
            <w:proofErr w:type="spellStart"/>
            <w:proofErr w:type="gramStart"/>
            <w:r>
              <w:rPr>
                <w:rFonts w:ascii="Arial Narrow" w:hAnsi="Arial Narrow"/>
                <w:b/>
                <w:bCs/>
                <w:color w:val="FFFFFF"/>
                <w:sz w:val="20"/>
                <w:szCs w:val="20"/>
              </w:rPr>
              <w:t>pre-instalado</w:t>
            </w:r>
            <w:proofErr w:type="spellEnd"/>
            <w:proofErr w:type="gramEnd"/>
          </w:p>
        </w:tc>
        <w:tc>
          <w:tcPr>
            <w:tcW w:w="65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6BC5003" w14:textId="77777777" w:rsidR="004674C8" w:rsidRDefault="004674C8" w:rsidP="004674C8">
            <w:pPr>
              <w:rPr>
                <w:rFonts w:ascii="Arial Narrow" w:hAnsi="Arial Narrow"/>
                <w:sz w:val="20"/>
                <w:szCs w:val="20"/>
              </w:rPr>
            </w:pPr>
            <w:r>
              <w:rPr>
                <w:rFonts w:ascii="Arial Narrow" w:hAnsi="Arial Narrow"/>
                <w:sz w:val="20"/>
                <w:szCs w:val="20"/>
              </w:rPr>
              <w:t>Licencia</w:t>
            </w:r>
          </w:p>
        </w:tc>
        <w:tc>
          <w:tcPr>
            <w:tcW w:w="2057" w:type="pct"/>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14:paraId="615673EE" w14:textId="77777777" w:rsidR="004674C8" w:rsidRDefault="004674C8" w:rsidP="004674C8">
            <w:pPr>
              <w:numPr>
                <w:ilvl w:val="0"/>
                <w:numId w:val="4"/>
              </w:numPr>
              <w:rPr>
                <w:rFonts w:ascii="Arial Narrow" w:eastAsia="Times New Roman" w:hAnsi="Arial Narrow"/>
                <w:sz w:val="20"/>
                <w:szCs w:val="20"/>
              </w:rPr>
            </w:pPr>
            <w:r>
              <w:rPr>
                <w:rFonts w:ascii="Arial Narrow" w:eastAsia="Times New Roman" w:hAnsi="Arial Narrow"/>
                <w:sz w:val="20"/>
                <w:szCs w:val="20"/>
              </w:rPr>
              <w:t>Garantizar la restauración del sistema operativo desde un medio USB, emitido por el fabricante o por el proveedor, que permita restaurar desde cero el sistema operativo, es decir que una vez restaurado el computador quedará con todo el software inicialmente instalado, con la personalización de LA ENTIDAD y las licencias entregadas activadas.</w:t>
            </w:r>
            <w:r>
              <w:rPr>
                <w:rFonts w:ascii="Arial Narrow" w:eastAsia="Times New Roman" w:hAnsi="Arial Narrow"/>
                <w:sz w:val="20"/>
                <w:szCs w:val="20"/>
              </w:rPr>
              <w:br w:type="page"/>
              <w:t>2. Garantizar una restauración desde cero del sistema operativo desde el Disco Duro, es decir, que una vez restaurado el computador quedará con todo el software inicialmente instalado, con la personalización de la entidad y las licencias entregadas activadas.</w:t>
            </w:r>
            <w:r>
              <w:rPr>
                <w:rFonts w:ascii="Arial Narrow" w:eastAsia="Times New Roman" w:hAnsi="Arial Narrow"/>
                <w:sz w:val="20"/>
                <w:szCs w:val="20"/>
              </w:rPr>
              <w:br w:type="page"/>
              <w:t xml:space="preserve">3. Los dos procesos de restauración descritos, deben garantizar que en ningún momento se pierda la funcionalidad del sistema operativo, ni de los aplicativos instalados, ni el funcionamiento de los enlaces y/o accesos </w:t>
            </w:r>
            <w:r>
              <w:rPr>
                <w:rFonts w:ascii="Arial Narrow" w:eastAsia="Times New Roman" w:hAnsi="Arial Narrow"/>
                <w:sz w:val="20"/>
                <w:szCs w:val="20"/>
              </w:rPr>
              <w:lastRenderedPageBreak/>
              <w:t>directos, cuando aplique.</w:t>
            </w:r>
            <w:r>
              <w:rPr>
                <w:rFonts w:ascii="Arial Narrow" w:eastAsia="Times New Roman" w:hAnsi="Arial Narrow"/>
                <w:sz w:val="20"/>
                <w:szCs w:val="20"/>
              </w:rPr>
              <w:br w:type="page"/>
            </w:r>
            <w:r>
              <w:rPr>
                <w:rFonts w:ascii="Arial Narrow" w:eastAsia="Times New Roman" w:hAnsi="Arial Narrow"/>
                <w:sz w:val="20"/>
                <w:szCs w:val="20"/>
              </w:rPr>
              <w:br w:type="page"/>
              <w:t>El equipo debe tener instalado la última versión estable de drivers y firmwares.</w:t>
            </w:r>
            <w:r>
              <w:rPr>
                <w:rFonts w:ascii="Arial Narrow" w:eastAsia="Times New Roman" w:hAnsi="Arial Narrow"/>
                <w:sz w:val="20"/>
                <w:szCs w:val="20"/>
              </w:rPr>
              <w:br w:type="page"/>
            </w:r>
            <w:r>
              <w:rPr>
                <w:rFonts w:ascii="Arial Narrow" w:eastAsia="Times New Roman" w:hAnsi="Arial Narrow"/>
                <w:sz w:val="20"/>
                <w:szCs w:val="20"/>
              </w:rPr>
              <w:br w:type="page"/>
              <w:t xml:space="preserve">Esta restauración aplica en el caso que la entidad adquiera el Sistema Operativo como accesorio adicional  e igualmente aplica para el software o Sistema Operativo propio de la entidad, el cual se suministró para instalación y configuración del ETP a través del servicio de instalación de software y configuración del ETP dispuesto en el Acuerdo Marco. </w:t>
            </w:r>
          </w:p>
        </w:tc>
        <w:tc>
          <w:tcPr>
            <w:tcW w:w="46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CAA606E" w14:textId="77777777" w:rsidR="004674C8" w:rsidRDefault="004674C8" w:rsidP="004674C8">
            <w:pPr>
              <w:rPr>
                <w:rFonts w:ascii="Arial Narrow" w:hAnsi="Arial Narrow"/>
                <w:sz w:val="20"/>
                <w:szCs w:val="20"/>
              </w:rPr>
            </w:pPr>
            <w:r>
              <w:rPr>
                <w:rFonts w:ascii="Arial Narrow" w:hAnsi="Arial Narrow"/>
                <w:sz w:val="20"/>
                <w:szCs w:val="20"/>
              </w:rPr>
              <w:lastRenderedPageBreak/>
              <w:t> </w:t>
            </w:r>
          </w:p>
        </w:tc>
      </w:tr>
      <w:tr w:rsidR="004674C8" w14:paraId="2BC73AD7" w14:textId="77777777" w:rsidTr="00C30A09">
        <w:trPr>
          <w:trHeight w:val="300"/>
        </w:trPr>
        <w:tc>
          <w:tcPr>
            <w:tcW w:w="0" w:type="auto"/>
            <w:vMerge/>
            <w:tcBorders>
              <w:top w:val="nil"/>
              <w:left w:val="single" w:sz="8" w:space="0" w:color="auto"/>
              <w:bottom w:val="single" w:sz="8" w:space="0" w:color="auto"/>
              <w:right w:val="single" w:sz="8" w:space="0" w:color="auto"/>
            </w:tcBorders>
            <w:vAlign w:val="center"/>
            <w:hideMark/>
          </w:tcPr>
          <w:p w14:paraId="6A252A7F" w14:textId="77777777" w:rsidR="004674C8" w:rsidRDefault="004674C8" w:rsidP="004674C8">
            <w:pPr>
              <w:rPr>
                <w:rFonts w:ascii="Arial Narrow" w:hAnsi="Arial Narrow"/>
                <w:b/>
                <w:bCs/>
                <w:color w:val="4E4D4D"/>
                <w:sz w:val="20"/>
                <w:szCs w:val="20"/>
              </w:rPr>
            </w:pP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2EDC3549" w14:textId="77777777" w:rsidR="004674C8" w:rsidRDefault="004674C8" w:rsidP="004674C8">
            <w:pPr>
              <w:rPr>
                <w:rFonts w:ascii="Arial Narrow" w:hAnsi="Arial Narrow"/>
                <w:b/>
                <w:bCs/>
                <w:color w:val="FFFFFF"/>
                <w:sz w:val="20"/>
                <w:szCs w:val="20"/>
              </w:rPr>
            </w:pPr>
            <w:r>
              <w:rPr>
                <w:rFonts w:ascii="Arial Narrow" w:hAnsi="Arial Narrow"/>
                <w:b/>
                <w:bCs/>
                <w:color w:val="FFFFFF"/>
                <w:sz w:val="20"/>
                <w:szCs w:val="20"/>
              </w:rPr>
              <w:t>Accesorios</w:t>
            </w:r>
          </w:p>
        </w:tc>
        <w:tc>
          <w:tcPr>
            <w:tcW w:w="65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0F5019E" w14:textId="77777777" w:rsidR="004674C8" w:rsidRDefault="004674C8" w:rsidP="004674C8">
            <w:pPr>
              <w:rPr>
                <w:rFonts w:ascii="Arial Narrow" w:hAnsi="Arial Narrow"/>
                <w:sz w:val="20"/>
                <w:szCs w:val="20"/>
              </w:rPr>
            </w:pPr>
            <w:r>
              <w:rPr>
                <w:rFonts w:ascii="Arial Narrow" w:hAnsi="Arial Narrow"/>
                <w:sz w:val="20"/>
                <w:szCs w:val="20"/>
              </w:rPr>
              <w:t>Unidad</w:t>
            </w:r>
          </w:p>
        </w:tc>
        <w:tc>
          <w:tcPr>
            <w:tcW w:w="15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24BEAE8" w14:textId="77777777" w:rsidR="004674C8" w:rsidRDefault="004674C8" w:rsidP="004674C8">
            <w:pPr>
              <w:rPr>
                <w:rFonts w:ascii="Arial Narrow" w:hAnsi="Arial Narrow"/>
                <w:sz w:val="20"/>
                <w:szCs w:val="20"/>
              </w:rPr>
            </w:pPr>
            <w:r>
              <w:rPr>
                <w:rFonts w:ascii="Arial Narrow" w:hAnsi="Arial Narrow"/>
                <w:sz w:val="20"/>
                <w:szCs w:val="20"/>
              </w:rPr>
              <w:t>Un (1) Cable HDMI por cada 5 terminales entregados</w:t>
            </w:r>
          </w:p>
        </w:tc>
        <w:tc>
          <w:tcPr>
            <w:tcW w:w="5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57F9E53" w14:textId="77777777" w:rsidR="004674C8" w:rsidRDefault="004674C8" w:rsidP="004674C8">
            <w:pPr>
              <w:jc w:val="center"/>
              <w:rPr>
                <w:rFonts w:ascii="Arial Narrow" w:hAnsi="Arial Narrow"/>
                <w:sz w:val="20"/>
                <w:szCs w:val="20"/>
              </w:rPr>
            </w:pPr>
            <w:r>
              <w:rPr>
                <w:rFonts w:ascii="Arial Narrow" w:hAnsi="Arial Narrow"/>
                <w:sz w:val="20"/>
                <w:szCs w:val="20"/>
              </w:rPr>
              <w:t>1</w:t>
            </w:r>
          </w:p>
        </w:tc>
        <w:tc>
          <w:tcPr>
            <w:tcW w:w="46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BE99A09" w14:textId="77777777" w:rsidR="004674C8" w:rsidRDefault="004674C8" w:rsidP="004674C8">
            <w:pPr>
              <w:rPr>
                <w:rFonts w:ascii="Arial Narrow" w:hAnsi="Arial Narrow"/>
                <w:sz w:val="20"/>
                <w:szCs w:val="20"/>
              </w:rPr>
            </w:pPr>
            <w:r>
              <w:rPr>
                <w:rFonts w:ascii="Arial Narrow" w:hAnsi="Arial Narrow"/>
                <w:sz w:val="20"/>
                <w:szCs w:val="20"/>
              </w:rPr>
              <w:t> </w:t>
            </w:r>
          </w:p>
        </w:tc>
      </w:tr>
      <w:tr w:rsidR="004674C8" w14:paraId="777BC079" w14:textId="77777777" w:rsidTr="00C30A09">
        <w:trPr>
          <w:trHeight w:val="510"/>
        </w:trPr>
        <w:tc>
          <w:tcPr>
            <w:tcW w:w="0" w:type="auto"/>
            <w:vMerge/>
            <w:tcBorders>
              <w:top w:val="nil"/>
              <w:left w:val="single" w:sz="8" w:space="0" w:color="auto"/>
              <w:bottom w:val="single" w:sz="8" w:space="0" w:color="auto"/>
              <w:right w:val="single" w:sz="8" w:space="0" w:color="auto"/>
            </w:tcBorders>
            <w:vAlign w:val="center"/>
            <w:hideMark/>
          </w:tcPr>
          <w:p w14:paraId="15290F58" w14:textId="77777777" w:rsidR="004674C8" w:rsidRDefault="004674C8" w:rsidP="004674C8">
            <w:pPr>
              <w:rPr>
                <w:rFonts w:ascii="Arial Narrow" w:hAnsi="Arial Narrow"/>
                <w:b/>
                <w:bCs/>
                <w:color w:val="4E4D4D"/>
                <w:sz w:val="20"/>
                <w:szCs w:val="20"/>
              </w:rPr>
            </w:pP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633E5026" w14:textId="77777777" w:rsidR="004674C8" w:rsidRDefault="004674C8" w:rsidP="004674C8">
            <w:pPr>
              <w:rPr>
                <w:rFonts w:ascii="Arial Narrow" w:hAnsi="Arial Narrow"/>
                <w:b/>
                <w:bCs/>
                <w:color w:val="FFFFFF"/>
                <w:sz w:val="20"/>
                <w:szCs w:val="20"/>
              </w:rPr>
            </w:pPr>
            <w:r>
              <w:rPr>
                <w:rFonts w:ascii="Arial Narrow" w:hAnsi="Arial Narrow"/>
                <w:b/>
                <w:bCs/>
                <w:color w:val="FFFFFF"/>
                <w:sz w:val="20"/>
                <w:szCs w:val="20"/>
              </w:rPr>
              <w:t>Accesorios</w:t>
            </w:r>
          </w:p>
        </w:tc>
        <w:tc>
          <w:tcPr>
            <w:tcW w:w="65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895AFF2" w14:textId="77777777" w:rsidR="004674C8" w:rsidRDefault="004674C8" w:rsidP="004674C8">
            <w:pPr>
              <w:rPr>
                <w:rFonts w:ascii="Arial Narrow" w:hAnsi="Arial Narrow"/>
                <w:sz w:val="20"/>
                <w:szCs w:val="20"/>
              </w:rPr>
            </w:pPr>
            <w:r>
              <w:rPr>
                <w:rFonts w:ascii="Arial Narrow" w:hAnsi="Arial Narrow"/>
                <w:sz w:val="20"/>
                <w:szCs w:val="20"/>
              </w:rPr>
              <w:t>Unidad</w:t>
            </w:r>
          </w:p>
        </w:tc>
        <w:tc>
          <w:tcPr>
            <w:tcW w:w="1546" w:type="pct"/>
            <w:tcMar>
              <w:top w:w="0" w:type="dxa"/>
              <w:left w:w="70" w:type="dxa"/>
              <w:bottom w:w="0" w:type="dxa"/>
              <w:right w:w="70" w:type="dxa"/>
            </w:tcMar>
            <w:vAlign w:val="center"/>
            <w:hideMark/>
          </w:tcPr>
          <w:p w14:paraId="518BD791" w14:textId="77777777" w:rsidR="004674C8" w:rsidRDefault="004674C8" w:rsidP="004674C8">
            <w:pPr>
              <w:rPr>
                <w:rFonts w:ascii="Arial Narrow" w:hAnsi="Arial Narrow"/>
                <w:sz w:val="20"/>
                <w:szCs w:val="20"/>
              </w:rPr>
            </w:pPr>
            <w:r>
              <w:rPr>
                <w:rFonts w:ascii="Arial Narrow" w:hAnsi="Arial Narrow"/>
                <w:sz w:val="20"/>
                <w:szCs w:val="20"/>
              </w:rPr>
              <w:t xml:space="preserve">Se debe garantizar la instalación de </w:t>
            </w:r>
            <w:proofErr w:type="spellStart"/>
            <w:r>
              <w:rPr>
                <w:rFonts w:ascii="Arial Narrow" w:hAnsi="Arial Narrow"/>
                <w:sz w:val="20"/>
                <w:szCs w:val="20"/>
              </w:rPr>
              <w:t>stikers</w:t>
            </w:r>
            <w:proofErr w:type="spellEnd"/>
            <w:r>
              <w:rPr>
                <w:rFonts w:ascii="Arial Narrow" w:hAnsi="Arial Narrow"/>
                <w:sz w:val="20"/>
                <w:szCs w:val="20"/>
              </w:rPr>
              <w:t xml:space="preserve"> de seguridad, tipo cascara de huevo o no reutilizable después de ser removido</w:t>
            </w:r>
          </w:p>
        </w:tc>
        <w:tc>
          <w:tcPr>
            <w:tcW w:w="511"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CD9AACA" w14:textId="77777777" w:rsidR="004674C8" w:rsidRDefault="004674C8" w:rsidP="004674C8">
            <w:pPr>
              <w:jc w:val="center"/>
              <w:rPr>
                <w:rFonts w:ascii="Arial Narrow" w:hAnsi="Arial Narrow"/>
                <w:sz w:val="20"/>
                <w:szCs w:val="20"/>
              </w:rPr>
            </w:pPr>
            <w:r>
              <w:rPr>
                <w:rFonts w:ascii="Arial Narrow" w:hAnsi="Arial Narrow"/>
                <w:sz w:val="20"/>
                <w:szCs w:val="20"/>
              </w:rPr>
              <w:t>1</w:t>
            </w:r>
          </w:p>
        </w:tc>
        <w:tc>
          <w:tcPr>
            <w:tcW w:w="46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57A14C6" w14:textId="77777777" w:rsidR="004674C8" w:rsidRDefault="004674C8" w:rsidP="004674C8">
            <w:pPr>
              <w:rPr>
                <w:rFonts w:ascii="Arial Narrow" w:hAnsi="Arial Narrow"/>
                <w:sz w:val="20"/>
                <w:szCs w:val="20"/>
              </w:rPr>
            </w:pPr>
            <w:r>
              <w:rPr>
                <w:rFonts w:ascii="Arial Narrow" w:hAnsi="Arial Narrow"/>
                <w:sz w:val="20"/>
                <w:szCs w:val="20"/>
              </w:rPr>
              <w:t> </w:t>
            </w:r>
          </w:p>
        </w:tc>
      </w:tr>
      <w:tr w:rsidR="004674C8" w14:paraId="3D814559" w14:textId="77777777" w:rsidTr="00C30A09">
        <w:trPr>
          <w:trHeight w:val="1311"/>
        </w:trPr>
        <w:tc>
          <w:tcPr>
            <w:tcW w:w="0" w:type="auto"/>
            <w:vMerge/>
            <w:tcBorders>
              <w:top w:val="nil"/>
              <w:left w:val="single" w:sz="8" w:space="0" w:color="auto"/>
              <w:bottom w:val="single" w:sz="8" w:space="0" w:color="auto"/>
              <w:right w:val="single" w:sz="8" w:space="0" w:color="auto"/>
            </w:tcBorders>
            <w:vAlign w:val="center"/>
            <w:hideMark/>
          </w:tcPr>
          <w:p w14:paraId="6193EC46" w14:textId="77777777" w:rsidR="004674C8" w:rsidRDefault="004674C8" w:rsidP="004674C8">
            <w:pPr>
              <w:rPr>
                <w:rFonts w:ascii="Arial Narrow" w:hAnsi="Arial Narrow"/>
                <w:b/>
                <w:bCs/>
                <w:color w:val="4E4D4D"/>
                <w:sz w:val="20"/>
                <w:szCs w:val="20"/>
              </w:rPr>
            </w:pPr>
          </w:p>
        </w:tc>
        <w:tc>
          <w:tcPr>
            <w:tcW w:w="1155" w:type="pct"/>
            <w:tcBorders>
              <w:top w:val="single" w:sz="8" w:space="0" w:color="BFBFBF"/>
              <w:left w:val="nil"/>
              <w:bottom w:val="nil"/>
              <w:right w:val="single" w:sz="8" w:space="0" w:color="BFBFBF"/>
            </w:tcBorders>
            <w:shd w:val="clear" w:color="auto" w:fill="404040"/>
            <w:tcMar>
              <w:top w:w="0" w:type="dxa"/>
              <w:left w:w="70" w:type="dxa"/>
              <w:bottom w:w="0" w:type="dxa"/>
              <w:right w:w="70" w:type="dxa"/>
            </w:tcMar>
            <w:vAlign w:val="center"/>
            <w:hideMark/>
          </w:tcPr>
          <w:p w14:paraId="02DC1F43" w14:textId="77777777" w:rsidR="004674C8" w:rsidRDefault="004674C8" w:rsidP="004674C8">
            <w:pPr>
              <w:rPr>
                <w:rFonts w:ascii="Arial Narrow" w:hAnsi="Arial Narrow"/>
                <w:b/>
                <w:bCs/>
                <w:color w:val="FFFFFF"/>
                <w:sz w:val="20"/>
                <w:szCs w:val="20"/>
              </w:rPr>
            </w:pPr>
            <w:r>
              <w:rPr>
                <w:rFonts w:ascii="Arial Narrow" w:hAnsi="Arial Narrow"/>
                <w:b/>
                <w:bCs/>
                <w:color w:val="FFFFFF"/>
                <w:sz w:val="20"/>
                <w:szCs w:val="20"/>
              </w:rPr>
              <w:t>Rotulado</w:t>
            </w:r>
          </w:p>
        </w:tc>
        <w:tc>
          <w:tcPr>
            <w:tcW w:w="65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1A7FB0C" w14:textId="77777777" w:rsidR="004674C8" w:rsidRDefault="004674C8" w:rsidP="004674C8">
            <w:pPr>
              <w:rPr>
                <w:rFonts w:ascii="Arial Narrow" w:hAnsi="Arial Narrow"/>
                <w:sz w:val="20"/>
                <w:szCs w:val="20"/>
              </w:rPr>
            </w:pPr>
            <w:r>
              <w:rPr>
                <w:rFonts w:ascii="Arial Narrow" w:hAnsi="Arial Narrow"/>
                <w:sz w:val="20"/>
                <w:szCs w:val="20"/>
              </w:rPr>
              <w:t>Unidad</w:t>
            </w:r>
          </w:p>
        </w:tc>
        <w:tc>
          <w:tcPr>
            <w:tcW w:w="1546"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456CD8F" w14:textId="77777777" w:rsidR="004674C8" w:rsidRDefault="004674C8" w:rsidP="004674C8">
            <w:pPr>
              <w:rPr>
                <w:rFonts w:ascii="Arial Narrow" w:hAnsi="Arial Narrow"/>
                <w:sz w:val="20"/>
                <w:szCs w:val="20"/>
              </w:rPr>
            </w:pPr>
            <w:r>
              <w:rPr>
                <w:rFonts w:ascii="Arial Narrow" w:hAnsi="Arial Narrow"/>
                <w:sz w:val="20"/>
                <w:szCs w:val="20"/>
              </w:rPr>
              <w:t>Se debe personalizar la carcasa exterior e interior del terminal de acuerdo con los artes entregados por la entidad. La marcación externa debe ocupar por lo menos el 60% de la carcasa. La marcación debe ser en bajo relieve o con tinta de alta seguridad o cualquier otro mecanismo que resista alcohol, químicos (ej. disolventes), grasas, aceites y agua.</w:t>
            </w:r>
            <w:r>
              <w:rPr>
                <w:rFonts w:ascii="Arial Narrow" w:hAnsi="Arial Narrow"/>
                <w:sz w:val="20"/>
                <w:szCs w:val="20"/>
              </w:rPr>
              <w:br/>
              <w:t xml:space="preserve">Cada terminal debe tener un </w:t>
            </w:r>
            <w:proofErr w:type="spellStart"/>
            <w:r>
              <w:rPr>
                <w:rFonts w:ascii="Arial Narrow" w:hAnsi="Arial Narrow"/>
                <w:sz w:val="20"/>
                <w:szCs w:val="20"/>
              </w:rPr>
              <w:t>sticker</w:t>
            </w:r>
            <w:proofErr w:type="spellEnd"/>
            <w:r>
              <w:rPr>
                <w:rFonts w:ascii="Arial Narrow" w:hAnsi="Arial Narrow"/>
                <w:sz w:val="20"/>
                <w:szCs w:val="20"/>
              </w:rPr>
              <w:t xml:space="preserve"> con código de barras que será identificado como el serial del dispositivo, con la estructura definida por la entidad.</w:t>
            </w:r>
          </w:p>
        </w:tc>
        <w:tc>
          <w:tcPr>
            <w:tcW w:w="5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118BB66" w14:textId="77777777" w:rsidR="004674C8" w:rsidRDefault="004674C8" w:rsidP="004674C8">
            <w:pPr>
              <w:rPr>
                <w:rFonts w:ascii="Arial Narrow" w:hAnsi="Arial Narrow"/>
                <w:sz w:val="20"/>
                <w:szCs w:val="20"/>
              </w:rPr>
            </w:pPr>
          </w:p>
        </w:tc>
        <w:tc>
          <w:tcPr>
            <w:tcW w:w="46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CD9E05E" w14:textId="77777777" w:rsidR="004674C8" w:rsidRDefault="004674C8" w:rsidP="004674C8">
            <w:pPr>
              <w:rPr>
                <w:rFonts w:ascii="Arial Narrow" w:hAnsi="Arial Narrow"/>
                <w:sz w:val="20"/>
                <w:szCs w:val="20"/>
              </w:rPr>
            </w:pPr>
            <w:r>
              <w:rPr>
                <w:rFonts w:ascii="Arial Narrow" w:hAnsi="Arial Narrow"/>
                <w:sz w:val="20"/>
                <w:szCs w:val="20"/>
              </w:rPr>
              <w:t> </w:t>
            </w:r>
          </w:p>
        </w:tc>
      </w:tr>
      <w:tr w:rsidR="004674C8" w14:paraId="6ED8AC8D" w14:textId="77777777" w:rsidTr="00C30A09">
        <w:trPr>
          <w:trHeight w:val="4778"/>
        </w:trPr>
        <w:tc>
          <w:tcPr>
            <w:tcW w:w="0" w:type="auto"/>
            <w:vMerge/>
            <w:tcBorders>
              <w:top w:val="nil"/>
              <w:left w:val="single" w:sz="8" w:space="0" w:color="auto"/>
              <w:bottom w:val="single" w:sz="8" w:space="0" w:color="auto"/>
              <w:right w:val="single" w:sz="8" w:space="0" w:color="auto"/>
            </w:tcBorders>
            <w:vAlign w:val="center"/>
            <w:hideMark/>
          </w:tcPr>
          <w:p w14:paraId="234E4C73" w14:textId="77777777" w:rsidR="004674C8" w:rsidRDefault="004674C8" w:rsidP="004674C8">
            <w:pPr>
              <w:rPr>
                <w:rFonts w:ascii="Arial Narrow" w:hAnsi="Arial Narrow"/>
                <w:b/>
                <w:bCs/>
                <w:color w:val="4E4D4D"/>
                <w:sz w:val="20"/>
                <w:szCs w:val="20"/>
              </w:rPr>
            </w:pPr>
          </w:p>
        </w:tc>
        <w:tc>
          <w:tcPr>
            <w:tcW w:w="1155" w:type="pct"/>
            <w:tcBorders>
              <w:top w:val="single" w:sz="8" w:space="0" w:color="BFBFBF"/>
              <w:left w:val="nil"/>
              <w:bottom w:val="nil"/>
              <w:right w:val="nil"/>
            </w:tcBorders>
            <w:shd w:val="clear" w:color="auto" w:fill="404040"/>
            <w:tcMar>
              <w:top w:w="0" w:type="dxa"/>
              <w:left w:w="70" w:type="dxa"/>
              <w:bottom w:w="0" w:type="dxa"/>
              <w:right w:w="70" w:type="dxa"/>
            </w:tcMar>
            <w:vAlign w:val="center"/>
            <w:hideMark/>
          </w:tcPr>
          <w:p w14:paraId="0DD7A329" w14:textId="77777777" w:rsidR="004674C8" w:rsidRDefault="004674C8" w:rsidP="004674C8">
            <w:pPr>
              <w:rPr>
                <w:rFonts w:ascii="Arial Narrow" w:hAnsi="Arial Narrow"/>
                <w:b/>
                <w:bCs/>
                <w:color w:val="FFFFFF"/>
                <w:sz w:val="20"/>
                <w:szCs w:val="20"/>
              </w:rPr>
            </w:pPr>
            <w:r>
              <w:rPr>
                <w:rFonts w:ascii="Arial Narrow" w:hAnsi="Arial Narrow"/>
                <w:b/>
                <w:bCs/>
                <w:color w:val="FFFFFF"/>
                <w:sz w:val="20"/>
                <w:szCs w:val="20"/>
              </w:rPr>
              <w:t>Sistema Antirrobo</w:t>
            </w:r>
          </w:p>
        </w:tc>
        <w:tc>
          <w:tcPr>
            <w:tcW w:w="6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49B0508" w14:textId="77777777" w:rsidR="004674C8" w:rsidRDefault="004674C8" w:rsidP="004674C8">
            <w:pPr>
              <w:rPr>
                <w:rFonts w:ascii="Arial Narrow" w:hAnsi="Arial Narrow"/>
                <w:sz w:val="20"/>
                <w:szCs w:val="20"/>
              </w:rPr>
            </w:pPr>
            <w:r>
              <w:rPr>
                <w:rFonts w:ascii="Arial Narrow" w:hAnsi="Arial Narrow"/>
                <w:sz w:val="20"/>
                <w:szCs w:val="20"/>
              </w:rPr>
              <w:t> </w:t>
            </w:r>
          </w:p>
        </w:tc>
        <w:tc>
          <w:tcPr>
            <w:tcW w:w="2523" w:type="pct"/>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6A1CD307" w14:textId="77777777" w:rsidR="004674C8" w:rsidRDefault="004674C8" w:rsidP="004674C8">
            <w:pPr>
              <w:rPr>
                <w:rFonts w:ascii="Arial Narrow" w:hAnsi="Arial Narrow"/>
                <w:sz w:val="20"/>
                <w:szCs w:val="20"/>
              </w:rPr>
            </w:pPr>
            <w:r>
              <w:rPr>
                <w:rFonts w:ascii="Arial Narrow" w:hAnsi="Arial Narrow"/>
                <w:sz w:val="20"/>
                <w:szCs w:val="20"/>
              </w:rPr>
              <w:t>La gestión y el control de la totalidad de los terminales adquiridos, por ello el sistema o la plataforma que oferte el proponente deberá garantizar la disponibilidad de la infraestructura tecnológica, asegurando a LA ENTIDAD el acceso para realizar las labores de bloqueo, desbloqueo y configuraciones necesarias para el universo total de terminales.</w:t>
            </w:r>
            <w:r>
              <w:rPr>
                <w:rFonts w:ascii="Arial Narrow" w:hAnsi="Arial Narrow"/>
                <w:sz w:val="20"/>
                <w:szCs w:val="20"/>
              </w:rPr>
              <w:br/>
            </w:r>
            <w:r>
              <w:rPr>
                <w:rFonts w:ascii="Arial Narrow" w:hAnsi="Arial Narrow"/>
                <w:sz w:val="20"/>
                <w:szCs w:val="20"/>
              </w:rPr>
              <w:br/>
              <w:t xml:space="preserve">La creación de usuarios por demanda y la administración de </w:t>
            </w:r>
            <w:proofErr w:type="gramStart"/>
            <w:r>
              <w:rPr>
                <w:rFonts w:ascii="Arial Narrow" w:hAnsi="Arial Narrow"/>
                <w:sz w:val="20"/>
                <w:szCs w:val="20"/>
              </w:rPr>
              <w:t>los mismos</w:t>
            </w:r>
            <w:proofErr w:type="gramEnd"/>
            <w:r>
              <w:rPr>
                <w:rFonts w:ascii="Arial Narrow" w:hAnsi="Arial Narrow"/>
                <w:sz w:val="20"/>
                <w:szCs w:val="20"/>
              </w:rPr>
              <w:t xml:space="preserve"> por parte de LA ENTIDAD o por quien este designe. Bloquear el equipo en caso de perdida y desbloquearlo en caso de recuperación, mediante la conexión a internet del terminal. El bloqueo y desbloqueo, desde el servidor entregado por el proveedor a LA ENTIDAD o desde la aplicación centralizada y dispuesta para tal fin. Debe permitir la configuración de niveles y zonas de seguridad, de tal forma que el dispositivo sea bloqueado al presentarse alertas y sea desbloqueado al verificarse el correcto uso y ubicación </w:t>
            </w:r>
            <w:proofErr w:type="gramStart"/>
            <w:r>
              <w:rPr>
                <w:rFonts w:ascii="Arial Narrow" w:hAnsi="Arial Narrow"/>
                <w:sz w:val="20"/>
                <w:szCs w:val="20"/>
              </w:rPr>
              <w:t>del mismo</w:t>
            </w:r>
            <w:proofErr w:type="gramEnd"/>
            <w:r>
              <w:rPr>
                <w:rFonts w:ascii="Arial Narrow" w:hAnsi="Arial Narrow"/>
                <w:sz w:val="20"/>
                <w:szCs w:val="20"/>
              </w:rPr>
              <w:t xml:space="preserve">. </w:t>
            </w:r>
            <w:r>
              <w:rPr>
                <w:rFonts w:ascii="Arial Narrow" w:hAnsi="Arial Narrow"/>
                <w:sz w:val="20"/>
                <w:szCs w:val="20"/>
              </w:rPr>
              <w:lastRenderedPageBreak/>
              <w:t>Adicionalmente se deberán presentar reportes de todos los eventos que generen alertas, y permitir el rastreo mediante la identificación de direcciones IP.</w:t>
            </w:r>
            <w:r>
              <w:rPr>
                <w:rFonts w:ascii="Arial Narrow" w:hAnsi="Arial Narrow"/>
                <w:sz w:val="20"/>
                <w:szCs w:val="20"/>
              </w:rPr>
              <w:br/>
            </w:r>
            <w:r>
              <w:rPr>
                <w:rFonts w:ascii="Arial Narrow" w:hAnsi="Arial Narrow"/>
                <w:sz w:val="20"/>
                <w:szCs w:val="20"/>
              </w:rPr>
              <w:br/>
              <w:t>Por otra parte, el proponente se obliga a:</w:t>
            </w:r>
            <w:r>
              <w:rPr>
                <w:rFonts w:ascii="Arial Narrow" w:hAnsi="Arial Narrow"/>
                <w:sz w:val="20"/>
                <w:szCs w:val="20"/>
              </w:rPr>
              <w:br/>
              <w:t xml:space="preserve">Brindar una capacitación de mínimo 48 horas a los trabajadores que designe la entidad para tal fin. Dicha capacitación se realizará en la ciudad de Bogotá, dentro de los dos (2) meses siguientes a la aceptación de la orden de compra. </w:t>
            </w:r>
            <w:r>
              <w:rPr>
                <w:rFonts w:ascii="Arial Narrow" w:hAnsi="Arial Narrow"/>
                <w:sz w:val="20"/>
                <w:szCs w:val="20"/>
              </w:rPr>
              <w:br/>
              <w:t xml:space="preserve">Brindar una capacitación mínima de 36 horas, en el evento de actualización de las plataformas, gestión que debe llevar a cabo dentro de los cinco (5) días hábiles siguientes a la actualización. </w:t>
            </w:r>
            <w:r>
              <w:rPr>
                <w:rFonts w:ascii="Arial Narrow" w:hAnsi="Arial Narrow"/>
                <w:sz w:val="20"/>
                <w:szCs w:val="20"/>
              </w:rPr>
              <w:br/>
              <w:t>Entregar el licenciamiento del sistema antirrobo.</w:t>
            </w:r>
            <w:r>
              <w:rPr>
                <w:rFonts w:ascii="Arial Narrow" w:hAnsi="Arial Narrow"/>
                <w:sz w:val="20"/>
                <w:szCs w:val="20"/>
              </w:rPr>
              <w:br/>
              <w:t>Brindar el soporte técnico que comprende, entre otros, el mantenimiento preventivo y correctivo de la plataforma, durante los cuatro (4) años contados a partir de la puesta en funcionamiento y entrega a LA ENTIDAD.</w:t>
            </w:r>
            <w:r>
              <w:rPr>
                <w:rFonts w:ascii="Arial Narrow" w:hAnsi="Arial Narrow"/>
                <w:sz w:val="20"/>
                <w:szCs w:val="20"/>
              </w:rPr>
              <w:br/>
              <w:t>Entregar el terminal activo en la plataforma antirrobo ofertada.</w:t>
            </w:r>
          </w:p>
        </w:tc>
      </w:tr>
      <w:tr w:rsidR="004674C8" w14:paraId="56C6FB7C" w14:textId="77777777" w:rsidTr="00C30A09">
        <w:trPr>
          <w:trHeight w:val="540"/>
        </w:trPr>
        <w:tc>
          <w:tcPr>
            <w:tcW w:w="5000" w:type="pct"/>
            <w:gridSpan w:val="6"/>
            <w:tcBorders>
              <w:top w:val="nil"/>
              <w:left w:val="single" w:sz="8" w:space="0" w:color="auto"/>
              <w:bottom w:val="single" w:sz="8" w:space="0" w:color="auto"/>
              <w:right w:val="single" w:sz="8" w:space="0" w:color="000000"/>
            </w:tcBorders>
            <w:shd w:val="clear" w:color="auto" w:fill="404040"/>
            <w:tcMar>
              <w:top w:w="0" w:type="dxa"/>
              <w:left w:w="70" w:type="dxa"/>
              <w:bottom w:w="0" w:type="dxa"/>
              <w:right w:w="70" w:type="dxa"/>
            </w:tcMar>
            <w:vAlign w:val="center"/>
            <w:hideMark/>
          </w:tcPr>
          <w:p w14:paraId="0960847A" w14:textId="77777777" w:rsidR="004674C8" w:rsidRDefault="004674C8" w:rsidP="004674C8">
            <w:pPr>
              <w:jc w:val="center"/>
              <w:rPr>
                <w:rFonts w:ascii="Arial Narrow" w:hAnsi="Arial Narrow"/>
                <w:b/>
                <w:bCs/>
                <w:color w:val="FFFFFF"/>
                <w:sz w:val="20"/>
                <w:szCs w:val="20"/>
              </w:rPr>
            </w:pPr>
            <w:r>
              <w:rPr>
                <w:rFonts w:ascii="Arial Narrow" w:hAnsi="Arial Narrow"/>
                <w:b/>
                <w:bCs/>
                <w:color w:val="FFFFFF"/>
                <w:sz w:val="20"/>
                <w:szCs w:val="20"/>
              </w:rPr>
              <w:lastRenderedPageBreak/>
              <w:t>Accesorios Adicionales que deben ser ofrecidos por el Proponente</w:t>
            </w:r>
            <w:r>
              <w:rPr>
                <w:rFonts w:ascii="Arial Narrow" w:hAnsi="Arial Narrow"/>
                <w:b/>
                <w:bCs/>
                <w:color w:val="FFFFFF"/>
                <w:sz w:val="20"/>
                <w:szCs w:val="20"/>
              </w:rPr>
              <w:br/>
              <w:t>(Estos accesorios pueden ser de una marca distinta a la del Computador)</w:t>
            </w:r>
          </w:p>
        </w:tc>
      </w:tr>
      <w:tr w:rsidR="004674C8" w14:paraId="329A8A45" w14:textId="77777777" w:rsidTr="00C30A09">
        <w:trPr>
          <w:trHeight w:val="1128"/>
        </w:trPr>
        <w:tc>
          <w:tcPr>
            <w:tcW w:w="664" w:type="pct"/>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2AAAA29C" w14:textId="77777777" w:rsidR="004674C8" w:rsidRDefault="004674C8" w:rsidP="004674C8">
            <w:pPr>
              <w:jc w:val="center"/>
              <w:rPr>
                <w:rFonts w:ascii="Arial Narrow" w:hAnsi="Arial Narrow"/>
                <w:b/>
                <w:bCs/>
                <w:color w:val="4E4D4D"/>
                <w:sz w:val="20"/>
                <w:szCs w:val="20"/>
              </w:rPr>
            </w:pPr>
            <w:r>
              <w:rPr>
                <w:rFonts w:ascii="Arial Narrow" w:hAnsi="Arial Narrow"/>
                <w:b/>
                <w:bCs/>
                <w:color w:val="4E4D4D"/>
                <w:sz w:val="20"/>
                <w:szCs w:val="20"/>
              </w:rPr>
              <w:t>El Proveedor debe cumplir estos requisitos</w:t>
            </w:r>
          </w:p>
        </w:tc>
        <w:tc>
          <w:tcPr>
            <w:tcW w:w="1155" w:type="pct"/>
            <w:tcBorders>
              <w:top w:val="nil"/>
              <w:left w:val="nil"/>
              <w:bottom w:val="single" w:sz="8" w:space="0" w:color="auto"/>
              <w:right w:val="single" w:sz="8" w:space="0" w:color="auto"/>
            </w:tcBorders>
            <w:shd w:val="clear" w:color="auto" w:fill="404040"/>
            <w:tcMar>
              <w:top w:w="0" w:type="dxa"/>
              <w:left w:w="70" w:type="dxa"/>
              <w:bottom w:w="0" w:type="dxa"/>
              <w:right w:w="70" w:type="dxa"/>
            </w:tcMar>
            <w:vAlign w:val="center"/>
            <w:hideMark/>
          </w:tcPr>
          <w:p w14:paraId="6F2CF6FD" w14:textId="77777777" w:rsidR="004674C8" w:rsidRDefault="004674C8" w:rsidP="004674C8">
            <w:pPr>
              <w:rPr>
                <w:rFonts w:ascii="Arial Narrow" w:hAnsi="Arial Narrow"/>
                <w:b/>
                <w:bCs/>
                <w:color w:val="FFFFFF"/>
                <w:sz w:val="20"/>
                <w:szCs w:val="20"/>
              </w:rPr>
            </w:pPr>
            <w:r>
              <w:rPr>
                <w:rFonts w:ascii="Arial Narrow" w:hAnsi="Arial Narrow"/>
                <w:b/>
                <w:bCs/>
                <w:color w:val="FFFFFF"/>
                <w:sz w:val="20"/>
                <w:szCs w:val="20"/>
              </w:rPr>
              <w:t>Sistema Operativo</w:t>
            </w:r>
          </w:p>
        </w:tc>
        <w:tc>
          <w:tcPr>
            <w:tcW w:w="65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B0C2A38" w14:textId="77777777" w:rsidR="004674C8" w:rsidRDefault="004674C8" w:rsidP="004674C8">
            <w:pPr>
              <w:rPr>
                <w:rFonts w:ascii="Arial Narrow" w:hAnsi="Arial Narrow"/>
                <w:sz w:val="20"/>
                <w:szCs w:val="20"/>
              </w:rPr>
            </w:pPr>
            <w:r>
              <w:rPr>
                <w:rFonts w:ascii="Arial Narrow" w:hAnsi="Arial Narrow"/>
                <w:sz w:val="20"/>
                <w:szCs w:val="20"/>
              </w:rPr>
              <w:t> </w:t>
            </w:r>
          </w:p>
        </w:tc>
        <w:tc>
          <w:tcPr>
            <w:tcW w:w="2523" w:type="pct"/>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0CBC65D0" w14:textId="77777777" w:rsidR="004674C8" w:rsidRDefault="004674C8" w:rsidP="004674C8">
            <w:pPr>
              <w:rPr>
                <w:rFonts w:ascii="Arial Narrow" w:hAnsi="Arial Narrow"/>
                <w:sz w:val="20"/>
                <w:szCs w:val="20"/>
              </w:rPr>
            </w:pPr>
            <w:r>
              <w:rPr>
                <w:rFonts w:ascii="Arial Narrow" w:hAnsi="Arial Narrow"/>
                <w:sz w:val="20"/>
                <w:szCs w:val="20"/>
              </w:rPr>
              <w:t>Microsoft Windows Professional de 64 bits, debidamente licenciado y preinstalado en el ETP en la última versión estable del sistema operativo disponible en el mercado. Licenciamiento OEM. El sistema operativo se debe cotizar como un servicio adicional, por lo tanto, la entidad podrá o no adquirirlo en la orden de compra. Se deberán entregar activadas todas las licencias del sistema operativo que se adquieran.</w:t>
            </w:r>
          </w:p>
        </w:tc>
      </w:tr>
    </w:tbl>
    <w:p w14:paraId="6DB74B43" w14:textId="77777777" w:rsidR="004674C8" w:rsidRDefault="004674C8"/>
    <w:sectPr w:rsidR="004674C8" w:rsidSect="004674C8">
      <w:headerReference w:type="default" r:id="rId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0D055" w14:textId="77777777" w:rsidR="004674C8" w:rsidRDefault="004674C8">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851DD"/>
    <w:multiLevelType w:val="hybridMultilevel"/>
    <w:tmpl w:val="D578145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776A6A90"/>
    <w:multiLevelType w:val="hybridMultilevel"/>
    <w:tmpl w:val="D578145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7CDD0778"/>
    <w:multiLevelType w:val="hybridMultilevel"/>
    <w:tmpl w:val="4C7CAE8E"/>
    <w:lvl w:ilvl="0" w:tplc="012C4996">
      <w:start w:val="1"/>
      <w:numFmt w:val="decimal"/>
      <w:lvlText w:val="%1."/>
      <w:lvlJc w:val="left"/>
      <w:pPr>
        <w:ind w:left="286" w:hanging="218"/>
        <w:jc w:val="left"/>
      </w:pPr>
      <w:rPr>
        <w:rFonts w:ascii="Calibri Light" w:eastAsia="Calibri Light" w:hAnsi="Calibri Light" w:cs="Calibri Light" w:hint="default"/>
        <w:w w:val="100"/>
        <w:sz w:val="22"/>
        <w:szCs w:val="22"/>
        <w:lang w:val="es-ES" w:eastAsia="es-ES" w:bidi="es-ES"/>
      </w:rPr>
    </w:lvl>
    <w:lvl w:ilvl="1" w:tplc="6F86E2BC">
      <w:numFmt w:val="bullet"/>
      <w:lvlText w:val="•"/>
      <w:lvlJc w:val="left"/>
      <w:pPr>
        <w:ind w:left="700" w:hanging="218"/>
      </w:pPr>
      <w:rPr>
        <w:rFonts w:hint="default"/>
        <w:lang w:val="es-ES" w:eastAsia="es-ES" w:bidi="es-ES"/>
      </w:rPr>
    </w:lvl>
    <w:lvl w:ilvl="2" w:tplc="0A6C3E9E">
      <w:numFmt w:val="bullet"/>
      <w:lvlText w:val="•"/>
      <w:lvlJc w:val="left"/>
      <w:pPr>
        <w:ind w:left="1121" w:hanging="218"/>
      </w:pPr>
      <w:rPr>
        <w:rFonts w:hint="default"/>
        <w:lang w:val="es-ES" w:eastAsia="es-ES" w:bidi="es-ES"/>
      </w:rPr>
    </w:lvl>
    <w:lvl w:ilvl="3" w:tplc="ACA6025E">
      <w:numFmt w:val="bullet"/>
      <w:lvlText w:val="•"/>
      <w:lvlJc w:val="left"/>
      <w:pPr>
        <w:ind w:left="1542" w:hanging="218"/>
      </w:pPr>
      <w:rPr>
        <w:rFonts w:hint="default"/>
        <w:lang w:val="es-ES" w:eastAsia="es-ES" w:bidi="es-ES"/>
      </w:rPr>
    </w:lvl>
    <w:lvl w:ilvl="4" w:tplc="1C761A82">
      <w:numFmt w:val="bullet"/>
      <w:lvlText w:val="•"/>
      <w:lvlJc w:val="left"/>
      <w:pPr>
        <w:ind w:left="1963" w:hanging="218"/>
      </w:pPr>
      <w:rPr>
        <w:rFonts w:hint="default"/>
        <w:lang w:val="es-ES" w:eastAsia="es-ES" w:bidi="es-ES"/>
      </w:rPr>
    </w:lvl>
    <w:lvl w:ilvl="5" w:tplc="37EE1568">
      <w:numFmt w:val="bullet"/>
      <w:lvlText w:val="•"/>
      <w:lvlJc w:val="left"/>
      <w:pPr>
        <w:ind w:left="2384" w:hanging="218"/>
      </w:pPr>
      <w:rPr>
        <w:rFonts w:hint="default"/>
        <w:lang w:val="es-ES" w:eastAsia="es-ES" w:bidi="es-ES"/>
      </w:rPr>
    </w:lvl>
    <w:lvl w:ilvl="6" w:tplc="AA364B48">
      <w:numFmt w:val="bullet"/>
      <w:lvlText w:val="•"/>
      <w:lvlJc w:val="left"/>
      <w:pPr>
        <w:ind w:left="2804" w:hanging="218"/>
      </w:pPr>
      <w:rPr>
        <w:rFonts w:hint="default"/>
        <w:lang w:val="es-ES" w:eastAsia="es-ES" w:bidi="es-ES"/>
      </w:rPr>
    </w:lvl>
    <w:lvl w:ilvl="7" w:tplc="5DBA2B86">
      <w:numFmt w:val="bullet"/>
      <w:lvlText w:val="•"/>
      <w:lvlJc w:val="left"/>
      <w:pPr>
        <w:ind w:left="3225" w:hanging="218"/>
      </w:pPr>
      <w:rPr>
        <w:rFonts w:hint="default"/>
        <w:lang w:val="es-ES" w:eastAsia="es-ES" w:bidi="es-ES"/>
      </w:rPr>
    </w:lvl>
    <w:lvl w:ilvl="8" w:tplc="06BA5E32">
      <w:numFmt w:val="bullet"/>
      <w:lvlText w:val="•"/>
      <w:lvlJc w:val="left"/>
      <w:pPr>
        <w:ind w:left="3646" w:hanging="218"/>
      </w:pPr>
      <w:rPr>
        <w:rFonts w:hint="default"/>
        <w:lang w:val="es-ES" w:eastAsia="es-ES" w:bidi="es-E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426"/>
    <w:rsid w:val="00360DEF"/>
    <w:rsid w:val="004674C8"/>
    <w:rsid w:val="009F3E1F"/>
    <w:rsid w:val="00C30A09"/>
    <w:rsid w:val="00D3146E"/>
    <w:rsid w:val="00D844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E524683"/>
  <w15:chartTrackingRefBased/>
  <w15:docId w15:val="{8CB4293F-84DC-4DC9-AABA-813685FD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26"/>
    <w:pPr>
      <w:spacing w:after="0" w:line="240" w:lineRule="auto"/>
    </w:pPr>
    <w:rPr>
      <w:rFonts w:ascii="Calibri" w:hAnsi="Calibri" w:cs="Calibri"/>
    </w:rPr>
  </w:style>
  <w:style w:type="paragraph" w:styleId="Ttulo1">
    <w:name w:val="heading 1"/>
    <w:basedOn w:val="Normal"/>
    <w:next w:val="Normal"/>
    <w:link w:val="Ttulo1Car"/>
    <w:uiPriority w:val="9"/>
    <w:qFormat/>
    <w:rsid w:val="004674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D84426"/>
    <w:pPr>
      <w:spacing w:after="120"/>
    </w:pPr>
  </w:style>
  <w:style w:type="character" w:customStyle="1" w:styleId="TextoindependienteCar">
    <w:name w:val="Texto independiente Car"/>
    <w:basedOn w:val="Fuentedeprrafopredeter"/>
    <w:link w:val="Textoindependiente"/>
    <w:uiPriority w:val="99"/>
    <w:semiHidden/>
    <w:rsid w:val="00D84426"/>
    <w:rPr>
      <w:rFonts w:ascii="Calibri" w:hAnsi="Calibri" w:cs="Calibri"/>
    </w:rPr>
  </w:style>
  <w:style w:type="paragraph" w:styleId="Ttulo">
    <w:name w:val="Title"/>
    <w:basedOn w:val="Normal"/>
    <w:next w:val="Normal"/>
    <w:link w:val="TtuloCar"/>
    <w:uiPriority w:val="10"/>
    <w:qFormat/>
    <w:rsid w:val="004674C8"/>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674C8"/>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4674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9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1545</Words>
  <Characters>8499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Rivas</dc:creator>
  <cp:keywords/>
  <dc:description/>
  <cp:lastModifiedBy>Angela Rivas</cp:lastModifiedBy>
  <cp:revision>1</cp:revision>
  <dcterms:created xsi:type="dcterms:W3CDTF">2019-06-11T17:01:00Z</dcterms:created>
  <dcterms:modified xsi:type="dcterms:W3CDTF">2019-06-11T19:24:00Z</dcterms:modified>
</cp:coreProperties>
</file>