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34F" w:rsidRPr="0014234F" w:rsidRDefault="0014234F" w:rsidP="0014234F">
      <w:pPr>
        <w:jc w:val="center"/>
        <w:rPr>
          <w:b/>
          <w:sz w:val="2"/>
        </w:rPr>
      </w:pPr>
    </w:p>
    <w:p w:rsidR="0053749D" w:rsidRPr="006A1A88" w:rsidRDefault="0053749D" w:rsidP="0053749D">
      <w:pPr>
        <w:spacing w:before="240"/>
        <w:jc w:val="center"/>
        <w:rPr>
          <w:rFonts w:ascii="Arial Negrita" w:hAnsi="Arial Negrita"/>
          <w:b/>
        </w:rPr>
      </w:pPr>
      <w:r w:rsidRPr="0053749D">
        <w:rPr>
          <w:b/>
        </w:rPr>
        <w:t xml:space="preserve">Anexo. </w:t>
      </w:r>
      <w:r w:rsidRPr="006A1A88">
        <w:rPr>
          <w:rFonts w:ascii="Arial Negrita" w:hAnsi="Arial Negrita"/>
          <w:b/>
        </w:rPr>
        <w:t>Especies registrada</w:t>
      </w:r>
      <w:r w:rsidR="00DB0783">
        <w:rPr>
          <w:rFonts w:ascii="Arial Negrita" w:hAnsi="Arial Negrita"/>
          <w:b/>
        </w:rPr>
        <w:t>s</w:t>
      </w:r>
      <w:bookmarkStart w:id="0" w:name="_GoBack"/>
      <w:bookmarkEnd w:id="0"/>
      <w:r w:rsidRPr="006A1A88">
        <w:rPr>
          <w:rFonts w:ascii="Arial Negrita" w:hAnsi="Arial Negrita"/>
          <w:b/>
        </w:rPr>
        <w:t xml:space="preserve"> en categoría brinzal por cada cobertura evaluada en la caracterización florística.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8"/>
        <w:gridCol w:w="2423"/>
        <w:gridCol w:w="587"/>
        <w:gridCol w:w="471"/>
        <w:gridCol w:w="471"/>
        <w:gridCol w:w="471"/>
        <w:gridCol w:w="494"/>
        <w:gridCol w:w="616"/>
        <w:gridCol w:w="858"/>
        <w:gridCol w:w="773"/>
      </w:tblGrid>
      <w:tr w:rsidR="0053749D" w:rsidRPr="0053749D" w:rsidTr="0053749D">
        <w:trPr>
          <w:trHeight w:val="300"/>
          <w:tblHeader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Familia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Especie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Bfvs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Bg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Pe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Pl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Vsa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Vsb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No. Ind.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Ab (%)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Phytelephas macrocarpa Ruiz &amp; Pav.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157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28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263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6,15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Marantaceae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Calathea crotalifera S.Watson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86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33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177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4,14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Palicourea guianensis Aubl.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79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29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133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3,11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Clidemia hirta (L.) D. Don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26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108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2,53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Blechnaceae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Salpichlaena volubilis (Kaulf.) J. Sm.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103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2,41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Marantaceae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Calathea lutea (Aubl.) Schult.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94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2,20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Graffenrieda galeottii (Naud.) L. O. Williams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19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92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2,15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Sapindaceae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Cupania cinerea Poepp.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92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2,15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Hypericaceae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Vismia baccifera (L.) Planch. &amp; Triana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36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88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2,06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Sapindaceae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Cupania latifolia Kunth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14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2,03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Cyperaceae 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Cyperus luzulae (L.) Retz.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1,92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Axonopus compressus (Sw.) P. Beauv.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80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1,87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Homolepis aturensis (Kunth) Chase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36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80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1,87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Panicum cf. pilosum Sw.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78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1,82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Cyclanthaceae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Carludovica palmata Ruiz &amp; Pav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1,80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Palicourea calidicola  C.M. Taylor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76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1,78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Costaceae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Dimerocostus strobilaceus Kuntze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39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14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1,73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Thelypteridaceae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Thelypteris arborescens (Humb. &amp; Bonpl. ex Willd.) C.V. Morton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56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68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1,59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Vernonanthura patens (Kunth) H. Rob.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31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66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1,54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Inga coruscans Humb. &amp; Bonpl. ex Willd. 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37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1,43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Burseraceae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Protium macrophyllum (Kunth) Engl.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58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1,36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Dilleniaceae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Doliocarpus sp.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56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1,31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lastRenderedPageBreak/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Bellucia pentamera Naud.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1,26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Heliconiaceae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Heliconia latispatha Benth.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1,22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Zingiberaceae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Renealmia cernua (Sw. ex Roem. &amp; Schult.) J.F. Macbr.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19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27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1,19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Hypericaceae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Vismia macrophylla Kunth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50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1,17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Critoniella sp.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46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1,08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Anthurium formosum Schott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45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1,05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Andropogon sp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0,96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Pteridaceae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Adiantum fructuosum Poepp. ex Spreng.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36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0,84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Euterpe precatoria Mart.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17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0,80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Clibadium sp.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0,77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Psychotria hylocharis Standl.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0,77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Miconia trinervia (Sw.) D. Don ex Loudon 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0,75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Verbenaceae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Lantana camara L.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0,75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Elephantopus mollis Kunth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0,72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Bignoniaceae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Jacaranda copaia (Aubl.) D. Don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0,72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Dennstaedtiaceae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Pteridium arachnoideum (Kaulf.) Maxon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28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0,72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Cyatheaceae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Cyathea pungens (Willd.) Domin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30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0,70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Croton smithianus Croizat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23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30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0,70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Henriettea fissanthera (Gleason) Penneys, F.A. Michelangeli, Judd &amp; Almeda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30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0,70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Thelypteridaceae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Thelypteris falcata (Liebm.) R. Tryon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30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0,70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Erigeron bonariensis 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0,68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Piptocoma discolor (Kunth) Pruski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0,63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Melochia villosa (Mill.) Fawc. &amp; Rendle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0,63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Myristicaceae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Virola sebifera Aubl.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0,63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Solanaceae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Lycianthes inaequilatera (Rusby) Bitter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25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0,58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Sida acuta Burm. f.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0,56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Pennisetum clandestinum Hochst. ex </w:t>
            </w: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lastRenderedPageBreak/>
              <w:t>Chiov.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lastRenderedPageBreak/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0,56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Cyclanthaceae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Cyclanthus bipartitus Poit. ex A.Rich.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0,54</w:t>
            </w:r>
          </w:p>
        </w:tc>
      </w:tr>
      <w:tr w:rsidR="0053749D" w:rsidRPr="0053749D" w:rsidTr="0053749D">
        <w:trPr>
          <w:trHeight w:val="300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Melochia spicata (L.) Fryxell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17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0,54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Sida rhombifolia 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0,54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 munchanum C.DC.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0,54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Brachiaria decumbens Stapf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17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0,54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Heliconiaceae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Heliconia burleana Abalo &amp; G.Morales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0,51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Clusiaceae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Chrysochlamys eclipes L.O. Williams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17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20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0,47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Clidemia septuplinervia Cogn.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20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0,47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Psychotria capitata Ruiz &amp; Pav.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20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0,47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Gleicheniaceae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Dicranopteris flexuosa (Schrad.) Underw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19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0,44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Clidemia capitellata (Bonpl.) D. Don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0,44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Gonzalagunia cornifolia (Kunth) Standl.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0,44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Psychotria brachybotrya Müll. Arg.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19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0,44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Tectariaceae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Tectaria incisa Cav.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0,44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edulis Mart.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18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aurea (D. Don) Naudin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18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 elata (Sw.) DC.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16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18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Monimiaceae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Siparuna gesnerioides (Kunth) A.DC.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18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Salicaceae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Tetrathylacium macrophyllum Poepp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18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Verbenaceae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Stachytarpheta cayennensis (Rich.) Vahl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18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0,42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Siparunaceae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Siparuna lepidota (Kunth) A. DC.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0,40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Wettinia hirsuta Burret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16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0,37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Lamiaceae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Hyptidendron arboreum (Benth.) Harley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16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0,37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Ochnaceae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Cespedesia spathulata (Ruiz &amp; Pav.) Planchon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16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0,37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Solanaceae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Solanum jamaicense Mill.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16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0,37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Annonaceae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Guatteria recurvisepala R. E. Fr.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0,35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Cannabaceae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Trema micrantha (L.) Bl.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0,35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Triumfetta grandiflora Vahl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0,35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Salicaceae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Hasseltia floribunda </w:t>
            </w: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lastRenderedPageBreak/>
              <w:t>Kunth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lastRenderedPageBreak/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0,35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Solanaceae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Cestrum sp.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0,35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Zingiberaceae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Alpinia purpurata (Vieill.) K. Schum.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0,35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Baccharis latifolia (Ruiz &amp; Pav.) Pers.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0,33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Costaceae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Costus spiralis (Jacq.) Roscoe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0,33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Gonzalagunia sp.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0,33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Pterogastra divaricata (Bonpl.) Naud.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0,30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 divortans Trel. &amp; Yunck.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0,30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 subpedale Trel. &amp; Yunck.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0,30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Cyatheaceae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Cyathea andina (Karst.) Domin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0,28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Croton trinitatis Millsp.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0,28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sapindoides Willd.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0,28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Goethalsia meiantha (Donn. Sm.) Burret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0,28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 munchanum C. DC.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0,28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Clibadium surinamense 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Clusiaceae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Clusia sp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Albizia carbonaria Britton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pezizifera Benth.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Tibouchina cf. longifolia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Panicum maximum Jacq.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0,26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Anacardiaceae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Tapirira guianensis Aubl.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0,23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Miconia tomentosa (Rich.) D. Don ex DC. 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0,23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Tococa guianensis Aubl.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0,23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 terrabanum C. DC.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0,23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Psychotria micrantha Kunth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0,23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Costaceae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Costus scaber Ruiz &amp; Pav.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Cyperaceae 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Scleria melaleuca Rchb. ex Schltdl. &amp; Cham.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Clidemia ciliata Pav. ex D. Don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longifolia (Aubl.) DC.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Pera arborea Mutis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Myrtaceae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Psidium guajava L. 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0,21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Anacardiaceae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Spondias mombin 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0,19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Dieffenbachia </w:t>
            </w: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lastRenderedPageBreak/>
              <w:t>longispatha Engl. &amp; K. Krause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lastRenderedPageBreak/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0,19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Lauraceae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Nectandra cuspidata Ness &amp; Mart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0,19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 auritum Kunth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0,19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Isertia haenkeana DC.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0,19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Cyatheaceae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Cnemidaria horrida (L.) C. Presl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Acalypha diversifolia Jacq.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acreana Harms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Heliconiaceae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Heliconia curtispatha Petersen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Lacistemataceae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Lacistema aggregatum (P.J. Bergius) Rusby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Guadua angustifolia Kunth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Smilacaceae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Smilax siphilitica Humb. &amp; Bonpl. ex Willd.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Solanaceae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Solanum hirtum Vahl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Verbenaceae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Verbena officinalis 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0,16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Achariaceae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Lindackeria laurina C. Presl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Alchornea latifolia Sw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Trichospermum galeottii (Turcz.) Kosterm.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sp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 auritum Kunth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0,14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Lamiaceae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Aegiphila truncata Moldenke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Lauraceae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Persea caerulea (Ruiz &amp; Pav.) Mez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Henriettea goudotiana (Naudin) Penneys, Michelang., Judd &amp; Almeda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elata (Sw.) DC.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minutiflora (Bonpl.) DC.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 obliquum Ruiz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Genipa americana 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Thelypteridaceae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Amauropelta concinna (Willd.) Pic. Serm.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0,12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Annonaceae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Rollinia pittieri Saff.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Geonoma chlamydostachys Galeano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Burseraceae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Trattinnickia aspera (Standl.) Swart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Cyclanthaceae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Asplundia sp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lastRenderedPageBreak/>
              <w:t>Dilleniaceae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Davilla sp.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Senna bacillaris var. bacillaris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Lamiaceae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Hyptis sp.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Lauraceae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Aniba muca (Ruiz &amp; Pav.) Mez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Lecythidaceae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Gustavia romeroi S.A.Mori &amp; García-Barr.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Clidemia sericea D. Don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tomentosa (Rich.) D. Don ex DC.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Moraceae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Morus nigra 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Poaceae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Indeterminado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Lythraceae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Adenaria floribunda Kunth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Gesneriaceae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Besleria pauciflora Rusby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0,09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Oenocarpus minor Mart.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0,07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Cyatheaceae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Cyathea microdonta (Desv.) Domin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0,07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spectabilis (Vahl) Willd.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0,07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Gleicheniaceae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Gleicheniella sp.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0,07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Lamiaceae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Hyptis recurvata Poit.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0,07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Lauraceae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Ocotea aciphylla (Nees &amp; Mart.) Mez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0,07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Guazuma ulmifolia Lam.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0,07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 minutiflora (Bonpl.) DC.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0,07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Moraceae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Ficus maxima Mill.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0,07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Salicaceae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Casearia arborea (Rich.) Urb.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0,07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Pteridaceae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Adiantum latifolium Lam.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0,07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Actinidiaceae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Saurauia lehmannii Hieron.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0,07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Homalomena picturata Regel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Pseudelephantopus spicatus (Juss. ex Aubl.) C.F. Baker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Bignoniaceae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Jacaranda caucana Pittier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Alchorneopsis floribunda (Benth.) Müll. Arg.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 coruscans Willd.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Lauraceae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Ocotea oblonga (Meisn.) Mez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Lauraceae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Pleurothyrium sp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Lycopodiaceae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Lycopodiella cernua (L.) Pic. Serm.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lastRenderedPageBreak/>
              <w:t>Malvaceae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Hibiscus furcellatus Lam.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Luehea seemannii Triana &amp; Planch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Malvastrum coromandelianum (L.) Garcke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Peltaea sessiliflora (Kunth) Standl.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Aciotis purpurascens (Aubl.) Triana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barbinervis (Benth.) Triana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Cedrela odorata L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Moraceae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Maclura tinctoria (L.) D.Don ex Steud.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 aduncum 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 sp.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Coccocypselum hirsutum Bartl. ex DC.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Coussarea curvigemmia Dwyer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Palicourea garciae Standl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Ronabea latifolia Aubl.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Warszewiczia uxpanapensis (Lorence) C.M.Taylor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Rutaceae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Citrus medica 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Simaroubaceae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Simarouba amara Aubl.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Urticaceae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Pourouma bicolor Mart.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Pteridaceae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Adiantum obliquum Willd.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Passifloraceae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Passiflora antioquiensis Karst.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Passifloraceae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Passiflora vitifolia Kunth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Aspleniaceae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Asplenium serratum 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Caryocaraceae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Caryocar glabrum (Aubl.) Pers.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0,05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Annonaceae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Rollinia mucosa (Jacq.) Baill.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Philodendron sp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Araliaceae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Schefflera morototoni (Aubl.) Maguire, Steyerm. &amp; Frodin 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Bactris gasipaes var. chichagui (H.Karst.) A.J.Hend.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Oenocarpus bataua Mart.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Vernonanthura sp.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Boraginaceae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Cordia nodosa Lam.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Combretaceae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Terminalia sp.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lastRenderedPageBreak/>
              <w:t>Costaceae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Costus lima K. Schum.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Acalypha macrostachya Jacq.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Abarema jupunba (Willd.) Britton &amp; Killip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heterophylla Willd.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Mimosa quadrivalvis 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Senna reticulata (Willd.) H.S.Irwin &amp; Barneby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Heliocarpus americanus E.Watson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Hibiscus sp.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Marantaceae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Stromanthe jacquinii (Roem. &amp; Schult.) H. Kenn. &amp; Nicolson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Blakea sp.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 theaezans (Bonpl.) Cogn.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Moraceae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Brosimum utile (Kunth) Oken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Moraceae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Ficus guianensis Desv. ex Ham.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Moraceae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Helianthostylis sprucei Baill. 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Primulaceae 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Myrsine guianensis Kuntze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Palicourea angustifolia Kunth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Salicaceae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Casearia arguta Kunth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Salicaceae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Neosprucea grandiflora (Spruce ex Benth.) Sleumer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Solanaceae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Cestrum mariquitense Kunth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Urticaceae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Cecropia peltata L.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Apocynaceae 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Lacmellea panamensis (Woodson) Markgr.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Acanthaceae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Aphelandra cf. albert-smithii Leonard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Phyllanthaceae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Hieronyma oblonga (Tul.) Müll. Arg.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Pteridaceae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Pityrogramma calomelanos (L.) Link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Erythroxylaceae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Erythroxylum panamense Turcz.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Chloranthaceae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Hedyosmum bonplandianum Kunth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Indeterminado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Indeterminado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sz w:val="20"/>
                <w:szCs w:val="20"/>
                <w:lang w:eastAsia="es-CO"/>
              </w:rPr>
              <w:t>0,02</w:t>
            </w:r>
          </w:p>
        </w:tc>
      </w:tr>
      <w:tr w:rsidR="0053749D" w:rsidRPr="0053749D" w:rsidTr="0053749D">
        <w:trPr>
          <w:trHeight w:val="255"/>
        </w:trPr>
        <w:tc>
          <w:tcPr>
            <w:tcW w:w="98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Total general</w:t>
            </w:r>
          </w:p>
        </w:tc>
        <w:tc>
          <w:tcPr>
            <w:tcW w:w="1358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1380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686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559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775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529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347</w:t>
            </w:r>
          </w:p>
        </w:tc>
        <w:tc>
          <w:tcPr>
            <w:tcW w:w="481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4276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53749D" w:rsidRPr="0053749D" w:rsidRDefault="0053749D" w:rsidP="0053749D">
            <w:pPr>
              <w:spacing w:before="0" w:after="0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53749D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100,00</w:t>
            </w:r>
          </w:p>
        </w:tc>
      </w:tr>
    </w:tbl>
    <w:p w:rsidR="0053749D" w:rsidRPr="006A1A88" w:rsidRDefault="0053749D" w:rsidP="0053749D">
      <w:pPr>
        <w:spacing w:before="240"/>
        <w:jc w:val="center"/>
        <w:rPr>
          <w:rFonts w:ascii="Arial Negrita" w:hAnsi="Arial Negrita"/>
          <w:b/>
        </w:rPr>
      </w:pPr>
      <w:r>
        <w:rPr>
          <w:rFonts w:ascii="Arial Negrita" w:hAnsi="Arial Negrita"/>
          <w:b/>
        </w:rPr>
        <w:lastRenderedPageBreak/>
        <w:t xml:space="preserve">Anexo. </w:t>
      </w:r>
      <w:r w:rsidRPr="006A1A88">
        <w:rPr>
          <w:rFonts w:ascii="Arial Negrita" w:hAnsi="Arial Negrita"/>
          <w:b/>
        </w:rPr>
        <w:t xml:space="preserve">Especies con mayor abundancia registrada en categoría </w:t>
      </w:r>
      <w:r>
        <w:rPr>
          <w:rFonts w:ascii="Arial Negrita" w:hAnsi="Arial Negrita"/>
          <w:b/>
        </w:rPr>
        <w:t xml:space="preserve">latizal </w:t>
      </w:r>
      <w:r w:rsidRPr="006A1A88">
        <w:rPr>
          <w:rFonts w:ascii="Arial Negrita" w:hAnsi="Arial Negrita"/>
          <w:b/>
        </w:rPr>
        <w:t>por cada cobertura evaluada en la caracterización florística.</w:t>
      </w:r>
    </w:p>
    <w:tbl>
      <w:tblPr>
        <w:tblW w:w="8837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9"/>
        <w:gridCol w:w="3031"/>
        <w:gridCol w:w="574"/>
        <w:gridCol w:w="407"/>
        <w:gridCol w:w="385"/>
        <w:gridCol w:w="363"/>
        <w:gridCol w:w="496"/>
        <w:gridCol w:w="507"/>
        <w:gridCol w:w="603"/>
        <w:gridCol w:w="752"/>
      </w:tblGrid>
      <w:tr w:rsidR="00790372" w:rsidRPr="00790372" w:rsidTr="00790372">
        <w:trPr>
          <w:trHeight w:val="300"/>
          <w:tblHeader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Familia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Especie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Bfvs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Bg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Pe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Pl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Vsa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Vsb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790372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No. Ind.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b/>
                <w:bCs/>
                <w:sz w:val="20"/>
                <w:szCs w:val="20"/>
                <w:lang w:eastAsia="es-CO"/>
              </w:rPr>
              <w:t>Ab (%)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Hypericaceae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Vismia macrophylla Kunth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9,52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Bellucia pentamera Naud.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8,73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Phytelephas macrocarpa Ruiz &amp; Pav.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7,14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Palicourea guianensis Aubl.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5,56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Anacardiaceae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Tapirira guianensis Aubl.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4,76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Clibadium sp.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4,76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Henriettea fissanthera (Gleason) Penneys, F.A. Michelangeli, Judd &amp; Almeda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4,76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longifolia (Aubl.) DC.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3,97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Senna reticulata (Willd.) H.S.Irwin &amp; Barneby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3,17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Clidemia hirta (L.) D. Don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3,17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Wettinia hirsuta Burret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2,38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Lamiaceae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Hyptidendron arboreum (Benth.) Harley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2,38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Malvaceae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Melochia villosa (Mill.) Fawc. &amp; Rendle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2,38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Psychotria jervisei (Standl.) C.M. Taylor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2,38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Salicaceae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Casearia arborea (Rich.) Urb.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2,38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Baccharis latifolia (Ruiz &amp; Pav.) Pers.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1,59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Vernonanthura patens (Kunth) H. Rob.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1,59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Bignoniaceae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Jacaranda copaia (Aubl.) D. Don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1,59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Boraginaceae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Cordia nodosa Lam.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1,59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Inga acreana Harms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1,59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elata (Sw.) DC.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1,59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minutiflora (Bonpl.) DC.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1,59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Miconia trinervia (Sw.) D. Don ex Loudon 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1,59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Peraceae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Pera arborea Mutis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1,59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Faramea sp.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1,59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Myrtaceae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Psidium guajava L. 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1,59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Anacardiaceae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Ochoterenaea colombiana F. A. Barkley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Annonaceae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Guatteria recurvisepala R. E. Fr.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Annonaceae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Rollinia edulis Triana &amp; Planch.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Arecaceae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Euterpe precatoria Mart.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Asteraceae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 xml:space="preserve">Piptocoma discolor (Kunth) </w:t>
            </w: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lastRenderedPageBreak/>
              <w:t>Pruski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lastRenderedPageBreak/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Clusiaceae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Tovomita weddelliana Planch. &amp; Triana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Euphorbiaceae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Croton smithianus Croizat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Fabaceae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Senna bacillaris var. bacillaris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Hypericaceae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Vismia baccifera (L.) Planch. &amp; Triana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affinis DC.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 barbinervis (Benth.) Triana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Melastomataceae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Miconia theaezans (Bonpl.) Cogn. 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Moraceae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Ficus cf. maxima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Piperaceae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Piper divortans Trel. &amp; Yunck.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Rubiaceae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Genipa americana L.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Tetrathylacium macrophyllum Poepp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Urticaceae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Cecropia insignis Liebm.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Phyllanthaceae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Hieronyma oblonga (Tul.) Müll. Arg.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Actinidiaceae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i/>
                <w:iCs/>
                <w:sz w:val="20"/>
                <w:szCs w:val="20"/>
                <w:lang w:eastAsia="es-CO"/>
              </w:rPr>
              <w:t>Saurauia lehmannii Hieron.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0,79</w:t>
            </w:r>
          </w:p>
        </w:tc>
      </w:tr>
      <w:tr w:rsidR="00790372" w:rsidRPr="00790372" w:rsidTr="00790372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Total general</w:t>
            </w:r>
          </w:p>
        </w:tc>
        <w:tc>
          <w:tcPr>
            <w:tcW w:w="3031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lef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28</w:t>
            </w:r>
          </w:p>
        </w:tc>
        <w:tc>
          <w:tcPr>
            <w:tcW w:w="385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36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21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24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22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126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3749D" w:rsidRPr="00790372" w:rsidRDefault="0053749D" w:rsidP="0053749D">
            <w:pPr>
              <w:spacing w:before="0" w:after="0"/>
              <w:jc w:val="right"/>
              <w:rPr>
                <w:rFonts w:eastAsia="Times New Roman" w:cs="Arial"/>
                <w:sz w:val="20"/>
                <w:szCs w:val="20"/>
                <w:lang w:eastAsia="es-CO"/>
              </w:rPr>
            </w:pPr>
            <w:r w:rsidRPr="00790372">
              <w:rPr>
                <w:rFonts w:eastAsia="Times New Roman" w:cs="Arial"/>
                <w:sz w:val="20"/>
                <w:szCs w:val="20"/>
                <w:lang w:eastAsia="es-CO"/>
              </w:rPr>
              <w:t>100,00</w:t>
            </w:r>
          </w:p>
        </w:tc>
      </w:tr>
    </w:tbl>
    <w:p w:rsidR="0053749D" w:rsidRDefault="0053749D" w:rsidP="00401F1D"/>
    <w:p w:rsidR="0053749D" w:rsidRPr="00401F1D" w:rsidRDefault="0053749D" w:rsidP="00401F1D"/>
    <w:sectPr w:rsidR="0053749D" w:rsidRPr="00401F1D" w:rsidSect="00326B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/>
      <w:pgMar w:top="1702" w:right="1701" w:bottom="1417" w:left="1701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BB3" w:rsidRDefault="006D7BB3" w:rsidP="005A7F01">
      <w:pPr>
        <w:spacing w:before="0" w:after="0"/>
      </w:pPr>
      <w:r>
        <w:separator/>
      </w:r>
    </w:p>
  </w:endnote>
  <w:endnote w:type="continuationSeparator" w:id="0">
    <w:p w:rsidR="006D7BB3" w:rsidRDefault="006D7BB3" w:rsidP="005A7F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egrit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49D" w:rsidRDefault="0053749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49D" w:rsidRDefault="0053749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89"/>
      <w:gridCol w:w="4489"/>
    </w:tblGrid>
    <w:tr w:rsidR="0053749D" w:rsidTr="00C92ADE">
      <w:trPr>
        <w:trHeight w:val="283"/>
      </w:trPr>
      <w:tc>
        <w:tcPr>
          <w:tcW w:w="4489" w:type="dxa"/>
          <w:vAlign w:val="center"/>
        </w:tcPr>
        <w:p w:rsidR="0053749D" w:rsidRPr="003B2F0D" w:rsidRDefault="0053749D" w:rsidP="003B2F0D">
          <w:pPr>
            <w:pStyle w:val="Piedepgina"/>
            <w:jc w:val="left"/>
            <w:rPr>
              <w:lang w:val="en-US"/>
            </w:rPr>
          </w:pPr>
          <w:r w:rsidRPr="003B2F0D">
            <w:rPr>
              <w:rFonts w:eastAsia="Calibri" w:cs="Times New Roman"/>
              <w:sz w:val="16"/>
              <w:szCs w:val="14"/>
              <w:lang w:val="es-ES_tradnl" w:eastAsia="zh-CN"/>
            </w:rPr>
            <w:t xml:space="preserve">Archivo: </w:t>
          </w:r>
          <w:r w:rsidR="00E31487" w:rsidRPr="00E31487">
            <w:rPr>
              <w:rFonts w:eastAsia="Calibri" w:cs="Times New Roman"/>
              <w:sz w:val="16"/>
              <w:szCs w:val="14"/>
              <w:lang w:val="es-ES_tradnl" w:eastAsia="zh-CN"/>
            </w:rPr>
            <w:t>PSTD-EJ-0901-GFB-AMB-INF-006</w:t>
          </w:r>
        </w:p>
      </w:tc>
      <w:tc>
        <w:tcPr>
          <w:tcW w:w="4489" w:type="dxa"/>
          <w:vAlign w:val="center"/>
        </w:tcPr>
        <w:p w:rsidR="0053749D" w:rsidRDefault="0053749D" w:rsidP="00C84615">
          <w:pPr>
            <w:pStyle w:val="Piedepgina"/>
            <w:jc w:val="right"/>
          </w:pPr>
          <w:r w:rsidRPr="00693A7F">
            <w:rPr>
              <w:rFonts w:eastAsia="Times New Roman"/>
              <w:sz w:val="18"/>
              <w:szCs w:val="24"/>
              <w:lang w:val="es-ES" w:eastAsia="es-ES"/>
            </w:rPr>
            <w:fldChar w:fldCharType="begin"/>
          </w:r>
          <w:r w:rsidRPr="00693A7F">
            <w:rPr>
              <w:rFonts w:eastAsia="Times New Roman"/>
              <w:sz w:val="18"/>
              <w:szCs w:val="24"/>
              <w:lang w:val="es-ES" w:eastAsia="es-ES"/>
            </w:rPr>
            <w:instrText xml:space="preserve"> PAGE </w:instrText>
          </w:r>
          <w:r w:rsidRPr="00693A7F">
            <w:rPr>
              <w:rFonts w:eastAsia="Times New Roman"/>
              <w:sz w:val="18"/>
              <w:szCs w:val="24"/>
              <w:lang w:val="es-ES" w:eastAsia="es-ES"/>
            </w:rPr>
            <w:fldChar w:fldCharType="separate"/>
          </w:r>
          <w:r w:rsidR="00DB0783">
            <w:rPr>
              <w:rFonts w:eastAsia="Times New Roman"/>
              <w:noProof/>
              <w:sz w:val="18"/>
              <w:szCs w:val="24"/>
              <w:lang w:val="es-ES" w:eastAsia="es-ES"/>
            </w:rPr>
            <w:t>1</w:t>
          </w:r>
          <w:r w:rsidRPr="00693A7F">
            <w:rPr>
              <w:rFonts w:eastAsia="Times New Roman"/>
              <w:sz w:val="18"/>
              <w:szCs w:val="24"/>
              <w:lang w:val="es-ES" w:eastAsia="es-ES"/>
            </w:rPr>
            <w:fldChar w:fldCharType="end"/>
          </w:r>
        </w:p>
      </w:tc>
    </w:tr>
  </w:tbl>
  <w:p w:rsidR="0053749D" w:rsidRDefault="0053749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BB3" w:rsidRDefault="006D7BB3" w:rsidP="005A7F01">
      <w:pPr>
        <w:spacing w:before="0" w:after="0"/>
      </w:pPr>
      <w:r>
        <w:separator/>
      </w:r>
    </w:p>
  </w:footnote>
  <w:footnote w:type="continuationSeparator" w:id="0">
    <w:p w:rsidR="006D7BB3" w:rsidRDefault="006D7BB3" w:rsidP="005A7F0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49D" w:rsidRDefault="0053749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49D" w:rsidRDefault="0053749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9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8" w:space="0" w:color="auto"/>
        <w:insideV w:val="single" w:sz="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30"/>
      <w:gridCol w:w="4820"/>
      <w:gridCol w:w="1276"/>
      <w:gridCol w:w="1269"/>
    </w:tblGrid>
    <w:tr w:rsidR="0053749D" w:rsidRPr="00E31487" w:rsidTr="00EE54C0">
      <w:trPr>
        <w:cantSplit/>
        <w:trHeight w:val="510"/>
        <w:jc w:val="center"/>
      </w:trPr>
      <w:tc>
        <w:tcPr>
          <w:tcW w:w="1930" w:type="dxa"/>
          <w:vMerge w:val="restart"/>
          <w:vAlign w:val="center"/>
        </w:tcPr>
        <w:p w:rsidR="0053749D" w:rsidRPr="00E31487" w:rsidRDefault="0053749D" w:rsidP="00D8530D">
          <w:pPr>
            <w:tabs>
              <w:tab w:val="center" w:pos="4253"/>
              <w:tab w:val="right" w:pos="8505"/>
            </w:tabs>
            <w:spacing w:before="0" w:after="0"/>
            <w:jc w:val="center"/>
            <w:rPr>
              <w:rFonts w:eastAsia="Calibri" w:cs="Times New Roman"/>
              <w:b/>
              <w:sz w:val="20"/>
              <w:lang w:val="es-ES_tradnl" w:eastAsia="zh-CN"/>
            </w:rPr>
          </w:pPr>
          <w:r w:rsidRPr="00DC289A">
            <w:rPr>
              <w:rFonts w:eastAsia="Calibri" w:cs="Times New Roman"/>
              <w:b/>
              <w:noProof/>
              <w:sz w:val="20"/>
              <w:lang w:eastAsia="es-CO"/>
            </w:rPr>
            <w:t xml:space="preserve"> </w:t>
          </w:r>
          <w:r w:rsidRPr="00E31487">
            <w:rPr>
              <w:rFonts w:eastAsia="Calibri" w:cs="Times New Roman"/>
              <w:b/>
              <w:noProof/>
              <w:sz w:val="20"/>
              <w:lang w:eastAsia="es-CO"/>
            </w:rPr>
            <w:drawing>
              <wp:inline distT="0" distB="0" distL="0" distR="0" wp14:anchorId="3AF1E1C5" wp14:editId="6C6F083F">
                <wp:extent cx="746308" cy="378000"/>
                <wp:effectExtent l="0" t="0" r="0" b="317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308" cy="37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E31487">
            <w:rPr>
              <w:rFonts w:eastAsia="Calibri" w:cs="Times New Roman"/>
              <w:b/>
              <w:noProof/>
              <w:sz w:val="20"/>
              <w:lang w:eastAsia="es-CO"/>
            </w:rPr>
            <w:t xml:space="preserve">  </w:t>
          </w:r>
        </w:p>
      </w:tc>
      <w:tc>
        <w:tcPr>
          <w:tcW w:w="4820" w:type="dxa"/>
          <w:vMerge w:val="restart"/>
          <w:vAlign w:val="center"/>
        </w:tcPr>
        <w:p w:rsidR="0053749D" w:rsidRPr="00E31487" w:rsidRDefault="0053749D" w:rsidP="00EE54C0">
          <w:pPr>
            <w:tabs>
              <w:tab w:val="center" w:pos="4253"/>
              <w:tab w:val="right" w:pos="8505"/>
            </w:tabs>
            <w:spacing w:before="80" w:after="40"/>
            <w:ind w:left="-57" w:right="-79"/>
            <w:jc w:val="center"/>
            <w:rPr>
              <w:rFonts w:eastAsia="Calibri" w:cs="Times New Roman"/>
              <w:b/>
              <w:sz w:val="20"/>
              <w:lang w:val="es-ES_tradnl" w:eastAsia="zh-CN"/>
            </w:rPr>
          </w:pPr>
          <w:r w:rsidRPr="00E31487">
            <w:rPr>
              <w:rFonts w:eastAsia="Calibri" w:cs="Times New Roman"/>
              <w:b/>
              <w:sz w:val="20"/>
              <w:lang w:val="es-ES_tradnl" w:eastAsia="zh-CN"/>
            </w:rPr>
            <w:t>DISEÑOS DETALLADOS</w:t>
          </w:r>
        </w:p>
        <w:p w:rsidR="0053749D" w:rsidRPr="00E31487" w:rsidRDefault="0053749D" w:rsidP="00EE54C0">
          <w:pPr>
            <w:tabs>
              <w:tab w:val="center" w:pos="4253"/>
              <w:tab w:val="right" w:pos="8505"/>
            </w:tabs>
            <w:spacing w:before="40" w:after="40"/>
            <w:ind w:left="-57" w:right="-79"/>
            <w:jc w:val="center"/>
            <w:rPr>
              <w:rFonts w:eastAsia="Calibri" w:cs="Times New Roman"/>
              <w:b/>
              <w:sz w:val="20"/>
              <w:lang w:val="es-ES_tradnl" w:eastAsia="zh-CN"/>
            </w:rPr>
          </w:pPr>
          <w:r w:rsidRPr="00E31487">
            <w:rPr>
              <w:rFonts w:eastAsia="Calibri" w:cs="Times New Roman"/>
              <w:b/>
              <w:sz w:val="20"/>
              <w:lang w:val="es-ES_tradnl" w:eastAsia="zh-CN"/>
            </w:rPr>
            <w:t xml:space="preserve">PROYECTO HIDROELÉCTRICO </w:t>
          </w:r>
        </w:p>
        <w:p w:rsidR="0053749D" w:rsidRPr="00E31487" w:rsidRDefault="0053749D" w:rsidP="00EE54C0">
          <w:pPr>
            <w:tabs>
              <w:tab w:val="center" w:pos="4253"/>
              <w:tab w:val="right" w:pos="8505"/>
            </w:tabs>
            <w:spacing w:before="40" w:after="40"/>
            <w:ind w:left="-57" w:right="-79"/>
            <w:jc w:val="center"/>
            <w:rPr>
              <w:rFonts w:eastAsia="Calibri" w:cs="Times New Roman"/>
              <w:sz w:val="20"/>
              <w:lang w:val="es-ES_tradnl" w:eastAsia="zh-CN"/>
            </w:rPr>
          </w:pPr>
          <w:r w:rsidRPr="00E31487">
            <w:rPr>
              <w:rFonts w:eastAsia="Calibri" w:cs="Times New Roman"/>
              <w:b/>
              <w:sz w:val="20"/>
              <w:lang w:val="es-ES_tradnl" w:eastAsia="zh-CN"/>
            </w:rPr>
            <w:t>SANTO DOMINGO</w:t>
          </w:r>
        </w:p>
      </w:tc>
      <w:tc>
        <w:tcPr>
          <w:tcW w:w="2545" w:type="dxa"/>
          <w:gridSpan w:val="2"/>
          <w:vAlign w:val="center"/>
        </w:tcPr>
        <w:p w:rsidR="0053749D" w:rsidRPr="00E31487" w:rsidRDefault="0053749D" w:rsidP="00D8530D">
          <w:pPr>
            <w:spacing w:before="0" w:after="0" w:line="288" w:lineRule="auto"/>
            <w:jc w:val="center"/>
            <w:rPr>
              <w:rFonts w:eastAsia="Calibri" w:cs="Times New Roman"/>
              <w:sz w:val="14"/>
              <w:szCs w:val="14"/>
              <w:lang w:eastAsia="zh-CN"/>
            </w:rPr>
          </w:pPr>
          <w:r w:rsidRPr="00E31487">
            <w:rPr>
              <w:rFonts w:eastAsia="Calibri" w:cs="Times New Roman"/>
              <w:sz w:val="14"/>
              <w:szCs w:val="14"/>
              <w:lang w:eastAsia="zh-CN"/>
            </w:rPr>
            <w:t xml:space="preserve">Documento:  </w:t>
          </w:r>
        </w:p>
        <w:p w:rsidR="0053749D" w:rsidRPr="00E31487" w:rsidRDefault="00E31487" w:rsidP="00D8530D">
          <w:pPr>
            <w:spacing w:before="0" w:after="0" w:line="288" w:lineRule="auto"/>
            <w:jc w:val="center"/>
            <w:rPr>
              <w:rFonts w:eastAsia="Calibri" w:cs="Times New Roman"/>
              <w:sz w:val="16"/>
              <w:szCs w:val="16"/>
              <w:lang w:val="en-US" w:eastAsia="zh-CN"/>
            </w:rPr>
          </w:pPr>
          <w:r w:rsidRPr="00E31487">
            <w:rPr>
              <w:rFonts w:eastAsia="Calibri" w:cs="Times New Roman"/>
              <w:sz w:val="14"/>
              <w:szCs w:val="14"/>
              <w:lang w:val="es-ES_tradnl" w:eastAsia="zh-CN"/>
            </w:rPr>
            <w:t>PSTD-EJ-0901-GFB-AMB-INF-006</w:t>
          </w:r>
        </w:p>
      </w:tc>
    </w:tr>
    <w:tr w:rsidR="0053749D" w:rsidRPr="00E31487" w:rsidTr="00EE54C0">
      <w:trPr>
        <w:cantSplit/>
        <w:trHeight w:val="283"/>
        <w:jc w:val="center"/>
      </w:trPr>
      <w:tc>
        <w:tcPr>
          <w:tcW w:w="1930" w:type="dxa"/>
          <w:vMerge/>
        </w:tcPr>
        <w:p w:rsidR="0053749D" w:rsidRPr="00E31487" w:rsidRDefault="0053749D" w:rsidP="00D8530D">
          <w:pPr>
            <w:tabs>
              <w:tab w:val="center" w:pos="4253"/>
              <w:tab w:val="right" w:pos="8505"/>
            </w:tabs>
            <w:spacing w:before="0"/>
            <w:jc w:val="center"/>
            <w:rPr>
              <w:rFonts w:eastAsia="Calibri" w:cs="Times New Roman"/>
              <w:b/>
              <w:sz w:val="20"/>
              <w:lang w:val="en-US" w:eastAsia="zh-CN"/>
            </w:rPr>
          </w:pPr>
        </w:p>
      </w:tc>
      <w:tc>
        <w:tcPr>
          <w:tcW w:w="4820" w:type="dxa"/>
          <w:vMerge/>
          <w:vAlign w:val="center"/>
        </w:tcPr>
        <w:p w:rsidR="0053749D" w:rsidRPr="00E31487" w:rsidRDefault="0053749D" w:rsidP="00D8530D">
          <w:pPr>
            <w:tabs>
              <w:tab w:val="center" w:pos="4253"/>
              <w:tab w:val="right" w:pos="8505"/>
            </w:tabs>
            <w:spacing w:before="0"/>
            <w:ind w:right="357"/>
            <w:jc w:val="center"/>
            <w:rPr>
              <w:rFonts w:eastAsia="Calibri" w:cs="Times New Roman"/>
              <w:sz w:val="20"/>
              <w:lang w:val="en-US" w:eastAsia="zh-CN"/>
            </w:rPr>
          </w:pPr>
        </w:p>
      </w:tc>
      <w:tc>
        <w:tcPr>
          <w:tcW w:w="1276" w:type="dxa"/>
          <w:vAlign w:val="center"/>
        </w:tcPr>
        <w:p w:rsidR="0053749D" w:rsidRPr="00E31487" w:rsidRDefault="0053749D" w:rsidP="00D8530D">
          <w:pPr>
            <w:tabs>
              <w:tab w:val="center" w:pos="4253"/>
              <w:tab w:val="right" w:pos="8505"/>
            </w:tabs>
            <w:spacing w:before="0" w:after="0"/>
            <w:jc w:val="center"/>
            <w:rPr>
              <w:rFonts w:eastAsia="Calibri" w:cs="Times New Roman"/>
              <w:sz w:val="16"/>
              <w:lang w:val="es-ES_tradnl" w:eastAsia="zh-CN"/>
            </w:rPr>
          </w:pPr>
          <w:r w:rsidRPr="00E31487">
            <w:rPr>
              <w:rFonts w:eastAsia="Calibri" w:cs="Times New Roman"/>
              <w:sz w:val="16"/>
              <w:lang w:val="es-ES_tradnl" w:eastAsia="zh-CN"/>
            </w:rPr>
            <w:t>Rev. No.: 0</w:t>
          </w:r>
        </w:p>
      </w:tc>
      <w:tc>
        <w:tcPr>
          <w:tcW w:w="1269" w:type="dxa"/>
          <w:vAlign w:val="center"/>
        </w:tcPr>
        <w:p w:rsidR="0053749D" w:rsidRPr="00E31487" w:rsidRDefault="00E31487" w:rsidP="00D8530D">
          <w:pPr>
            <w:tabs>
              <w:tab w:val="center" w:pos="4253"/>
              <w:tab w:val="right" w:pos="8505"/>
            </w:tabs>
            <w:spacing w:before="0" w:after="0"/>
            <w:jc w:val="center"/>
            <w:rPr>
              <w:rFonts w:eastAsia="Calibri" w:cs="Times New Roman"/>
              <w:sz w:val="16"/>
              <w:lang w:val="es-ES_tradnl" w:eastAsia="zh-CN"/>
            </w:rPr>
          </w:pPr>
          <w:r w:rsidRPr="00E31487">
            <w:rPr>
              <w:rFonts w:eastAsia="Calibri" w:cs="Times New Roman"/>
              <w:sz w:val="16"/>
              <w:lang w:val="es-ES_tradnl" w:eastAsia="zh-CN"/>
            </w:rPr>
            <w:t>7/11/2016</w:t>
          </w:r>
        </w:p>
      </w:tc>
    </w:tr>
    <w:tr w:rsidR="0053749D" w:rsidRPr="00DC289A" w:rsidTr="007E24CB">
      <w:trPr>
        <w:cantSplit/>
        <w:trHeight w:val="454"/>
        <w:jc w:val="center"/>
      </w:trPr>
      <w:tc>
        <w:tcPr>
          <w:tcW w:w="9295" w:type="dxa"/>
          <w:gridSpan w:val="4"/>
          <w:vAlign w:val="center"/>
        </w:tcPr>
        <w:p w:rsidR="0053749D" w:rsidRPr="00DC289A" w:rsidRDefault="0053749D" w:rsidP="00036F67">
          <w:pPr>
            <w:jc w:val="center"/>
            <w:rPr>
              <w:b/>
              <w:szCs w:val="24"/>
            </w:rPr>
          </w:pPr>
          <w:r w:rsidRPr="00E31487">
            <w:rPr>
              <w:rFonts w:eastAsia="Calibri" w:cs="Times New Roman"/>
              <w:b/>
              <w:sz w:val="20"/>
              <w:lang w:val="es-ES_tradnl" w:eastAsia="zh-CN"/>
            </w:rPr>
            <w:t>SOLICITUD DE LEVANTAMIENTO DE VEDA PARCIAL DE FLORA SILVESTRE PARA EL PROYECTO HIDROELECTRICO SANTO DOMINGO</w:t>
          </w:r>
        </w:p>
      </w:tc>
    </w:tr>
  </w:tbl>
  <w:p w:rsidR="0053749D" w:rsidRPr="00DC289A" w:rsidRDefault="0053749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C42F1"/>
    <w:multiLevelType w:val="multilevel"/>
    <w:tmpl w:val="484E65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84" w:hanging="720"/>
      </w:pPr>
    </w:lvl>
    <w:lvl w:ilvl="2">
      <w:start w:val="1"/>
      <w:numFmt w:val="decimal"/>
      <w:isLgl/>
      <w:lvlText w:val="%1.%2.%3."/>
      <w:lvlJc w:val="left"/>
      <w:pPr>
        <w:ind w:left="2088" w:hanging="720"/>
      </w:pPr>
    </w:lvl>
    <w:lvl w:ilvl="3">
      <w:start w:val="1"/>
      <w:numFmt w:val="decimal"/>
      <w:isLgl/>
      <w:lvlText w:val="%1.%2.%3.%4."/>
      <w:lvlJc w:val="left"/>
      <w:pPr>
        <w:ind w:left="2952" w:hanging="1080"/>
      </w:pPr>
    </w:lvl>
    <w:lvl w:ilvl="4">
      <w:start w:val="1"/>
      <w:numFmt w:val="decimal"/>
      <w:isLgl/>
      <w:lvlText w:val="%1.%2.%3.%4.%5."/>
      <w:lvlJc w:val="left"/>
      <w:pPr>
        <w:ind w:left="3456" w:hanging="108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4824" w:hanging="1440"/>
      </w:pPr>
    </w:lvl>
    <w:lvl w:ilvl="7">
      <w:start w:val="1"/>
      <w:numFmt w:val="decimal"/>
      <w:isLgl/>
      <w:lvlText w:val="%1.%2.%3.%4.%5.%6.%7.%8."/>
      <w:lvlJc w:val="left"/>
      <w:pPr>
        <w:ind w:left="5688" w:hanging="1800"/>
      </w:pPr>
    </w:lvl>
    <w:lvl w:ilvl="8">
      <w:start w:val="1"/>
      <w:numFmt w:val="decimal"/>
      <w:isLgl/>
      <w:lvlText w:val="%1.%2.%3.%4.%5.%6.%7.%8.%9."/>
      <w:lvlJc w:val="left"/>
      <w:pPr>
        <w:ind w:left="6192" w:hanging="1800"/>
      </w:pPr>
    </w:lvl>
  </w:abstractNum>
  <w:abstractNum w:abstractNumId="1" w15:restartNumberingAfterBreak="0">
    <w:nsid w:val="0F253821"/>
    <w:multiLevelType w:val="hybridMultilevel"/>
    <w:tmpl w:val="FE92F2C8"/>
    <w:lvl w:ilvl="0" w:tplc="4FF247BA">
      <w:start w:val="1"/>
      <w:numFmt w:val="bullet"/>
      <w:pStyle w:val="Vieta3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E4525"/>
    <w:multiLevelType w:val="hybridMultilevel"/>
    <w:tmpl w:val="FF3EA13E"/>
    <w:lvl w:ilvl="0" w:tplc="5A1C70DA">
      <w:start w:val="1"/>
      <w:numFmt w:val="bullet"/>
      <w:pStyle w:val="Vieta1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44F61"/>
    <w:multiLevelType w:val="multilevel"/>
    <w:tmpl w:val="C69E3C4E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C312E99"/>
    <w:multiLevelType w:val="hybridMultilevel"/>
    <w:tmpl w:val="C93EF50E"/>
    <w:lvl w:ilvl="0" w:tplc="067896D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94B9A"/>
    <w:multiLevelType w:val="hybridMultilevel"/>
    <w:tmpl w:val="2EB41B10"/>
    <w:lvl w:ilvl="0" w:tplc="5E00C220">
      <w:start w:val="1"/>
      <w:numFmt w:val="bullet"/>
      <w:pStyle w:val="Prrafodelista"/>
      <w:lvlText w:val="-"/>
      <w:lvlJc w:val="left"/>
      <w:pPr>
        <w:ind w:left="1428" w:hanging="360"/>
      </w:pPr>
      <w:rPr>
        <w:rFonts w:hint="default"/>
      </w:rPr>
    </w:lvl>
    <w:lvl w:ilvl="1" w:tplc="F9E092F2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E58A603E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C6568766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D288616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238732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910E4F2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9D3228BE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F58F8C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3045180"/>
    <w:multiLevelType w:val="hybridMultilevel"/>
    <w:tmpl w:val="D5BE79CA"/>
    <w:lvl w:ilvl="0" w:tplc="23AA9162">
      <w:start w:val="1"/>
      <w:numFmt w:val="bullet"/>
      <w:pStyle w:val="Vieta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01"/>
    <w:rsid w:val="00001993"/>
    <w:rsid w:val="00016D06"/>
    <w:rsid w:val="0002101F"/>
    <w:rsid w:val="00024BBC"/>
    <w:rsid w:val="0003510F"/>
    <w:rsid w:val="00036F67"/>
    <w:rsid w:val="0004663B"/>
    <w:rsid w:val="00046F24"/>
    <w:rsid w:val="00054B7E"/>
    <w:rsid w:val="00060E54"/>
    <w:rsid w:val="00073E59"/>
    <w:rsid w:val="00074E3E"/>
    <w:rsid w:val="00084D81"/>
    <w:rsid w:val="000860E2"/>
    <w:rsid w:val="00093434"/>
    <w:rsid w:val="000A03D9"/>
    <w:rsid w:val="000A20E0"/>
    <w:rsid w:val="000A7B29"/>
    <w:rsid w:val="000B57EF"/>
    <w:rsid w:val="000B70C4"/>
    <w:rsid w:val="000B7BC2"/>
    <w:rsid w:val="000C5B4D"/>
    <w:rsid w:val="000C695C"/>
    <w:rsid w:val="000D0D05"/>
    <w:rsid w:val="000F3972"/>
    <w:rsid w:val="000F542D"/>
    <w:rsid w:val="001038DB"/>
    <w:rsid w:val="001062A9"/>
    <w:rsid w:val="00122754"/>
    <w:rsid w:val="00126ABB"/>
    <w:rsid w:val="00141B5C"/>
    <w:rsid w:val="0014234F"/>
    <w:rsid w:val="00143554"/>
    <w:rsid w:val="00146623"/>
    <w:rsid w:val="00150A34"/>
    <w:rsid w:val="001569A0"/>
    <w:rsid w:val="0016221D"/>
    <w:rsid w:val="001719F3"/>
    <w:rsid w:val="00171C39"/>
    <w:rsid w:val="00175128"/>
    <w:rsid w:val="001962D5"/>
    <w:rsid w:val="001A3763"/>
    <w:rsid w:val="001A6223"/>
    <w:rsid w:val="001B3694"/>
    <w:rsid w:val="001C26DA"/>
    <w:rsid w:val="001F18A6"/>
    <w:rsid w:val="00203CA9"/>
    <w:rsid w:val="00213470"/>
    <w:rsid w:val="00230558"/>
    <w:rsid w:val="0023233F"/>
    <w:rsid w:val="0024171E"/>
    <w:rsid w:val="002447D7"/>
    <w:rsid w:val="002733A6"/>
    <w:rsid w:val="00273590"/>
    <w:rsid w:val="002757B2"/>
    <w:rsid w:val="0028423E"/>
    <w:rsid w:val="00292857"/>
    <w:rsid w:val="00293719"/>
    <w:rsid w:val="00297993"/>
    <w:rsid w:val="002A294B"/>
    <w:rsid w:val="002A2E14"/>
    <w:rsid w:val="002A710F"/>
    <w:rsid w:val="002A7FF5"/>
    <w:rsid w:val="002B3881"/>
    <w:rsid w:val="002B5DE4"/>
    <w:rsid w:val="002C4A85"/>
    <w:rsid w:val="002C69A5"/>
    <w:rsid w:val="002D02C7"/>
    <w:rsid w:val="002D4D61"/>
    <w:rsid w:val="002E509F"/>
    <w:rsid w:val="002F3EF9"/>
    <w:rsid w:val="003114E8"/>
    <w:rsid w:val="00326BA7"/>
    <w:rsid w:val="00345B42"/>
    <w:rsid w:val="00352DBB"/>
    <w:rsid w:val="00356E40"/>
    <w:rsid w:val="00363546"/>
    <w:rsid w:val="0036576D"/>
    <w:rsid w:val="00366294"/>
    <w:rsid w:val="003752F8"/>
    <w:rsid w:val="00377479"/>
    <w:rsid w:val="00383610"/>
    <w:rsid w:val="00387ED6"/>
    <w:rsid w:val="0039304F"/>
    <w:rsid w:val="003B2F0D"/>
    <w:rsid w:val="003B6CA3"/>
    <w:rsid w:val="003C780F"/>
    <w:rsid w:val="003D4095"/>
    <w:rsid w:val="003E2C2C"/>
    <w:rsid w:val="003E7615"/>
    <w:rsid w:val="003F7B3E"/>
    <w:rsid w:val="00401F1D"/>
    <w:rsid w:val="00404009"/>
    <w:rsid w:val="00410808"/>
    <w:rsid w:val="0042647D"/>
    <w:rsid w:val="00431152"/>
    <w:rsid w:val="00441F5D"/>
    <w:rsid w:val="004469AC"/>
    <w:rsid w:val="00456305"/>
    <w:rsid w:val="00464288"/>
    <w:rsid w:val="00465E89"/>
    <w:rsid w:val="00470991"/>
    <w:rsid w:val="00473F05"/>
    <w:rsid w:val="00474895"/>
    <w:rsid w:val="00482B83"/>
    <w:rsid w:val="00487969"/>
    <w:rsid w:val="00491FB7"/>
    <w:rsid w:val="004922DA"/>
    <w:rsid w:val="004A49E1"/>
    <w:rsid w:val="004C1DEA"/>
    <w:rsid w:val="004D0A20"/>
    <w:rsid w:val="004F3D09"/>
    <w:rsid w:val="004F56D0"/>
    <w:rsid w:val="004F7405"/>
    <w:rsid w:val="005027B9"/>
    <w:rsid w:val="00515A0F"/>
    <w:rsid w:val="005175E5"/>
    <w:rsid w:val="005267CD"/>
    <w:rsid w:val="00533074"/>
    <w:rsid w:val="0053749D"/>
    <w:rsid w:val="005378A7"/>
    <w:rsid w:val="00541DA5"/>
    <w:rsid w:val="00555F7B"/>
    <w:rsid w:val="00556ED3"/>
    <w:rsid w:val="00573DE5"/>
    <w:rsid w:val="00582BA2"/>
    <w:rsid w:val="00584431"/>
    <w:rsid w:val="00584881"/>
    <w:rsid w:val="00584F49"/>
    <w:rsid w:val="005956CE"/>
    <w:rsid w:val="005A531D"/>
    <w:rsid w:val="005A7DEA"/>
    <w:rsid w:val="005A7F01"/>
    <w:rsid w:val="005C0957"/>
    <w:rsid w:val="005C3A3E"/>
    <w:rsid w:val="005C6576"/>
    <w:rsid w:val="005E299A"/>
    <w:rsid w:val="005E6910"/>
    <w:rsid w:val="006208E1"/>
    <w:rsid w:val="006210A2"/>
    <w:rsid w:val="0063696B"/>
    <w:rsid w:val="0064289E"/>
    <w:rsid w:val="006443C7"/>
    <w:rsid w:val="00654AB2"/>
    <w:rsid w:val="006556A5"/>
    <w:rsid w:val="00667886"/>
    <w:rsid w:val="00667BF8"/>
    <w:rsid w:val="00670FB6"/>
    <w:rsid w:val="00671DA1"/>
    <w:rsid w:val="006979D4"/>
    <w:rsid w:val="006C7663"/>
    <w:rsid w:val="006D7BB3"/>
    <w:rsid w:val="006F3ECE"/>
    <w:rsid w:val="006F7A9A"/>
    <w:rsid w:val="00700D64"/>
    <w:rsid w:val="007016A8"/>
    <w:rsid w:val="00706E68"/>
    <w:rsid w:val="00707AF2"/>
    <w:rsid w:val="00715708"/>
    <w:rsid w:val="00716301"/>
    <w:rsid w:val="00717DBF"/>
    <w:rsid w:val="00727AF4"/>
    <w:rsid w:val="007347DC"/>
    <w:rsid w:val="00736D23"/>
    <w:rsid w:val="00742051"/>
    <w:rsid w:val="007432EE"/>
    <w:rsid w:val="007452DF"/>
    <w:rsid w:val="0076238D"/>
    <w:rsid w:val="007668D6"/>
    <w:rsid w:val="007744A0"/>
    <w:rsid w:val="007773DD"/>
    <w:rsid w:val="00783DDD"/>
    <w:rsid w:val="00784608"/>
    <w:rsid w:val="00790372"/>
    <w:rsid w:val="007B155A"/>
    <w:rsid w:val="007B2029"/>
    <w:rsid w:val="007B2E98"/>
    <w:rsid w:val="007B460D"/>
    <w:rsid w:val="007C1D71"/>
    <w:rsid w:val="007D37A0"/>
    <w:rsid w:val="007D7D5E"/>
    <w:rsid w:val="007E24CB"/>
    <w:rsid w:val="007F6187"/>
    <w:rsid w:val="007F7803"/>
    <w:rsid w:val="00802EB5"/>
    <w:rsid w:val="008063B8"/>
    <w:rsid w:val="00814410"/>
    <w:rsid w:val="008209EE"/>
    <w:rsid w:val="00835042"/>
    <w:rsid w:val="00842830"/>
    <w:rsid w:val="00850A85"/>
    <w:rsid w:val="008510B1"/>
    <w:rsid w:val="00862636"/>
    <w:rsid w:val="008627C6"/>
    <w:rsid w:val="00863FAE"/>
    <w:rsid w:val="00866FD9"/>
    <w:rsid w:val="00877D83"/>
    <w:rsid w:val="008832EA"/>
    <w:rsid w:val="00885D36"/>
    <w:rsid w:val="00894B74"/>
    <w:rsid w:val="00896F98"/>
    <w:rsid w:val="008A1A48"/>
    <w:rsid w:val="008A57D6"/>
    <w:rsid w:val="008A5BD5"/>
    <w:rsid w:val="008A5BFC"/>
    <w:rsid w:val="008C28C0"/>
    <w:rsid w:val="008D196C"/>
    <w:rsid w:val="008D7FE5"/>
    <w:rsid w:val="008E2083"/>
    <w:rsid w:val="008E59C3"/>
    <w:rsid w:val="008E5C64"/>
    <w:rsid w:val="008F6738"/>
    <w:rsid w:val="009006A7"/>
    <w:rsid w:val="00930F32"/>
    <w:rsid w:val="00931D0C"/>
    <w:rsid w:val="00941410"/>
    <w:rsid w:val="00954A5B"/>
    <w:rsid w:val="00954E1B"/>
    <w:rsid w:val="009713C0"/>
    <w:rsid w:val="00975ACB"/>
    <w:rsid w:val="00975FA7"/>
    <w:rsid w:val="00985A40"/>
    <w:rsid w:val="00994EB2"/>
    <w:rsid w:val="0099505D"/>
    <w:rsid w:val="00996A9E"/>
    <w:rsid w:val="00996E05"/>
    <w:rsid w:val="009A02F4"/>
    <w:rsid w:val="009A122C"/>
    <w:rsid w:val="009A55C7"/>
    <w:rsid w:val="009A7877"/>
    <w:rsid w:val="009B3D6C"/>
    <w:rsid w:val="009B4830"/>
    <w:rsid w:val="009B5D47"/>
    <w:rsid w:val="009B6456"/>
    <w:rsid w:val="009C4B68"/>
    <w:rsid w:val="009D5ACF"/>
    <w:rsid w:val="009E03F1"/>
    <w:rsid w:val="009E2BCB"/>
    <w:rsid w:val="009E6695"/>
    <w:rsid w:val="009E6E95"/>
    <w:rsid w:val="009F1F19"/>
    <w:rsid w:val="009F208F"/>
    <w:rsid w:val="009F2329"/>
    <w:rsid w:val="009F5CFA"/>
    <w:rsid w:val="009F639C"/>
    <w:rsid w:val="009F689E"/>
    <w:rsid w:val="00A01C64"/>
    <w:rsid w:val="00A04EE0"/>
    <w:rsid w:val="00A079EA"/>
    <w:rsid w:val="00A12A37"/>
    <w:rsid w:val="00A82E2A"/>
    <w:rsid w:val="00A86D77"/>
    <w:rsid w:val="00A911A2"/>
    <w:rsid w:val="00AA2DA4"/>
    <w:rsid w:val="00AA6433"/>
    <w:rsid w:val="00AA79CA"/>
    <w:rsid w:val="00AC00DC"/>
    <w:rsid w:val="00AC4687"/>
    <w:rsid w:val="00AD165A"/>
    <w:rsid w:val="00AD417D"/>
    <w:rsid w:val="00AE4A29"/>
    <w:rsid w:val="00AE7337"/>
    <w:rsid w:val="00AF4BBC"/>
    <w:rsid w:val="00B13238"/>
    <w:rsid w:val="00B145D8"/>
    <w:rsid w:val="00B14F2E"/>
    <w:rsid w:val="00B15390"/>
    <w:rsid w:val="00B1761A"/>
    <w:rsid w:val="00B20556"/>
    <w:rsid w:val="00B21944"/>
    <w:rsid w:val="00B23E42"/>
    <w:rsid w:val="00B2533B"/>
    <w:rsid w:val="00B508DC"/>
    <w:rsid w:val="00B50B7F"/>
    <w:rsid w:val="00B55F7C"/>
    <w:rsid w:val="00B6133D"/>
    <w:rsid w:val="00B6596F"/>
    <w:rsid w:val="00B714EE"/>
    <w:rsid w:val="00B803D6"/>
    <w:rsid w:val="00B81B02"/>
    <w:rsid w:val="00B86D97"/>
    <w:rsid w:val="00B96875"/>
    <w:rsid w:val="00BA2C3A"/>
    <w:rsid w:val="00BA300D"/>
    <w:rsid w:val="00BA53EC"/>
    <w:rsid w:val="00BA544D"/>
    <w:rsid w:val="00BB37FE"/>
    <w:rsid w:val="00BC7632"/>
    <w:rsid w:val="00BD37F3"/>
    <w:rsid w:val="00BD3F5A"/>
    <w:rsid w:val="00BD4706"/>
    <w:rsid w:val="00BE1CEC"/>
    <w:rsid w:val="00BF5E52"/>
    <w:rsid w:val="00C03B6A"/>
    <w:rsid w:val="00C13A1B"/>
    <w:rsid w:val="00C344BE"/>
    <w:rsid w:val="00C47A24"/>
    <w:rsid w:val="00C52F1A"/>
    <w:rsid w:val="00C55C9A"/>
    <w:rsid w:val="00C731FF"/>
    <w:rsid w:val="00C7635A"/>
    <w:rsid w:val="00C82740"/>
    <w:rsid w:val="00C83B9C"/>
    <w:rsid w:val="00C84615"/>
    <w:rsid w:val="00C906B7"/>
    <w:rsid w:val="00C92ADE"/>
    <w:rsid w:val="00C94D22"/>
    <w:rsid w:val="00C95435"/>
    <w:rsid w:val="00C97D3A"/>
    <w:rsid w:val="00CA726D"/>
    <w:rsid w:val="00CC0A6F"/>
    <w:rsid w:val="00CC1CC7"/>
    <w:rsid w:val="00CD3A4F"/>
    <w:rsid w:val="00CD5AE2"/>
    <w:rsid w:val="00CD7376"/>
    <w:rsid w:val="00CE545C"/>
    <w:rsid w:val="00CE7338"/>
    <w:rsid w:val="00D06F9D"/>
    <w:rsid w:val="00D16216"/>
    <w:rsid w:val="00D2032D"/>
    <w:rsid w:val="00D20C4D"/>
    <w:rsid w:val="00D24E66"/>
    <w:rsid w:val="00D2727A"/>
    <w:rsid w:val="00D27AE5"/>
    <w:rsid w:val="00D34B49"/>
    <w:rsid w:val="00D35518"/>
    <w:rsid w:val="00D3578F"/>
    <w:rsid w:val="00D36E4F"/>
    <w:rsid w:val="00D40299"/>
    <w:rsid w:val="00D41FA8"/>
    <w:rsid w:val="00D42FE4"/>
    <w:rsid w:val="00D53F60"/>
    <w:rsid w:val="00D54D6B"/>
    <w:rsid w:val="00D7764F"/>
    <w:rsid w:val="00D80B51"/>
    <w:rsid w:val="00D820F0"/>
    <w:rsid w:val="00D8530D"/>
    <w:rsid w:val="00D86A81"/>
    <w:rsid w:val="00D87E64"/>
    <w:rsid w:val="00D97633"/>
    <w:rsid w:val="00DA00A6"/>
    <w:rsid w:val="00DA2A84"/>
    <w:rsid w:val="00DA3E02"/>
    <w:rsid w:val="00DA52C3"/>
    <w:rsid w:val="00DB0783"/>
    <w:rsid w:val="00DB363B"/>
    <w:rsid w:val="00DB461D"/>
    <w:rsid w:val="00DB514C"/>
    <w:rsid w:val="00DB5966"/>
    <w:rsid w:val="00DC0D19"/>
    <w:rsid w:val="00DC289A"/>
    <w:rsid w:val="00DD16D0"/>
    <w:rsid w:val="00DE1BC8"/>
    <w:rsid w:val="00DE5B88"/>
    <w:rsid w:val="00DE7EFC"/>
    <w:rsid w:val="00E07337"/>
    <w:rsid w:val="00E13CD6"/>
    <w:rsid w:val="00E15EF4"/>
    <w:rsid w:val="00E20438"/>
    <w:rsid w:val="00E21192"/>
    <w:rsid w:val="00E23FA9"/>
    <w:rsid w:val="00E31487"/>
    <w:rsid w:val="00E31B44"/>
    <w:rsid w:val="00E32D81"/>
    <w:rsid w:val="00E42B39"/>
    <w:rsid w:val="00E4714A"/>
    <w:rsid w:val="00E50846"/>
    <w:rsid w:val="00E519A2"/>
    <w:rsid w:val="00E51E52"/>
    <w:rsid w:val="00E64C6E"/>
    <w:rsid w:val="00E72480"/>
    <w:rsid w:val="00E80345"/>
    <w:rsid w:val="00E90F79"/>
    <w:rsid w:val="00EA60D4"/>
    <w:rsid w:val="00EA65CD"/>
    <w:rsid w:val="00EB5858"/>
    <w:rsid w:val="00EC1F0A"/>
    <w:rsid w:val="00EC21A1"/>
    <w:rsid w:val="00EC6730"/>
    <w:rsid w:val="00ED03EE"/>
    <w:rsid w:val="00EE1B5E"/>
    <w:rsid w:val="00EE346E"/>
    <w:rsid w:val="00EE3B98"/>
    <w:rsid w:val="00EE54C0"/>
    <w:rsid w:val="00F11E2B"/>
    <w:rsid w:val="00F21845"/>
    <w:rsid w:val="00F2294C"/>
    <w:rsid w:val="00F23088"/>
    <w:rsid w:val="00F25CD0"/>
    <w:rsid w:val="00F352C0"/>
    <w:rsid w:val="00F35A6D"/>
    <w:rsid w:val="00F55952"/>
    <w:rsid w:val="00F60780"/>
    <w:rsid w:val="00F612C1"/>
    <w:rsid w:val="00F64C54"/>
    <w:rsid w:val="00F67FA3"/>
    <w:rsid w:val="00F71248"/>
    <w:rsid w:val="00F73D29"/>
    <w:rsid w:val="00F825B4"/>
    <w:rsid w:val="00F85C6A"/>
    <w:rsid w:val="00F913DB"/>
    <w:rsid w:val="00F93328"/>
    <w:rsid w:val="00FA7903"/>
    <w:rsid w:val="00FA7BC5"/>
    <w:rsid w:val="00FB245E"/>
    <w:rsid w:val="00FB70A3"/>
    <w:rsid w:val="00FE148D"/>
    <w:rsid w:val="00FE4720"/>
    <w:rsid w:val="00FF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C56725B"/>
  <w15:docId w15:val="{09F33F39-7763-40E6-A39A-61746E946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C5B4D"/>
    <w:pPr>
      <w:spacing w:before="120" w:after="120" w:line="240" w:lineRule="auto"/>
      <w:jc w:val="both"/>
    </w:pPr>
    <w:rPr>
      <w:rFonts w:ascii="Arial" w:hAnsi="Arial"/>
    </w:rPr>
  </w:style>
  <w:style w:type="paragraph" w:styleId="Ttulo1">
    <w:name w:val="heading 1"/>
    <w:aliases w:val="Nombre Proyecto,Título 1 Car Car,Título 1 Car Car Car Car,Título 1 Car Car Car Car Car Car Car Car Car Car Car Car Car Car Car Car Car Car Car Car Car Car Car Car Car"/>
    <w:basedOn w:val="Normal"/>
    <w:next w:val="Normal"/>
    <w:link w:val="Ttulo1Car"/>
    <w:qFormat/>
    <w:rsid w:val="008E59C3"/>
    <w:pPr>
      <w:keepNext/>
      <w:keepLines/>
      <w:pageBreakBefore/>
      <w:numPr>
        <w:numId w:val="1"/>
      </w:numPr>
      <w:spacing w:before="240" w:after="480"/>
      <w:ind w:left="431" w:hanging="431"/>
      <w:jc w:val="center"/>
      <w:outlineLvl w:val="0"/>
    </w:pPr>
    <w:rPr>
      <w:rFonts w:ascii="Arial Negrita" w:eastAsiaTheme="majorEastAsia" w:hAnsi="Arial Negrita" w:cstheme="majorBidi"/>
      <w:b/>
      <w:bCs/>
      <w:caps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E2C2C"/>
    <w:pPr>
      <w:keepNext/>
      <w:keepLines/>
      <w:numPr>
        <w:ilvl w:val="1"/>
        <w:numId w:val="1"/>
      </w:numPr>
      <w:spacing w:before="240"/>
      <w:outlineLvl w:val="1"/>
    </w:pPr>
    <w:rPr>
      <w:rFonts w:ascii="Arial Negrita" w:eastAsiaTheme="majorEastAsia" w:hAnsi="Arial Negrita" w:cstheme="majorBidi"/>
      <w:b/>
      <w:bCs/>
      <w:caps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2F3EF9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nhideWhenUsed/>
    <w:qFormat/>
    <w:rsid w:val="00C47A24"/>
    <w:pPr>
      <w:keepNext/>
      <w:keepLines/>
      <w:numPr>
        <w:ilvl w:val="3"/>
        <w:numId w:val="1"/>
      </w:numPr>
      <w:spacing w:after="240"/>
      <w:outlineLvl w:val="3"/>
    </w:pPr>
    <w:rPr>
      <w:rFonts w:eastAsiaTheme="majorEastAsia" w:cstheme="majorBidi"/>
      <w:b/>
      <w:bCs/>
      <w:iCs/>
    </w:rPr>
  </w:style>
  <w:style w:type="paragraph" w:styleId="Ttulo5">
    <w:name w:val="heading 5"/>
    <w:basedOn w:val="Normal"/>
    <w:next w:val="Normal"/>
    <w:link w:val="Ttulo5Car"/>
    <w:unhideWhenUsed/>
    <w:qFormat/>
    <w:rsid w:val="00706E68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 w:cs="Arial"/>
    </w:rPr>
  </w:style>
  <w:style w:type="paragraph" w:styleId="Ttulo6">
    <w:name w:val="heading 6"/>
    <w:basedOn w:val="Normal"/>
    <w:next w:val="Normal"/>
    <w:link w:val="Ttulo6Car"/>
    <w:unhideWhenUsed/>
    <w:qFormat/>
    <w:rsid w:val="009F232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nhideWhenUsed/>
    <w:qFormat/>
    <w:rsid w:val="009F232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nhideWhenUsed/>
    <w:qFormat/>
    <w:rsid w:val="009F232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nhideWhenUsed/>
    <w:qFormat/>
    <w:rsid w:val="009F232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Nombre Proyecto Car,Título 1 Car Car Car,Título 1 Car Car Car Car Car,Título 1 Car Car Car Car Car Car Car Car Car Car Car Car Car Car Car Car Car Car Car Car Car Car Car Car Car Car"/>
    <w:basedOn w:val="Fuentedeprrafopredeter"/>
    <w:link w:val="Ttulo1"/>
    <w:rsid w:val="008E59C3"/>
    <w:rPr>
      <w:rFonts w:ascii="Arial Negrita" w:eastAsiaTheme="majorEastAsia" w:hAnsi="Arial Negrita" w:cstheme="majorBidi"/>
      <w:b/>
      <w:bCs/>
      <w:caps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3E2C2C"/>
    <w:rPr>
      <w:rFonts w:ascii="Arial Negrita" w:eastAsiaTheme="majorEastAsia" w:hAnsi="Arial Negrita" w:cstheme="majorBidi"/>
      <w:b/>
      <w:bCs/>
      <w:caps/>
      <w:szCs w:val="26"/>
    </w:rPr>
  </w:style>
  <w:style w:type="character" w:customStyle="1" w:styleId="Ttulo3Car">
    <w:name w:val="Título 3 Car"/>
    <w:basedOn w:val="Fuentedeprrafopredeter"/>
    <w:link w:val="Ttulo3"/>
    <w:rsid w:val="002F3EF9"/>
    <w:rPr>
      <w:rFonts w:ascii="Arial" w:eastAsiaTheme="majorEastAsia" w:hAnsi="Arial" w:cstheme="majorBidi"/>
      <w:b/>
      <w:bCs/>
    </w:rPr>
  </w:style>
  <w:style w:type="character" w:customStyle="1" w:styleId="Ttulo4Car">
    <w:name w:val="Título 4 Car"/>
    <w:basedOn w:val="Fuentedeprrafopredeter"/>
    <w:link w:val="Ttulo4"/>
    <w:rsid w:val="00C47A24"/>
    <w:rPr>
      <w:rFonts w:ascii="Arial" w:eastAsiaTheme="majorEastAsia" w:hAnsi="Arial" w:cstheme="majorBidi"/>
      <w:b/>
      <w:bCs/>
      <w:iCs/>
    </w:rPr>
  </w:style>
  <w:style w:type="character" w:customStyle="1" w:styleId="Ttulo5Car">
    <w:name w:val="Título 5 Car"/>
    <w:basedOn w:val="Fuentedeprrafopredeter"/>
    <w:link w:val="Ttulo5"/>
    <w:uiPriority w:val="9"/>
    <w:rsid w:val="00706E68"/>
    <w:rPr>
      <w:rFonts w:ascii="Arial" w:eastAsiaTheme="majorEastAsia" w:hAnsi="Arial" w:cs="Arial"/>
    </w:rPr>
  </w:style>
  <w:style w:type="character" w:customStyle="1" w:styleId="Ttulo6Car">
    <w:name w:val="Título 6 Car"/>
    <w:basedOn w:val="Fuentedeprrafopredeter"/>
    <w:link w:val="Ttulo6"/>
    <w:rsid w:val="009F23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rsid w:val="009F23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rsid w:val="009F23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rsid w:val="009F23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F2329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F2329"/>
    <w:rPr>
      <w:rFonts w:ascii="Tahoma" w:hAnsi="Tahoma" w:cs="Tahoma"/>
      <w:sz w:val="16"/>
      <w:szCs w:val="16"/>
    </w:rPr>
  </w:style>
  <w:style w:type="paragraph" w:customStyle="1" w:styleId="Vieta1">
    <w:name w:val="Viñeta 1"/>
    <w:basedOn w:val="Normal"/>
    <w:next w:val="Normal"/>
    <w:qFormat/>
    <w:rsid w:val="00C47A24"/>
    <w:pPr>
      <w:numPr>
        <w:numId w:val="2"/>
      </w:numPr>
      <w:tabs>
        <w:tab w:val="left" w:pos="284"/>
      </w:tabs>
      <w:ind w:left="284" w:hanging="284"/>
    </w:pPr>
    <w:rPr>
      <w:lang w:val="es-ES_tradnl"/>
    </w:rPr>
  </w:style>
  <w:style w:type="paragraph" w:customStyle="1" w:styleId="Vieta2">
    <w:name w:val="Viñeta 2"/>
    <w:basedOn w:val="Vieta1"/>
    <w:next w:val="Normal"/>
    <w:qFormat/>
    <w:rsid w:val="00C47A24"/>
    <w:pPr>
      <w:numPr>
        <w:numId w:val="3"/>
      </w:numPr>
      <w:ind w:left="284" w:hanging="284"/>
    </w:pPr>
  </w:style>
  <w:style w:type="paragraph" w:customStyle="1" w:styleId="Vieta3">
    <w:name w:val="Viñeta 3"/>
    <w:basedOn w:val="Normal"/>
    <w:next w:val="Vieta2"/>
    <w:qFormat/>
    <w:rsid w:val="00C47A24"/>
    <w:pPr>
      <w:numPr>
        <w:numId w:val="4"/>
      </w:numPr>
      <w:tabs>
        <w:tab w:val="left" w:pos="284"/>
      </w:tabs>
      <w:ind w:left="284" w:hanging="284"/>
    </w:pPr>
    <w:rPr>
      <w:lang w:val="es-ES_tradnl"/>
    </w:rPr>
  </w:style>
  <w:style w:type="paragraph" w:customStyle="1" w:styleId="TituloTabla">
    <w:name w:val="Titulo Tabla"/>
    <w:basedOn w:val="Normal"/>
    <w:qFormat/>
    <w:rsid w:val="00DC0D19"/>
    <w:pPr>
      <w:spacing w:before="240"/>
      <w:jc w:val="center"/>
    </w:pPr>
    <w:rPr>
      <w:rFonts w:ascii="Arial Negrita" w:hAnsi="Arial Negrita"/>
      <w:b/>
    </w:rPr>
  </w:style>
  <w:style w:type="paragraph" w:customStyle="1" w:styleId="TituloFigura">
    <w:name w:val="Titulo Figura"/>
    <w:basedOn w:val="TituloTabla"/>
    <w:next w:val="Normal"/>
    <w:qFormat/>
    <w:rsid w:val="009F689E"/>
    <w:pPr>
      <w:spacing w:before="0" w:after="240"/>
    </w:pPr>
  </w:style>
  <w:style w:type="paragraph" w:styleId="Encabezado">
    <w:name w:val="header"/>
    <w:basedOn w:val="Normal"/>
    <w:link w:val="EncabezadoCar"/>
    <w:uiPriority w:val="99"/>
    <w:unhideWhenUsed/>
    <w:rsid w:val="005A7F01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A7F01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5A7F01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7F01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7F0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7F01"/>
    <w:rPr>
      <w:rFonts w:ascii="Tahoma" w:hAnsi="Tahoma" w:cs="Tahoma"/>
      <w:sz w:val="16"/>
      <w:szCs w:val="16"/>
    </w:rPr>
  </w:style>
  <w:style w:type="paragraph" w:styleId="Descripcin">
    <w:name w:val="caption"/>
    <w:basedOn w:val="Normal"/>
    <w:next w:val="Normal"/>
    <w:uiPriority w:val="35"/>
    <w:unhideWhenUsed/>
    <w:qFormat/>
    <w:rsid w:val="00DC0D19"/>
    <w:rPr>
      <w:b/>
      <w:bCs/>
      <w:color w:val="000000" w:themeColor="text1"/>
      <w:szCs w:val="18"/>
    </w:rPr>
  </w:style>
  <w:style w:type="table" w:styleId="Tablaconcuadrcula">
    <w:name w:val="Table Grid"/>
    <w:basedOn w:val="Tablanormal"/>
    <w:uiPriority w:val="59"/>
    <w:rsid w:val="0032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encabezado">
    <w:name w:val="Tabla encabezado"/>
    <w:basedOn w:val="Normal"/>
    <w:autoRedefine/>
    <w:rsid w:val="009E6E95"/>
    <w:pPr>
      <w:spacing w:before="20" w:after="20" w:line="276" w:lineRule="auto"/>
      <w:ind w:left="-124" w:right="-108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TablaContenido">
    <w:name w:val="Tabla Contenido"/>
    <w:basedOn w:val="Tablaencabezado"/>
    <w:autoRedefine/>
    <w:rsid w:val="00D97633"/>
    <w:pPr>
      <w:ind w:left="0" w:right="87"/>
    </w:pPr>
    <w:rPr>
      <w:b w:val="0"/>
      <w:sz w:val="18"/>
    </w:rPr>
  </w:style>
  <w:style w:type="character" w:styleId="Hipervnculo">
    <w:name w:val="Hyperlink"/>
    <w:basedOn w:val="Fuentedeprrafopredeter"/>
    <w:uiPriority w:val="99"/>
    <w:unhideWhenUsed/>
    <w:rsid w:val="00C94D22"/>
    <w:rPr>
      <w:color w:val="0000FF" w:themeColor="hyperlink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B21944"/>
    <w:pPr>
      <w:pageBreakBefore w:val="0"/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sz w:val="28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B21944"/>
    <w:pPr>
      <w:spacing w:after="10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B21944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B21944"/>
    <w:pPr>
      <w:spacing w:after="100"/>
      <w:ind w:left="440"/>
    </w:pPr>
  </w:style>
  <w:style w:type="paragraph" w:styleId="Tabladeilustraciones">
    <w:name w:val="table of figures"/>
    <w:basedOn w:val="Normal"/>
    <w:next w:val="Normal"/>
    <w:uiPriority w:val="99"/>
    <w:unhideWhenUsed/>
    <w:rsid w:val="00584881"/>
    <w:pPr>
      <w:spacing w:after="0"/>
    </w:pPr>
  </w:style>
  <w:style w:type="character" w:styleId="Refdecomentario">
    <w:name w:val="annotation reference"/>
    <w:basedOn w:val="Fuentedeprrafopredeter"/>
    <w:uiPriority w:val="99"/>
    <w:semiHidden/>
    <w:unhideWhenUsed/>
    <w:rsid w:val="003774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747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7479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74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7479"/>
    <w:rPr>
      <w:rFonts w:ascii="Arial" w:hAnsi="Arial"/>
      <w:b/>
      <w:bCs/>
      <w:sz w:val="20"/>
      <w:szCs w:val="20"/>
    </w:rPr>
  </w:style>
  <w:style w:type="paragraph" w:styleId="Prrafodelista">
    <w:name w:val="List Paragraph"/>
    <w:aliases w:val="Segunda viñeta,Viñeta,Betulia Título 1,Titulo1,Bolita,Guión,Párrafo de lista3,BOLA,Párrafo de lista21,Titulo 8,List Paragraph,Párrafo encimadas,HOJA"/>
    <w:basedOn w:val="Normal"/>
    <w:uiPriority w:val="34"/>
    <w:qFormat/>
    <w:rsid w:val="001719F3"/>
    <w:pPr>
      <w:numPr>
        <w:numId w:val="11"/>
      </w:numPr>
    </w:pPr>
    <w:rPr>
      <w:rFonts w:eastAsia="Times New Roman" w:cs="Times New Roman"/>
      <w:sz w:val="24"/>
      <w:lang w:val="es-ES"/>
    </w:rPr>
  </w:style>
  <w:style w:type="paragraph" w:customStyle="1" w:styleId="Fuente">
    <w:name w:val="Fuente"/>
    <w:basedOn w:val="Normal"/>
    <w:link w:val="FuenteCar"/>
    <w:qFormat/>
    <w:rsid w:val="00D8530D"/>
    <w:pPr>
      <w:jc w:val="center"/>
    </w:pPr>
    <w:rPr>
      <w:i/>
      <w:sz w:val="18"/>
      <w:lang w:val="es-ES_tradnl"/>
    </w:rPr>
  </w:style>
  <w:style w:type="character" w:customStyle="1" w:styleId="FuenteCar">
    <w:name w:val="Fuente Car"/>
    <w:basedOn w:val="Fuentedeprrafopredeter"/>
    <w:link w:val="Fuente"/>
    <w:rsid w:val="00D8530D"/>
    <w:rPr>
      <w:rFonts w:ascii="Arial" w:hAnsi="Arial"/>
      <w:i/>
      <w:sz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C4CCD-2E52-42B8-8CDA-3AB46FEA9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2697</Words>
  <Characters>14834</Characters>
  <Application>Microsoft Office Word</Application>
  <DocSecurity>0</DocSecurity>
  <Lines>123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Gutiérrez Flórez</dc:creator>
  <cp:lastModifiedBy>LUIS HERNAN BARRETO SANCHEZ</cp:lastModifiedBy>
  <cp:revision>18</cp:revision>
  <dcterms:created xsi:type="dcterms:W3CDTF">2016-09-05T16:48:00Z</dcterms:created>
  <dcterms:modified xsi:type="dcterms:W3CDTF">2016-12-23T16:40:00Z</dcterms:modified>
</cp:coreProperties>
</file>